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2B" w:rsidRPr="0012334A" w:rsidRDefault="00487C2B" w:rsidP="00487C2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334A">
        <w:rPr>
          <w:rFonts w:ascii="Times New Roman" w:hAnsi="Times New Roman" w:cs="Times New Roman"/>
          <w:b/>
          <w:sz w:val="24"/>
          <w:szCs w:val="24"/>
          <w:lang w:val="en-US"/>
        </w:rPr>
        <w:t>DAFTAR PUSTAKA</w:t>
      </w:r>
    </w:p>
    <w:p w:rsidR="00487C2B" w:rsidRDefault="00487C2B" w:rsidP="00487C2B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Astutpudjanarsa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dan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Djati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Nursuhud.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Mesin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K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onversi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Energi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Edisi 3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Penerbit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Andi Yogyakarta.</w:t>
      </w:r>
    </w:p>
    <w:p w:rsidR="00487C2B" w:rsidRPr="00270881" w:rsidRDefault="00487C2B" w:rsidP="00487C2B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7C2B" w:rsidRPr="00521030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B. Platzer. A. Polt. G. Maurer. 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>Thermophysical Propertises of Refrigerants.</w:t>
      </w:r>
    </w:p>
    <w:p w:rsidR="00487C2B" w:rsidRPr="00521030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7C2B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J.P.Holman. 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>Perpindahan Kalor</w:t>
      </w:r>
      <w:r w:rsidRPr="0027088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</w:rPr>
        <w:t>Edisi ke enam (te</w:t>
      </w:r>
      <w:r>
        <w:rPr>
          <w:rFonts w:ascii="Times New Roman" w:eastAsia="Calibri" w:hAnsi="Times New Roman" w:cs="Times New Roman"/>
          <w:sz w:val="24"/>
          <w:szCs w:val="24"/>
        </w:rPr>
        <w:t xml:space="preserve">rjemahan oleh </w:t>
      </w:r>
      <w:r w:rsidRPr="00270881">
        <w:rPr>
          <w:rFonts w:ascii="Times New Roman" w:eastAsia="Calibri" w:hAnsi="Times New Roman" w:cs="Times New Roman"/>
          <w:sz w:val="24"/>
          <w:szCs w:val="24"/>
        </w:rPr>
        <w:t>Penerbit Erlangga) Jakarta.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</w:rPr>
        <w:t>1991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87C2B" w:rsidRPr="00521030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7C2B" w:rsidRDefault="004232FD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K</w:t>
      </w:r>
      <w:r w:rsidR="00487C2B" w:rsidRPr="00270881">
        <w:rPr>
          <w:rFonts w:ascii="Times New Roman" w:eastAsia="Calibri" w:hAnsi="Times New Roman" w:cs="Times New Roman"/>
          <w:sz w:val="24"/>
          <w:szCs w:val="24"/>
        </w:rPr>
        <w:t>aidir,</w:t>
      </w:r>
      <w:r w:rsidR="00487C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2008.</w:t>
      </w:r>
      <w:r w:rsidR="00487C2B"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7C2B" w:rsidRPr="00521030">
        <w:rPr>
          <w:rFonts w:ascii="Times New Roman" w:eastAsia="Calibri" w:hAnsi="Times New Roman" w:cs="Times New Roman"/>
          <w:i/>
          <w:sz w:val="24"/>
          <w:szCs w:val="24"/>
        </w:rPr>
        <w:t>Thermodinamika Teknik Jilid 1</w:t>
      </w:r>
      <w:r w:rsidR="00487C2B" w:rsidRPr="00270881">
        <w:rPr>
          <w:rFonts w:ascii="Times New Roman" w:eastAsia="Calibri" w:hAnsi="Times New Roman" w:cs="Times New Roman"/>
          <w:sz w:val="24"/>
          <w:szCs w:val="24"/>
        </w:rPr>
        <w:t>. Penerbit Bung Hatta University P</w:t>
      </w:r>
      <w:r w:rsidR="00487C2B">
        <w:rPr>
          <w:rFonts w:ascii="Times New Roman" w:eastAsia="Calibri" w:hAnsi="Times New Roman" w:cs="Times New Roman"/>
          <w:sz w:val="24"/>
          <w:szCs w:val="24"/>
        </w:rPr>
        <w:t>ress. Padang.</w:t>
      </w:r>
    </w:p>
    <w:p w:rsidR="00487C2B" w:rsidRPr="00521030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7C2B" w:rsidRDefault="00487C2B" w:rsidP="00487C2B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Nasution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2002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Teknik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endingin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J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urusan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Teknik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M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esin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Universitas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Bunghatta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Padang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487C2B" w:rsidRPr="00BF4993" w:rsidRDefault="00487C2B" w:rsidP="00487C2B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C2B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Prihadi Setyo Darmanto. 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>Perencanaan Penukar Kalor</w:t>
      </w:r>
      <w:r>
        <w:rPr>
          <w:rFonts w:ascii="Times New Roman" w:eastAsia="Calibri" w:hAnsi="Times New Roman" w:cs="Times New Roman"/>
          <w:sz w:val="24"/>
          <w:szCs w:val="24"/>
        </w:rPr>
        <w:t>. Laboratorium Termodinamika Pusat A</w:t>
      </w:r>
      <w:r w:rsidRPr="00270881">
        <w:rPr>
          <w:rFonts w:ascii="Times New Roman" w:eastAsia="Calibri" w:hAnsi="Times New Roman" w:cs="Times New Roman"/>
          <w:sz w:val="24"/>
          <w:szCs w:val="24"/>
        </w:rPr>
        <w:t>ntar Universitas Ilmu Rekayasa Institut Teknologi Bandung. 1993.</w:t>
      </w:r>
    </w:p>
    <w:p w:rsidR="00487C2B" w:rsidRPr="00521030" w:rsidRDefault="00487C2B" w:rsidP="00487C2B">
      <w:pPr>
        <w:pStyle w:val="ListParagraph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87C2B" w:rsidRPr="00270881" w:rsidRDefault="00487C2B" w:rsidP="00487C2B">
      <w:pPr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Suryadimal,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>P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erpindahan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P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anas I Edisi</w:t>
      </w:r>
      <w:r w:rsidRPr="0052103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21030">
        <w:rPr>
          <w:rFonts w:ascii="Times New Roman" w:eastAsia="Calibri" w:hAnsi="Times New Roman" w:cs="Times New Roman"/>
          <w:i/>
          <w:sz w:val="24"/>
          <w:szCs w:val="24"/>
          <w:lang w:val="en-US"/>
        </w:rPr>
        <w:t>Revisi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Bunghatta</w:t>
      </w:r>
      <w:r w:rsidRPr="002708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270881">
        <w:rPr>
          <w:rFonts w:ascii="Times New Roman" w:eastAsia="Calibri" w:hAnsi="Times New Roman" w:cs="Times New Roman"/>
          <w:sz w:val="24"/>
          <w:szCs w:val="24"/>
          <w:lang w:val="en-US"/>
        </w:rPr>
        <w:t>niversity.</w:t>
      </w:r>
    </w:p>
    <w:p w:rsidR="00487C2B" w:rsidRPr="00CC0068" w:rsidRDefault="00487C2B" w:rsidP="00487C2B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i/>
          <w:sz w:val="24"/>
          <w:szCs w:val="24"/>
          <w:lang w:eastAsia="id-ID"/>
        </w:rPr>
      </w:pPr>
    </w:p>
    <w:p w:rsidR="00487C2B" w:rsidRDefault="00487C2B" w:rsidP="00487C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Hasan Basri. Prancangan Mesin Pengkondisian Udara Hibrida menggunakan</w:t>
      </w:r>
    </w:p>
    <w:p w:rsidR="00487C2B" w:rsidRPr="00CF24BD" w:rsidRDefault="00487C2B" w:rsidP="00487C2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Kolektor Vakum surya.</w:t>
      </w:r>
    </w:p>
    <w:p w:rsidR="00E91E51" w:rsidRDefault="00E91E51"/>
    <w:sectPr w:rsidR="00E91E51" w:rsidSect="00270881">
      <w:footerReference w:type="default" r:id="rId6"/>
      <w:pgSz w:w="11906" w:h="16838"/>
      <w:pgMar w:top="2268" w:right="1701" w:bottom="1701" w:left="2268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49D" w:rsidRDefault="0080549D" w:rsidP="00363B47">
      <w:pPr>
        <w:spacing w:after="0" w:line="240" w:lineRule="auto"/>
      </w:pPr>
      <w:r>
        <w:separator/>
      </w:r>
    </w:p>
  </w:endnote>
  <w:endnote w:type="continuationSeparator" w:id="1">
    <w:p w:rsidR="0080549D" w:rsidRDefault="0080549D" w:rsidP="0036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6660"/>
      <w:docPartObj>
        <w:docPartGallery w:val="Page Numbers (Bottom of Page)"/>
        <w:docPartUnique/>
      </w:docPartObj>
    </w:sdtPr>
    <w:sdtContent>
      <w:p w:rsidR="00270881" w:rsidRDefault="00363B47">
        <w:pPr>
          <w:pStyle w:val="Footer"/>
          <w:jc w:val="right"/>
        </w:pPr>
        <w:r>
          <w:fldChar w:fldCharType="begin"/>
        </w:r>
        <w:r w:rsidR="00487C2B">
          <w:instrText xml:space="preserve"> PAGE   \* MERGEFORMAT </w:instrText>
        </w:r>
        <w:r>
          <w:fldChar w:fldCharType="separate"/>
        </w:r>
        <w:r w:rsidR="004232FD">
          <w:rPr>
            <w:noProof/>
          </w:rPr>
          <w:t>89</w:t>
        </w:r>
        <w:r>
          <w:fldChar w:fldCharType="end"/>
        </w:r>
      </w:p>
    </w:sdtContent>
  </w:sdt>
  <w:p w:rsidR="00270881" w:rsidRDefault="008054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49D" w:rsidRDefault="0080549D" w:rsidP="00363B47">
      <w:pPr>
        <w:spacing w:after="0" w:line="240" w:lineRule="auto"/>
      </w:pPr>
      <w:r>
        <w:separator/>
      </w:r>
    </w:p>
  </w:footnote>
  <w:footnote w:type="continuationSeparator" w:id="1">
    <w:p w:rsidR="0080549D" w:rsidRDefault="0080549D" w:rsidP="00363B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C2B"/>
    <w:rsid w:val="00363B47"/>
    <w:rsid w:val="004232FD"/>
    <w:rsid w:val="00487C2B"/>
    <w:rsid w:val="0080549D"/>
    <w:rsid w:val="00E9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kepala 1"/>
    <w:basedOn w:val="Normal"/>
    <w:link w:val="ListParagraphChar"/>
    <w:uiPriority w:val="34"/>
    <w:qFormat/>
    <w:rsid w:val="00487C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87C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C2B"/>
  </w:style>
  <w:style w:type="character" w:customStyle="1" w:styleId="ListParagraphChar">
    <w:name w:val="List Paragraph Char"/>
    <w:aliases w:val="kepala 1 Char"/>
    <w:link w:val="ListParagraph"/>
    <w:uiPriority w:val="34"/>
    <w:rsid w:val="00487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2015-12-28T15:47:00Z</cp:lastPrinted>
  <dcterms:created xsi:type="dcterms:W3CDTF">2015-12-24T08:28:00Z</dcterms:created>
  <dcterms:modified xsi:type="dcterms:W3CDTF">2015-12-28T15:48:00Z</dcterms:modified>
</cp:coreProperties>
</file>