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2B" w:rsidRDefault="00150A2B" w:rsidP="001663E6">
      <w:pPr>
        <w:pStyle w:val="NoSpacing"/>
        <w:jc w:val="center"/>
        <w:rPr>
          <w:rFonts w:eastAsia="Calibri"/>
          <w:b/>
          <w:lang w:val="id-ID"/>
        </w:rPr>
      </w:pPr>
      <w:r w:rsidRPr="007A42E1">
        <w:rPr>
          <w:rFonts w:eastAsia="Calibri"/>
          <w:b/>
        </w:rPr>
        <w:t>ABSTRAK</w:t>
      </w:r>
    </w:p>
    <w:p w:rsidR="001663E6" w:rsidRPr="001663E6" w:rsidRDefault="001663E6" w:rsidP="001663E6">
      <w:pPr>
        <w:pStyle w:val="NoSpacing"/>
        <w:jc w:val="center"/>
        <w:rPr>
          <w:lang w:val="id-ID"/>
        </w:rPr>
      </w:pPr>
    </w:p>
    <w:p w:rsidR="005A4F38" w:rsidRDefault="00EF5AD5" w:rsidP="001663E6">
      <w:pPr>
        <w:pStyle w:val="NoSpacing"/>
        <w:ind w:firstLine="720"/>
        <w:jc w:val="both"/>
        <w:rPr>
          <w:color w:val="000000"/>
          <w:lang w:val="id-ID"/>
        </w:rPr>
      </w:pPr>
      <w:r w:rsidRPr="005A4F38">
        <w:rPr>
          <w:lang w:val="id-ID"/>
        </w:rPr>
        <w:t>Air dan garam adalah kebutuhan manusia yang sangat penting dalam kehidupan</w:t>
      </w:r>
      <w:r w:rsidRPr="005A4F38">
        <w:t>.</w:t>
      </w:r>
      <w:r w:rsidRPr="005A4F38">
        <w:rPr>
          <w:lang w:val="id-ID"/>
        </w:rPr>
        <w:t xml:space="preserve"> </w:t>
      </w:r>
      <w:r w:rsidRPr="005A4F38">
        <w:t>kebutuhan tersebut</w:t>
      </w:r>
      <w:r w:rsidRPr="005A4F38">
        <w:rPr>
          <w:lang w:val="id-ID"/>
        </w:rPr>
        <w:t xml:space="preserve"> </w:t>
      </w:r>
      <w:r w:rsidRPr="005A4F38">
        <w:t xml:space="preserve"> belum dapat </w:t>
      </w:r>
      <w:r w:rsidRPr="005A4F38">
        <w:rPr>
          <w:lang w:val="id-ID"/>
        </w:rPr>
        <w:t>di</w:t>
      </w:r>
      <w:r w:rsidRPr="005A4F38">
        <w:t>rpenuhi oleh masyarakat di beberapa daerah di Indonesia</w:t>
      </w:r>
      <w:r w:rsidRPr="005A4F38">
        <w:rPr>
          <w:lang w:val="id-ID"/>
        </w:rPr>
        <w:t xml:space="preserve"> yang berada dikawasan pesisir pantai</w:t>
      </w:r>
      <w:r w:rsidRPr="005A4F38">
        <w:t xml:space="preserve">. </w:t>
      </w:r>
      <w:r w:rsidRPr="005A4F38">
        <w:rPr>
          <w:lang w:val="id-ID"/>
        </w:rPr>
        <w:t xml:space="preserve">Salah satu upaya untuk penyediaan air adalah dengan memanfaatkan destilasi tenaga surya, pemanfaatan tenaga surya untuk destilasi atau penyulingan air laut menjadi air bersih dan garam merupakan bentuk pemanfaatan energi alternatif. </w:t>
      </w:r>
      <w:r w:rsidR="00073267">
        <w:rPr>
          <w:lang w:val="id-ID"/>
        </w:rPr>
        <w:t xml:space="preserve">Penelitian ini bertujuan </w:t>
      </w:r>
      <w:r w:rsidR="00073267" w:rsidRPr="007963D0">
        <w:t>Untuk meng</w:t>
      </w:r>
      <w:r w:rsidR="00073267">
        <w:t xml:space="preserve">embangkan </w:t>
      </w:r>
      <w:r w:rsidR="00073267">
        <w:rPr>
          <w:lang w:val="id-ID"/>
        </w:rPr>
        <w:t>produktivitas</w:t>
      </w:r>
      <w:r w:rsidR="00073267" w:rsidRPr="007963D0">
        <w:t xml:space="preserve"> alat</w:t>
      </w:r>
      <w:r w:rsidR="00073267">
        <w:t xml:space="preserve"> pengolah air laut menjadi </w:t>
      </w:r>
      <w:r w:rsidR="00073267">
        <w:rPr>
          <w:lang w:val="id-ID"/>
        </w:rPr>
        <w:t>air tawar</w:t>
      </w:r>
      <w:r w:rsidR="00073267">
        <w:t xml:space="preserve"> dan </w:t>
      </w:r>
      <w:r w:rsidR="00073267">
        <w:rPr>
          <w:lang w:val="id-ID"/>
        </w:rPr>
        <w:t xml:space="preserve">garam,untuk mendapatkan produktivitas dari alat pengolah air laut menjadi air tawar dan garam </w:t>
      </w:r>
      <w:r w:rsidRPr="005A4F38">
        <w:t xml:space="preserve">dengan menggunakan energi </w:t>
      </w:r>
      <w:r w:rsidRPr="005A4F38">
        <w:rPr>
          <w:lang w:val="id-ID"/>
        </w:rPr>
        <w:t>surya</w:t>
      </w:r>
      <w:r w:rsidR="00073267">
        <w:rPr>
          <w:lang w:val="id-ID"/>
        </w:rPr>
        <w:t xml:space="preserve"> dengan cara pembuatan alat destilasi energi surya pl</w:t>
      </w:r>
      <w:r w:rsidR="004A296C">
        <w:rPr>
          <w:lang w:val="id-ID"/>
        </w:rPr>
        <w:t>at penyerap datar,</w:t>
      </w:r>
      <w:r w:rsidR="00213B52">
        <w:rPr>
          <w:lang w:val="id-ID"/>
        </w:rPr>
        <w:t xml:space="preserve"> </w:t>
      </w:r>
      <w:r w:rsidR="004A296C">
        <w:rPr>
          <w:lang w:val="id-ID"/>
        </w:rPr>
        <w:t>tutup kaca</w:t>
      </w:r>
      <w:r w:rsidR="004A296C">
        <w:t xml:space="preserve"> penutup satu</w:t>
      </w:r>
      <w:r w:rsidR="004A296C">
        <w:rPr>
          <w:lang w:val="id-ID"/>
        </w:rPr>
        <w:t xml:space="preserve"> kemiringan</w:t>
      </w:r>
      <w:r w:rsidR="00213B52">
        <w:rPr>
          <w:lang w:val="id-ID"/>
        </w:rPr>
        <w:t>, dan dengan penambahan cermin pemantul</w:t>
      </w:r>
      <w:r w:rsidR="00704274" w:rsidRPr="005A4F38">
        <w:rPr>
          <w:rFonts w:eastAsia="Calibri"/>
        </w:rPr>
        <w:t>. Dimana air laut dimasukkan kedalam basin (bak penampung</w:t>
      </w:r>
      <w:r w:rsidR="00592F63" w:rsidRPr="005A4F38">
        <w:rPr>
          <w:rFonts w:eastAsia="Calibri"/>
        </w:rPr>
        <w:t xml:space="preserve">) setinggi </w:t>
      </w:r>
      <w:r w:rsidR="00FB1AED">
        <w:rPr>
          <w:rFonts w:eastAsia="Calibri"/>
          <w:lang w:val="id-ID"/>
        </w:rPr>
        <w:t>0,9</w:t>
      </w:r>
      <w:r w:rsidR="00592F63" w:rsidRPr="005A4F38">
        <w:rPr>
          <w:rFonts w:eastAsia="Calibri"/>
          <w:lang w:val="id-ID"/>
        </w:rPr>
        <w:t xml:space="preserve"> </w:t>
      </w:r>
      <w:r w:rsidR="00704274" w:rsidRPr="005A4F38">
        <w:rPr>
          <w:rFonts w:eastAsia="Calibri"/>
        </w:rPr>
        <w:t>cm</w:t>
      </w:r>
      <w:r w:rsidR="00FB1AED">
        <w:rPr>
          <w:rFonts w:eastAsia="Calibri"/>
          <w:lang w:val="id-ID"/>
        </w:rPr>
        <w:t xml:space="preserve"> dengan volume 12000 ml, 1,1 cm dengan volume 14000 ml, dan 1,3 ml dengan volume 16000 ml air laut</w:t>
      </w:r>
      <w:r w:rsidR="00704274" w:rsidRPr="005A4F38">
        <w:rPr>
          <w:rFonts w:eastAsia="Calibri"/>
        </w:rPr>
        <w:t xml:space="preserve"> d</w:t>
      </w:r>
      <w:r w:rsidR="0067501A" w:rsidRPr="005A4F38">
        <w:t>engan</w:t>
      </w:r>
      <w:r w:rsidR="00704274" w:rsidRPr="005A4F38">
        <w:rPr>
          <w:rFonts w:eastAsia="Calibri"/>
        </w:rPr>
        <w:t xml:space="preserve"> luas penampang </w:t>
      </w:r>
      <w:r w:rsidR="004A296C">
        <w:rPr>
          <w:rFonts w:eastAsia="Calibri"/>
        </w:rPr>
        <w:t>80 cm x 18</w:t>
      </w:r>
      <w:r w:rsidR="00704274" w:rsidRPr="005A4F38">
        <w:rPr>
          <w:rFonts w:eastAsia="Calibri"/>
        </w:rPr>
        <w:t>0 cm</w:t>
      </w:r>
      <w:r w:rsidR="0067501A" w:rsidRPr="005A4F38">
        <w:t xml:space="preserve"> dan kemiringan kaca penutup </w:t>
      </w:r>
      <w:r w:rsidR="00592F63" w:rsidRPr="005A4F38">
        <w:rPr>
          <w:lang w:val="id-ID"/>
        </w:rPr>
        <w:t>30</w:t>
      </w:r>
      <w:r w:rsidR="0067501A" w:rsidRPr="005A4F38">
        <w:t>°</w:t>
      </w:r>
      <w:r w:rsidR="00704274" w:rsidRPr="005A4F38">
        <w:t xml:space="preserve">. </w:t>
      </w:r>
      <w:r w:rsidR="00704274" w:rsidRPr="005A4F38">
        <w:rPr>
          <w:rFonts w:eastAsia="Calibri"/>
        </w:rPr>
        <w:t>Penelitian i</w:t>
      </w:r>
      <w:r w:rsidR="00592F63" w:rsidRPr="005A4F38">
        <w:rPr>
          <w:rFonts w:eastAsia="Calibri"/>
        </w:rPr>
        <w:t xml:space="preserve">ni dilakukan pada </w:t>
      </w:r>
      <w:r w:rsidR="00FB1AED">
        <w:rPr>
          <w:color w:val="000000" w:themeColor="text1"/>
          <w:lang w:val="id-ID"/>
        </w:rPr>
        <w:t>12 April</w:t>
      </w:r>
      <w:r w:rsidR="00592F63" w:rsidRPr="005A4F38">
        <w:rPr>
          <w:color w:val="000000" w:themeColor="text1"/>
        </w:rPr>
        <w:t xml:space="preserve"> 201</w:t>
      </w:r>
      <w:r w:rsidR="00FB1AED">
        <w:rPr>
          <w:color w:val="000000" w:themeColor="text1"/>
          <w:lang w:val="id-ID"/>
        </w:rPr>
        <w:t>7</w:t>
      </w:r>
      <w:r w:rsidR="00592F63" w:rsidRPr="005A4F38">
        <w:t xml:space="preserve"> sampai </w:t>
      </w:r>
      <w:r w:rsidR="00EE6861">
        <w:rPr>
          <w:color w:val="000000" w:themeColor="text1"/>
        </w:rPr>
        <w:t>2</w:t>
      </w:r>
      <w:r w:rsidR="00FB1AED">
        <w:rPr>
          <w:color w:val="000000" w:themeColor="text1"/>
          <w:lang w:val="id-ID"/>
        </w:rPr>
        <w:t>7</w:t>
      </w:r>
      <w:r w:rsidR="00FB1AED">
        <w:rPr>
          <w:color w:val="000000" w:themeColor="text1"/>
        </w:rPr>
        <w:t xml:space="preserve"> </w:t>
      </w:r>
      <w:r w:rsidR="00FB1AED">
        <w:rPr>
          <w:color w:val="000000" w:themeColor="text1"/>
          <w:lang w:val="id-ID"/>
        </w:rPr>
        <w:t>April</w:t>
      </w:r>
      <w:r w:rsidR="00592F63" w:rsidRPr="005A4F38">
        <w:rPr>
          <w:color w:val="000000" w:themeColor="text1"/>
        </w:rPr>
        <w:t xml:space="preserve"> 201</w:t>
      </w:r>
      <w:r w:rsidR="00EE6861">
        <w:rPr>
          <w:color w:val="000000" w:themeColor="text1"/>
        </w:rPr>
        <w:t>7</w:t>
      </w:r>
      <w:r w:rsidR="00704274" w:rsidRPr="005A4F38">
        <w:rPr>
          <w:rFonts w:eastAsia="Calibri"/>
        </w:rPr>
        <w:t xml:space="preserve"> </w:t>
      </w:r>
      <w:r w:rsidR="00592F63" w:rsidRPr="005A4F38">
        <w:t xml:space="preserve">di lapangan terbuka </w:t>
      </w:r>
      <w:r w:rsidR="004A296C">
        <w:t>di samping Laboratorium Kimia Teknik Kimia</w:t>
      </w:r>
      <w:r w:rsidR="00592F63" w:rsidRPr="005A4F38">
        <w:t xml:space="preserve"> Universitas Bung Hatta </w:t>
      </w:r>
      <w:r w:rsidR="00704274" w:rsidRPr="005A4F38">
        <w:rPr>
          <w:rFonts w:eastAsia="Calibri"/>
        </w:rPr>
        <w:t>Fakultas Teknologi Industri Universitas Bung Hatta Padang. Dari penelitian yang dil</w:t>
      </w:r>
      <w:r w:rsidR="00592F63" w:rsidRPr="005A4F38">
        <w:rPr>
          <w:rFonts w:eastAsia="Calibri"/>
        </w:rPr>
        <w:t>akukan diperoleh hasil</w:t>
      </w:r>
      <w:r w:rsidR="00704274" w:rsidRPr="005A4F38">
        <w:rPr>
          <w:rFonts w:eastAsia="Calibri"/>
        </w:rPr>
        <w:t xml:space="preserve"> kondensat </w:t>
      </w:r>
      <w:r w:rsidR="00674B7D" w:rsidRPr="005A4F38">
        <w:rPr>
          <w:color w:val="000000"/>
          <w:lang w:val="id-ID"/>
        </w:rPr>
        <w:t>d</w:t>
      </w:r>
      <w:r w:rsidR="00592F63" w:rsidRPr="005A4F38">
        <w:rPr>
          <w:color w:val="000000"/>
        </w:rPr>
        <w:t>engan</w:t>
      </w:r>
      <w:r w:rsidR="00FB1AED">
        <w:rPr>
          <w:color w:val="000000"/>
          <w:lang w:val="id-ID"/>
        </w:rPr>
        <w:t xml:space="preserve"> 12000 ml air laut menghasilkan garam sebanyak 471,8 gr selama 5,5 hari</w:t>
      </w:r>
      <w:r w:rsidR="00CB6980">
        <w:rPr>
          <w:color w:val="000000"/>
          <w:lang w:val="id-ID"/>
        </w:rPr>
        <w:t xml:space="preserve">, air tawar yg dihasilkan 10946 ml dengan intensitas rata-rata 437,91 </w:t>
      </w:r>
      <w:r w:rsidR="00CB6980">
        <w:rPr>
          <w:color w:val="000000"/>
        </w:rPr>
        <w:t>W/m²</w:t>
      </w:r>
      <w:r w:rsidR="00FB1AED">
        <w:rPr>
          <w:color w:val="000000"/>
          <w:lang w:val="id-ID"/>
        </w:rPr>
        <w:t>, 14000 ml</w:t>
      </w:r>
      <w:r w:rsidR="00CB6980">
        <w:rPr>
          <w:color w:val="000000"/>
          <w:lang w:val="id-ID"/>
        </w:rPr>
        <w:t xml:space="preserve"> menghasilkan garam sebanyak 635,72 gr selama 4,5 hari, air tawar yang dihasilkan 12315 ml dengan intensitas rata-rata 619,57 </w:t>
      </w:r>
      <w:r w:rsidR="00CB6980">
        <w:rPr>
          <w:color w:val="000000"/>
        </w:rPr>
        <w:t>W/m²</w:t>
      </w:r>
      <w:r w:rsidR="00CB6980">
        <w:rPr>
          <w:color w:val="000000"/>
          <w:lang w:val="id-ID"/>
        </w:rPr>
        <w:t xml:space="preserve">, dan 16000 ml menghasilkan garam 718,34 gr selama 5 hari, air tawar yang dihasilkan 14012ml dengan intensitas rata-rata 492,55 </w:t>
      </w:r>
      <w:r w:rsidR="00CB6980">
        <w:rPr>
          <w:color w:val="000000"/>
        </w:rPr>
        <w:t>W/m²</w:t>
      </w:r>
      <w:r w:rsidR="00CB6980">
        <w:rPr>
          <w:color w:val="000000"/>
          <w:lang w:val="id-ID"/>
        </w:rPr>
        <w:t>.</w:t>
      </w:r>
      <w:r w:rsidR="00FB1AED">
        <w:rPr>
          <w:color w:val="000000"/>
          <w:lang w:val="id-ID"/>
        </w:rPr>
        <w:t xml:space="preserve"> </w:t>
      </w:r>
      <w:r w:rsidR="00592F63" w:rsidRPr="005A4F38">
        <w:rPr>
          <w:color w:val="000000"/>
        </w:rPr>
        <w:t xml:space="preserve"> </w:t>
      </w:r>
    </w:p>
    <w:p w:rsidR="004A4CFD" w:rsidRDefault="004A4CFD" w:rsidP="001663E6">
      <w:pPr>
        <w:pStyle w:val="Default"/>
        <w:rPr>
          <w:rFonts w:ascii="Times New Roman" w:hAnsi="Times New Roman" w:cs="Times New Roman"/>
        </w:rPr>
      </w:pPr>
    </w:p>
    <w:p w:rsidR="004A4CFD" w:rsidRDefault="004A4CFD" w:rsidP="001663E6">
      <w:pPr>
        <w:pStyle w:val="Default"/>
        <w:rPr>
          <w:rFonts w:ascii="Times New Roman" w:hAnsi="Times New Roman" w:cs="Times New Roman"/>
        </w:rPr>
      </w:pPr>
    </w:p>
    <w:p w:rsidR="005A4F38" w:rsidRPr="00110334" w:rsidRDefault="005A4F38" w:rsidP="001663E6">
      <w:pPr>
        <w:pStyle w:val="Default"/>
        <w:rPr>
          <w:rFonts w:ascii="Times New Roman" w:hAnsi="Times New Roman" w:cs="Times New Roman"/>
          <w:lang w:val="id-ID"/>
        </w:rPr>
      </w:pPr>
      <w:r w:rsidRPr="008768FF">
        <w:rPr>
          <w:rFonts w:ascii="Times New Roman" w:hAnsi="Times New Roman" w:cs="Times New Roman"/>
        </w:rPr>
        <w:t>Kata Kunci</w:t>
      </w:r>
      <w:r>
        <w:rPr>
          <w:rFonts w:ascii="Times New Roman" w:hAnsi="Times New Roman" w:cs="Times New Roman"/>
        </w:rPr>
        <w:t xml:space="preserve">:, </w:t>
      </w:r>
      <w:r>
        <w:rPr>
          <w:rFonts w:ascii="Times New Roman" w:hAnsi="Times New Roman" w:cs="Times New Roman"/>
          <w:lang w:val="id-ID"/>
        </w:rPr>
        <w:t>E</w:t>
      </w:r>
      <w:r w:rsidR="00073267">
        <w:rPr>
          <w:rFonts w:ascii="Times New Roman" w:hAnsi="Times New Roman" w:cs="Times New Roman"/>
        </w:rPr>
        <w:t xml:space="preserve">nergi </w:t>
      </w:r>
      <w:r w:rsidR="00073267">
        <w:rPr>
          <w:rFonts w:ascii="Times New Roman" w:hAnsi="Times New Roman" w:cs="Times New Roman"/>
          <w:lang w:val="id-ID"/>
        </w:rPr>
        <w:t>S</w:t>
      </w:r>
      <w:r w:rsidR="00073267">
        <w:rPr>
          <w:rFonts w:ascii="Times New Roman" w:hAnsi="Times New Roman" w:cs="Times New Roman"/>
        </w:rPr>
        <w:t xml:space="preserve">urya, </w:t>
      </w:r>
      <w:r w:rsidR="00073267">
        <w:rPr>
          <w:rFonts w:ascii="Times New Roman" w:hAnsi="Times New Roman" w:cs="Times New Roman"/>
          <w:lang w:val="id-ID"/>
        </w:rPr>
        <w:t>A</w:t>
      </w:r>
      <w:r w:rsidRPr="008768FF">
        <w:rPr>
          <w:rFonts w:ascii="Times New Roman" w:hAnsi="Times New Roman" w:cs="Times New Roman"/>
        </w:rPr>
        <w:t>ir laut,</w:t>
      </w:r>
      <w:r w:rsidR="00073267">
        <w:rPr>
          <w:rFonts w:ascii="Times New Roman" w:hAnsi="Times New Roman" w:cs="Times New Roman"/>
          <w:lang w:val="id-ID"/>
        </w:rPr>
        <w:t>Destilasi, Air Tawar dan G</w:t>
      </w:r>
      <w:r w:rsidRPr="008768FF">
        <w:rPr>
          <w:rFonts w:ascii="Times New Roman" w:hAnsi="Times New Roman" w:cs="Times New Roman"/>
        </w:rPr>
        <w:t>aram</w:t>
      </w:r>
      <w:r w:rsidR="00073267">
        <w:rPr>
          <w:rFonts w:ascii="Times New Roman" w:hAnsi="Times New Roman" w:cs="Times New Roman"/>
          <w:lang w:val="id-ID"/>
        </w:rPr>
        <w:t>.</w:t>
      </w:r>
    </w:p>
    <w:p w:rsidR="00073EFE" w:rsidRPr="00110334" w:rsidRDefault="00073EFE">
      <w:pPr>
        <w:pStyle w:val="Default"/>
        <w:rPr>
          <w:rFonts w:ascii="Times New Roman" w:hAnsi="Times New Roman" w:cs="Times New Roman"/>
          <w:lang w:val="id-ID"/>
        </w:rPr>
      </w:pPr>
    </w:p>
    <w:sectPr w:rsidR="00073EFE" w:rsidRPr="00110334" w:rsidSect="00955ACD">
      <w:footerReference w:type="default" r:id="rId7"/>
      <w:pgSz w:w="12240" w:h="15840"/>
      <w:pgMar w:top="2268" w:right="1701" w:bottom="1701" w:left="2268" w:header="720" w:footer="720" w:gutter="0"/>
      <w:pgNumType w:fmt="lowerRoman"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C5B" w:rsidRDefault="00DC4C5B" w:rsidP="00955ACD">
      <w:pPr>
        <w:spacing w:before="0" w:line="240" w:lineRule="auto"/>
      </w:pPr>
      <w:r>
        <w:separator/>
      </w:r>
    </w:p>
  </w:endnote>
  <w:endnote w:type="continuationSeparator" w:id="1">
    <w:p w:rsidR="00DC4C5B" w:rsidRDefault="00DC4C5B" w:rsidP="00955ACD">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FHKB M+ Adv P S 6 F 00">
    <w:altName w:val="Adv PS 6 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8282"/>
      <w:docPartObj>
        <w:docPartGallery w:val="Page Numbers (Bottom of Page)"/>
        <w:docPartUnique/>
      </w:docPartObj>
    </w:sdtPr>
    <w:sdtEndPr>
      <w:rPr>
        <w:rFonts w:ascii="Times New Roman" w:hAnsi="Times New Roman" w:cs="Times New Roman"/>
        <w:sz w:val="24"/>
        <w:szCs w:val="24"/>
      </w:rPr>
    </w:sdtEndPr>
    <w:sdtContent>
      <w:p w:rsidR="00955ACD" w:rsidRPr="00955ACD" w:rsidRDefault="00E457BC" w:rsidP="00955ACD">
        <w:pPr>
          <w:pStyle w:val="Footer"/>
          <w:tabs>
            <w:tab w:val="left" w:pos="8080"/>
          </w:tabs>
          <w:ind w:right="191"/>
          <w:jc w:val="right"/>
          <w:rPr>
            <w:rFonts w:ascii="Times New Roman" w:hAnsi="Times New Roman" w:cs="Times New Roman"/>
            <w:sz w:val="24"/>
            <w:szCs w:val="24"/>
          </w:rPr>
        </w:pPr>
        <w:r>
          <w:rPr>
            <w:rFonts w:ascii="Times New Roman" w:hAnsi="Times New Roman" w:cs="Times New Roman"/>
            <w:sz w:val="24"/>
            <w:szCs w:val="24"/>
            <w:lang w:val="id-ID"/>
          </w:rPr>
          <w:t>iii</w:t>
        </w:r>
      </w:p>
    </w:sdtContent>
  </w:sdt>
  <w:p w:rsidR="00955ACD" w:rsidRDefault="00955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C5B" w:rsidRDefault="00DC4C5B" w:rsidP="00955ACD">
      <w:pPr>
        <w:spacing w:before="0" w:line="240" w:lineRule="auto"/>
      </w:pPr>
      <w:r>
        <w:separator/>
      </w:r>
    </w:p>
  </w:footnote>
  <w:footnote w:type="continuationSeparator" w:id="1">
    <w:p w:rsidR="00DC4C5B" w:rsidRDefault="00DC4C5B" w:rsidP="00955ACD">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1011"/>
    <w:multiLevelType w:val="multilevel"/>
    <w:tmpl w:val="8A903576"/>
    <w:lvl w:ilvl="0">
      <w:start w:val="1"/>
      <w:numFmt w:val="decimal"/>
      <w:lvlText w:val="%1."/>
      <w:lvlJc w:val="left"/>
      <w:pPr>
        <w:ind w:left="762" w:hanging="360"/>
      </w:pPr>
      <w:rPr>
        <w:rFonts w:ascii="Times New Roman" w:eastAsia="Times New Roman" w:hAnsi="Times New Roman" w:cs="Times New Roman"/>
      </w:rPr>
    </w:lvl>
    <w:lvl w:ilvl="1">
      <w:start w:val="1"/>
      <w:numFmt w:val="decimal"/>
      <w:isLgl/>
      <w:lvlText w:val="%1.%2"/>
      <w:lvlJc w:val="left"/>
      <w:pPr>
        <w:ind w:left="807" w:hanging="405"/>
      </w:pPr>
      <w:rPr>
        <w:rFonts w:hint="default"/>
      </w:rPr>
    </w:lvl>
    <w:lvl w:ilvl="2">
      <w:start w:val="1"/>
      <w:numFmt w:val="decimal"/>
      <w:isLgl/>
      <w:lvlText w:val="%1.%2.%3"/>
      <w:lvlJc w:val="left"/>
      <w:pPr>
        <w:ind w:left="1122"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482"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842" w:hanging="1440"/>
      </w:pPr>
      <w:rPr>
        <w:rFonts w:hint="default"/>
      </w:rPr>
    </w:lvl>
    <w:lvl w:ilvl="8">
      <w:start w:val="1"/>
      <w:numFmt w:val="decimal"/>
      <w:isLgl/>
      <w:lvlText w:val="%1.%2.%3.%4.%5.%6.%7.%8.%9"/>
      <w:lvlJc w:val="left"/>
      <w:pPr>
        <w:ind w:left="2202" w:hanging="1800"/>
      </w:pPr>
      <w:rPr>
        <w:rFonts w:hint="default"/>
      </w:rPr>
    </w:lvl>
  </w:abstractNum>
  <w:abstractNum w:abstractNumId="1">
    <w:nsid w:val="27D549C6"/>
    <w:multiLevelType w:val="hybridMultilevel"/>
    <w:tmpl w:val="087A6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405B"/>
    <w:rsid w:val="00073267"/>
    <w:rsid w:val="00073EFE"/>
    <w:rsid w:val="000A0247"/>
    <w:rsid w:val="00110334"/>
    <w:rsid w:val="001236E1"/>
    <w:rsid w:val="00150A2B"/>
    <w:rsid w:val="001663E6"/>
    <w:rsid w:val="001E0158"/>
    <w:rsid w:val="001E115E"/>
    <w:rsid w:val="001F31A6"/>
    <w:rsid w:val="00213B52"/>
    <w:rsid w:val="002D16E4"/>
    <w:rsid w:val="002D5E33"/>
    <w:rsid w:val="002E3D81"/>
    <w:rsid w:val="002E63E9"/>
    <w:rsid w:val="002F06F5"/>
    <w:rsid w:val="00314DE1"/>
    <w:rsid w:val="004361CD"/>
    <w:rsid w:val="004A296C"/>
    <w:rsid w:val="004A4CFD"/>
    <w:rsid w:val="00515BA6"/>
    <w:rsid w:val="00543D1B"/>
    <w:rsid w:val="00592F63"/>
    <w:rsid w:val="005A4F38"/>
    <w:rsid w:val="005C69F8"/>
    <w:rsid w:val="00604C4B"/>
    <w:rsid w:val="00640933"/>
    <w:rsid w:val="00674B7D"/>
    <w:rsid w:val="0067501A"/>
    <w:rsid w:val="006D37AE"/>
    <w:rsid w:val="00704274"/>
    <w:rsid w:val="00856B76"/>
    <w:rsid w:val="00955ACD"/>
    <w:rsid w:val="009667CA"/>
    <w:rsid w:val="00A60719"/>
    <w:rsid w:val="00AC7084"/>
    <w:rsid w:val="00BB405B"/>
    <w:rsid w:val="00C7586E"/>
    <w:rsid w:val="00CB6980"/>
    <w:rsid w:val="00CC39E7"/>
    <w:rsid w:val="00CE73A5"/>
    <w:rsid w:val="00DC4C5B"/>
    <w:rsid w:val="00DE7AE8"/>
    <w:rsid w:val="00E061A4"/>
    <w:rsid w:val="00E457BC"/>
    <w:rsid w:val="00E5193E"/>
    <w:rsid w:val="00E830F2"/>
    <w:rsid w:val="00EE6861"/>
    <w:rsid w:val="00EF5AD5"/>
    <w:rsid w:val="00F1650C"/>
    <w:rsid w:val="00F83335"/>
    <w:rsid w:val="00FB1A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line="360" w:lineRule="auto"/>
        <w:ind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F38"/>
    <w:pPr>
      <w:autoSpaceDE w:val="0"/>
      <w:autoSpaceDN w:val="0"/>
      <w:adjustRightInd w:val="0"/>
      <w:spacing w:before="0" w:line="240" w:lineRule="auto"/>
      <w:ind w:right="0"/>
    </w:pPr>
    <w:rPr>
      <w:rFonts w:ascii="CFHKB M+ Adv P S 6 F 00" w:eastAsia="Times New Roman" w:hAnsi="CFHKB M+ Adv P S 6 F 00" w:cs="CFHKB M+ Adv P S 6 F 00"/>
      <w:color w:val="000000"/>
      <w:sz w:val="24"/>
      <w:szCs w:val="24"/>
    </w:rPr>
  </w:style>
  <w:style w:type="paragraph" w:styleId="NoSpacing">
    <w:name w:val="No Spacing"/>
    <w:uiPriority w:val="1"/>
    <w:qFormat/>
    <w:rsid w:val="00073267"/>
    <w:pPr>
      <w:spacing w:before="0" w:line="240" w:lineRule="auto"/>
      <w:ind w:right="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55ACD"/>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955ACD"/>
  </w:style>
  <w:style w:type="paragraph" w:styleId="Footer">
    <w:name w:val="footer"/>
    <w:basedOn w:val="Normal"/>
    <w:link w:val="FooterChar"/>
    <w:uiPriority w:val="99"/>
    <w:unhideWhenUsed/>
    <w:rsid w:val="00955AC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55A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ANDROID</dc:creator>
  <cp:lastModifiedBy>Intel</cp:lastModifiedBy>
  <cp:revision>35</cp:revision>
  <cp:lastPrinted>2017-09-03T02:20:00Z</cp:lastPrinted>
  <dcterms:created xsi:type="dcterms:W3CDTF">2013-03-19T17:16:00Z</dcterms:created>
  <dcterms:modified xsi:type="dcterms:W3CDTF">2017-09-03T02:20:00Z</dcterms:modified>
</cp:coreProperties>
</file>