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6B" w:rsidRPr="006E504C" w:rsidRDefault="00E06DB5" w:rsidP="00093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b/>
          <w:sz w:val="24"/>
          <w:szCs w:val="24"/>
          <w:lang w:val="id-ID"/>
        </w:rPr>
        <w:t>DAFTAR PUSTAKA</w:t>
      </w:r>
    </w:p>
    <w:p w:rsidR="00610847" w:rsidRPr="006E504C" w:rsidRDefault="00610847" w:rsidP="00093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10847" w:rsidRPr="006E504C" w:rsidRDefault="00610847" w:rsidP="00093C02">
      <w:pPr>
        <w:autoSpaceDE w:val="0"/>
        <w:autoSpaceDN w:val="0"/>
        <w:adjustRightInd w:val="0"/>
        <w:spacing w:after="0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6E504C">
        <w:rPr>
          <w:rFonts w:ascii="Times New Roman" w:hAnsi="Times New Roman" w:cs="Times New Roman"/>
          <w:sz w:val="24"/>
          <w:szCs w:val="24"/>
        </w:rPr>
        <w:t>Agrawal, Anup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sz w:val="24"/>
          <w:szCs w:val="24"/>
        </w:rPr>
        <w:t>dan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sz w:val="24"/>
          <w:szCs w:val="24"/>
        </w:rPr>
        <w:t>Sahiba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sz w:val="24"/>
          <w:szCs w:val="24"/>
        </w:rPr>
        <w:t>Chadha. 2005. Corporate Governance and Accounting</w:t>
      </w:r>
    </w:p>
    <w:p w:rsidR="00B45E5F" w:rsidRPr="001626C9" w:rsidRDefault="00610847" w:rsidP="006E504C">
      <w:pPr>
        <w:tabs>
          <w:tab w:val="left" w:pos="1276"/>
        </w:tabs>
        <w:spacing w:after="0"/>
        <w:ind w:left="1276" w:hanging="1276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E504C">
        <w:rPr>
          <w:rFonts w:ascii="Times New Roman" w:hAnsi="Times New Roman" w:cs="Times New Roman"/>
          <w:sz w:val="24"/>
          <w:szCs w:val="24"/>
        </w:rPr>
        <w:t>Scandals.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i/>
          <w:iCs/>
          <w:sz w:val="24"/>
          <w:szCs w:val="24"/>
        </w:rPr>
        <w:t>Journal of Law and Economics</w:t>
      </w:r>
      <w:r w:rsidR="00EB01B4">
        <w:rPr>
          <w:rFonts w:ascii="Times New Roman" w:hAnsi="Times New Roman" w:cs="Times New Roman"/>
          <w:sz w:val="24"/>
          <w:szCs w:val="24"/>
        </w:rPr>
        <w:t>. Vol. XLVIII. hal</w:t>
      </w:r>
      <w:r w:rsidRPr="006E504C">
        <w:rPr>
          <w:rFonts w:ascii="Times New Roman" w:hAnsi="Times New Roman" w:cs="Times New Roman"/>
          <w:sz w:val="24"/>
          <w:szCs w:val="24"/>
        </w:rPr>
        <w:t>. 371-406</w:t>
      </w:r>
    </w:p>
    <w:p w:rsidR="006E504C" w:rsidRPr="006E504C" w:rsidRDefault="006E504C" w:rsidP="005B009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id-ID"/>
        </w:rPr>
      </w:pPr>
    </w:p>
    <w:p w:rsidR="003B59B6" w:rsidRDefault="00610847" w:rsidP="006E504C">
      <w:pPr>
        <w:spacing w:after="0"/>
        <w:ind w:left="1259" w:hanging="125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sz w:val="24"/>
          <w:szCs w:val="24"/>
          <w:lang w:val="id-ID"/>
        </w:rPr>
        <w:t>Alfarah et al. 2011. Fakto</w:t>
      </w:r>
      <w:r w:rsidR="005B0094">
        <w:rPr>
          <w:rFonts w:ascii="Times New Roman" w:hAnsi="Times New Roman" w:cs="Times New Roman"/>
          <w:sz w:val="24"/>
          <w:szCs w:val="24"/>
          <w:lang w:val="id-ID"/>
        </w:rPr>
        <w:t>r-factor yang mempengaruhi Agenc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y Cost pada Perusahaan 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Manufaktur </w:t>
      </w:r>
      <w:r w:rsidR="005B0094">
        <w:rPr>
          <w:rFonts w:ascii="Times New Roman" w:hAnsi="Times New Roman" w:cs="Times New Roman"/>
          <w:sz w:val="24"/>
          <w:szCs w:val="24"/>
          <w:lang w:val="id-ID"/>
        </w:rPr>
        <w:t>B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EI. </w:t>
      </w:r>
      <w:r w:rsidRPr="00D8035A">
        <w:rPr>
          <w:rFonts w:ascii="Times New Roman" w:hAnsi="Times New Roman" w:cs="Times New Roman"/>
          <w:i/>
          <w:sz w:val="24"/>
          <w:szCs w:val="24"/>
          <w:lang w:val="id-ID"/>
        </w:rPr>
        <w:t>Jurnal Akuntansi Keuangan</w:t>
      </w:r>
      <w:r w:rsidR="0049455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D8035A">
        <w:rPr>
          <w:rFonts w:ascii="Times New Roman" w:hAnsi="Times New Roman" w:cs="Times New Roman"/>
          <w:sz w:val="24"/>
          <w:szCs w:val="24"/>
        </w:rPr>
        <w:t>No.</w:t>
      </w:r>
      <w:r w:rsidR="00D8035A">
        <w:rPr>
          <w:rFonts w:ascii="Times New Roman" w:hAnsi="Times New Roman" w:cs="Times New Roman"/>
          <w:sz w:val="24"/>
          <w:szCs w:val="24"/>
          <w:lang w:val="id-ID"/>
        </w:rPr>
        <w:t>5 vol</w:t>
      </w:r>
      <w:r w:rsidR="00D8035A">
        <w:rPr>
          <w:rFonts w:ascii="Times New Roman" w:hAnsi="Times New Roman" w:cs="Times New Roman"/>
          <w:sz w:val="24"/>
          <w:szCs w:val="24"/>
        </w:rPr>
        <w:t>.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>3. Universitas Kristen Petra Surabaya.</w:t>
      </w:r>
    </w:p>
    <w:p w:rsidR="00B05F20" w:rsidRDefault="00B05F20" w:rsidP="006E504C">
      <w:pPr>
        <w:spacing w:after="0"/>
        <w:ind w:left="1259" w:hanging="125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05F20" w:rsidRPr="001F77B8" w:rsidRDefault="00B05F20" w:rsidP="00B05F20">
      <w:pPr>
        <w:spacing w:after="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Bhattacharrya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Nalinaksha, Amin Mawanidan Cameron Moril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2008. Devident Payout and </w:t>
      </w:r>
      <w:r w:rsidR="00494559">
        <w:rPr>
          <w:rFonts w:ascii="Times New Roman" w:hAnsi="Times New Roman" w:cs="Times New Roman"/>
          <w:sz w:val="24"/>
          <w:szCs w:val="24"/>
        </w:rPr>
        <w:t>executive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Compensation : Theory and Evidence a</w:t>
      </w:r>
      <w:r w:rsidR="00EB01B4">
        <w:rPr>
          <w:rFonts w:ascii="Times New Roman" w:hAnsi="Times New Roman" w:cs="Times New Roman"/>
          <w:sz w:val="24"/>
          <w:szCs w:val="24"/>
        </w:rPr>
        <w:t>ccounting and Finance, Vo 48, hal</w:t>
      </w:r>
      <w:r>
        <w:rPr>
          <w:rFonts w:ascii="Times New Roman" w:hAnsi="Times New Roman" w:cs="Times New Roman"/>
          <w:sz w:val="24"/>
          <w:szCs w:val="24"/>
        </w:rPr>
        <w:t xml:space="preserve"> 521-541.</w:t>
      </w:r>
    </w:p>
    <w:p w:rsidR="006E504C" w:rsidRPr="006E504C" w:rsidRDefault="006E504C" w:rsidP="006E504C">
      <w:pPr>
        <w:spacing w:after="0"/>
        <w:ind w:left="1259" w:hanging="125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B59B6" w:rsidRPr="001626C9" w:rsidRDefault="0032715E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sz w:val="24"/>
          <w:szCs w:val="24"/>
        </w:rPr>
        <w:t>Bapepam.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sz w:val="24"/>
          <w:szCs w:val="24"/>
        </w:rPr>
        <w:t>200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ED5636">
        <w:rPr>
          <w:rFonts w:ascii="Times New Roman" w:hAnsi="Times New Roman" w:cs="Times New Roman"/>
          <w:sz w:val="24"/>
          <w:szCs w:val="24"/>
        </w:rPr>
        <w:t xml:space="preserve">. </w:t>
      </w:r>
      <w:r w:rsidRPr="00D8035A">
        <w:rPr>
          <w:rFonts w:ascii="Times New Roman" w:hAnsi="Times New Roman" w:cs="Times New Roman"/>
          <w:iCs/>
          <w:sz w:val="24"/>
          <w:szCs w:val="24"/>
        </w:rPr>
        <w:t>Pedoman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Pr="00D8035A">
        <w:rPr>
          <w:rFonts w:ascii="Times New Roman" w:hAnsi="Times New Roman" w:cs="Times New Roman"/>
          <w:iCs/>
          <w:sz w:val="24"/>
          <w:szCs w:val="24"/>
        </w:rPr>
        <w:t>Penyajian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Pr="00D8035A">
        <w:rPr>
          <w:rFonts w:ascii="Times New Roman" w:hAnsi="Times New Roman" w:cs="Times New Roman"/>
          <w:iCs/>
          <w:sz w:val="24"/>
          <w:szCs w:val="24"/>
        </w:rPr>
        <w:t>dan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Pr="00D8035A">
        <w:rPr>
          <w:rFonts w:ascii="Times New Roman" w:hAnsi="Times New Roman" w:cs="Times New Roman"/>
          <w:iCs/>
          <w:sz w:val="24"/>
          <w:szCs w:val="24"/>
        </w:rPr>
        <w:t>Pengungkapan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Pr="00D8035A">
        <w:rPr>
          <w:rFonts w:ascii="Times New Roman" w:hAnsi="Times New Roman" w:cs="Times New Roman"/>
          <w:iCs/>
          <w:sz w:val="24"/>
          <w:szCs w:val="24"/>
        </w:rPr>
        <w:t>Laporan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Pr="00D8035A">
        <w:rPr>
          <w:rFonts w:ascii="Times New Roman" w:hAnsi="Times New Roman" w:cs="Times New Roman"/>
          <w:iCs/>
          <w:sz w:val="24"/>
          <w:szCs w:val="24"/>
        </w:rPr>
        <w:t>Keuangan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Pr="00D8035A">
        <w:rPr>
          <w:rFonts w:ascii="Times New Roman" w:hAnsi="Times New Roman" w:cs="Times New Roman"/>
          <w:iCs/>
          <w:sz w:val="24"/>
          <w:szCs w:val="24"/>
        </w:rPr>
        <w:t>Emiten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Pr="00D8035A">
        <w:rPr>
          <w:rFonts w:ascii="Times New Roman" w:hAnsi="Times New Roman" w:cs="Times New Roman"/>
          <w:iCs/>
          <w:sz w:val="24"/>
          <w:szCs w:val="24"/>
        </w:rPr>
        <w:t>atau Perusahaan Publik</w:t>
      </w:r>
      <w:r w:rsidRPr="006E504C">
        <w:rPr>
          <w:rFonts w:ascii="Times New Roman" w:hAnsi="Times New Roman" w:cs="Times New Roman"/>
          <w:sz w:val="24"/>
          <w:szCs w:val="24"/>
        </w:rPr>
        <w:t>. Jakarta</w:t>
      </w:r>
      <w:r w:rsidR="001626C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B0094" w:rsidRPr="005B0094" w:rsidRDefault="005B0094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B0094" w:rsidRPr="00B63FAB" w:rsidRDefault="005B0094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Bursa Efek Jakarta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="00ED5636">
        <w:rPr>
          <w:rFonts w:ascii="Times New Roman" w:hAnsi="Times New Roman" w:cs="Times New Roman"/>
          <w:color w:val="000000"/>
          <w:sz w:val="24"/>
          <w:szCs w:val="24"/>
        </w:rPr>
        <w:t xml:space="preserve"> 2004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="00ED5636">
        <w:rPr>
          <w:rFonts w:ascii="Times New Roman" w:hAnsi="Times New Roman" w:cs="Times New Roman"/>
          <w:color w:val="000000"/>
          <w:sz w:val="24"/>
          <w:szCs w:val="24"/>
        </w:rPr>
        <w:t xml:space="preserve"> SE-008/BEJ/12-2004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t>. Keanggotaan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63FAB">
        <w:rPr>
          <w:rFonts w:ascii="Times New Roman" w:hAnsi="Times New Roman" w:cs="Times New Roman"/>
          <w:color w:val="000000"/>
          <w:sz w:val="24"/>
          <w:szCs w:val="24"/>
        </w:rPr>
        <w:t>Komite Audit.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63FAB">
        <w:rPr>
          <w:rFonts w:ascii="Times New Roman" w:hAnsi="Times New Roman" w:cs="Times New Roman"/>
          <w:color w:val="000000"/>
          <w:sz w:val="24"/>
          <w:szCs w:val="24"/>
        </w:rPr>
        <w:t>Diakses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63FAB">
        <w:rPr>
          <w:rFonts w:ascii="Times New Roman" w:hAnsi="Times New Roman" w:cs="Times New Roman"/>
          <w:color w:val="000000"/>
          <w:sz w:val="24"/>
          <w:szCs w:val="24"/>
          <w:lang w:val="id-ID"/>
        </w:rPr>
        <w:t>tanggal 23 Desember 2013.</w:t>
      </w:r>
    </w:p>
    <w:p w:rsidR="006E504C" w:rsidRPr="006E504C" w:rsidRDefault="006E504C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B59B6" w:rsidRDefault="0075077C" w:rsidP="006E504C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CheHaat, MH, Rah</w:t>
      </w:r>
      <w:r w:rsidR="005E66B3"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man, RA dan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5E66B3"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Mahenthiran, S, 200</w:t>
      </w:r>
      <w:r w:rsidR="005E66B3" w:rsidRPr="006E504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5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Corporate Governance, Transparency anf Performance of Malaysian Companies, </w:t>
      </w:r>
      <w:r w:rsidRPr="00D8035A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Managerial of  Auditing Journal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, Vol. 23 No. 8</w:t>
      </w:r>
      <w:r w:rsidR="001626C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.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:rsidR="00440539" w:rsidRPr="00440539" w:rsidRDefault="00440539" w:rsidP="006E504C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3B59B6" w:rsidRPr="008569F0" w:rsidRDefault="005E66B3" w:rsidP="006E5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276" w:hanging="127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id-ID" w:eastAsia="id-ID"/>
        </w:rPr>
      </w:pP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Djalil, Sofyan. Good Corporate Governance.</w:t>
      </w:r>
      <w:r w:rsidR="008569F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Skripsi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Fakultas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Hukum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Universitas Indonesia</w:t>
      </w:r>
      <w:r w:rsidR="008569F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.</w:t>
      </w:r>
    </w:p>
    <w:p w:rsidR="006E504C" w:rsidRPr="003E7E77" w:rsidRDefault="006E504C" w:rsidP="006E5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276" w:hanging="127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id-ID" w:eastAsia="id-ID"/>
        </w:rPr>
      </w:pPr>
    </w:p>
    <w:p w:rsidR="003B59B6" w:rsidRDefault="0075077C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6E504C">
        <w:rPr>
          <w:rFonts w:ascii="Times New Roman" w:hAnsi="Times New Roman" w:cs="Times New Roman"/>
          <w:i/>
          <w:sz w:val="24"/>
          <w:szCs w:val="24"/>
        </w:rPr>
        <w:t>Davidson dan</w:t>
      </w:r>
      <w:r w:rsidR="0049455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i/>
          <w:sz w:val="24"/>
          <w:szCs w:val="24"/>
        </w:rPr>
        <w:t>Jiraporn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6E504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2004.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Growth, Beta and Agency Costs as Determinants of Dividends Payout Ratios. </w:t>
      </w:r>
      <w:r w:rsidRPr="004A5590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Journal of Financial Research.hal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.249-259.</w:t>
      </w:r>
    </w:p>
    <w:p w:rsidR="00EA3F49" w:rsidRPr="00EA3F49" w:rsidRDefault="00EA3F49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EA3F49" w:rsidRPr="00EA3F49" w:rsidRDefault="00EA3F49" w:rsidP="00AB26F3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imes New Roman" w:eastAsiaTheme="minorHAnsi" w:hAnsi="Times New Roman" w:cs="Times New Roman"/>
          <w:sz w:val="24"/>
          <w:szCs w:val="24"/>
          <w:lang w:val="id-ID"/>
        </w:rPr>
      </w:pPr>
      <w:r w:rsidRPr="00EA3F49">
        <w:rPr>
          <w:rFonts w:ascii="Times New Roman" w:eastAsiaTheme="minorHAnsi" w:hAnsi="Times New Roman" w:cs="Times New Roman"/>
          <w:sz w:val="24"/>
          <w:szCs w:val="24"/>
          <w:lang w:val="id-ID"/>
        </w:rPr>
        <w:t>Devi Avri Nurvida dan Gugus</w:t>
      </w:r>
      <w:r w:rsidR="00494559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="007135E1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Irianto. 2008. </w:t>
      </w:r>
      <w:r w:rsidRPr="00AB26F3">
        <w:rPr>
          <w:rFonts w:ascii="Times New Roman" w:eastAsiaTheme="minorHAnsi" w:hAnsi="Times New Roman" w:cs="Times New Roman"/>
          <w:iCs/>
          <w:sz w:val="24"/>
          <w:szCs w:val="24"/>
          <w:lang w:val="id-ID"/>
        </w:rPr>
        <w:t>Pengaruh</w:t>
      </w:r>
      <w:r w:rsidR="00494559">
        <w:rPr>
          <w:rFonts w:ascii="Times New Roman" w:eastAsiaTheme="minorHAnsi" w:hAnsi="Times New Roman" w:cs="Times New Roman"/>
          <w:iCs/>
          <w:sz w:val="24"/>
          <w:szCs w:val="24"/>
          <w:lang w:val="id-ID"/>
        </w:rPr>
        <w:t xml:space="preserve"> </w:t>
      </w:r>
      <w:r w:rsidRPr="00AB26F3">
        <w:rPr>
          <w:rFonts w:ascii="Times New Roman" w:eastAsiaTheme="minorHAnsi" w:hAnsi="Times New Roman" w:cs="Times New Roman"/>
          <w:iCs/>
          <w:sz w:val="24"/>
          <w:szCs w:val="24"/>
          <w:lang w:val="id-ID"/>
        </w:rPr>
        <w:t>Kepemilikan Manajerial,</w:t>
      </w:r>
      <w:r w:rsidR="00494559">
        <w:rPr>
          <w:rFonts w:ascii="Times New Roman" w:eastAsiaTheme="minorHAnsi" w:hAnsi="Times New Roman" w:cs="Times New Roman"/>
          <w:iCs/>
          <w:sz w:val="24"/>
          <w:szCs w:val="24"/>
          <w:lang w:val="id-ID"/>
        </w:rPr>
        <w:t xml:space="preserve"> </w:t>
      </w:r>
      <w:r w:rsidRPr="00AB26F3">
        <w:rPr>
          <w:rFonts w:ascii="Times New Roman" w:eastAsiaTheme="minorHAnsi" w:hAnsi="Times New Roman" w:cs="Times New Roman"/>
          <w:iCs/>
          <w:sz w:val="24"/>
          <w:szCs w:val="24"/>
          <w:lang w:val="id-ID"/>
        </w:rPr>
        <w:t>Kepemilikan Institusional</w:t>
      </w:r>
      <w:r w:rsidR="00494559">
        <w:rPr>
          <w:rFonts w:ascii="Times New Roman" w:eastAsiaTheme="minorHAnsi" w:hAnsi="Times New Roman" w:cs="Times New Roman"/>
          <w:iCs/>
          <w:sz w:val="24"/>
          <w:szCs w:val="24"/>
          <w:lang w:val="id-ID"/>
        </w:rPr>
        <w:t xml:space="preserve"> </w:t>
      </w:r>
      <w:r w:rsidRPr="00AB26F3">
        <w:rPr>
          <w:rFonts w:ascii="Times New Roman" w:eastAsiaTheme="minorHAnsi" w:hAnsi="Times New Roman" w:cs="Times New Roman"/>
          <w:iCs/>
          <w:sz w:val="24"/>
          <w:szCs w:val="24"/>
          <w:lang w:val="id-ID"/>
        </w:rPr>
        <w:t>terhadap Kebijakan Hutang</w:t>
      </w:r>
      <w:r w:rsidR="00494559">
        <w:rPr>
          <w:rFonts w:ascii="Times New Roman" w:eastAsiaTheme="minorHAnsi" w:hAnsi="Times New Roman" w:cs="Times New Roman"/>
          <w:iCs/>
          <w:sz w:val="24"/>
          <w:szCs w:val="24"/>
          <w:lang w:val="id-ID"/>
        </w:rPr>
        <w:t xml:space="preserve"> </w:t>
      </w:r>
      <w:r w:rsidRPr="00AB26F3">
        <w:rPr>
          <w:rFonts w:ascii="Times New Roman" w:eastAsiaTheme="minorHAnsi" w:hAnsi="Times New Roman" w:cs="Times New Roman"/>
          <w:iCs/>
          <w:sz w:val="24"/>
          <w:szCs w:val="24"/>
          <w:lang w:val="id-ID"/>
        </w:rPr>
        <w:t>Perusahaan ditinjau dariTeori Keagenan</w:t>
      </w:r>
      <w:r w:rsidRPr="00EA3F49">
        <w:rPr>
          <w:rFonts w:ascii="Times New Roman" w:eastAsiaTheme="minorHAnsi" w:hAnsi="Times New Roman" w:cs="Times New Roman"/>
          <w:i/>
          <w:iCs/>
          <w:sz w:val="24"/>
          <w:szCs w:val="24"/>
          <w:lang w:val="id-ID"/>
        </w:rPr>
        <w:t xml:space="preserve">. </w:t>
      </w:r>
      <w:r w:rsidRPr="00EA3F49">
        <w:rPr>
          <w:rFonts w:ascii="Times New Roman" w:eastAsiaTheme="minorHAnsi" w:hAnsi="Times New Roman" w:cs="Times New Roman"/>
          <w:sz w:val="24"/>
          <w:szCs w:val="24"/>
          <w:lang w:val="id-ID"/>
        </w:rPr>
        <w:t>Vol, No.1 April2008: 1-16.</w:t>
      </w:r>
    </w:p>
    <w:p w:rsidR="006E504C" w:rsidRPr="006E504C" w:rsidRDefault="006E504C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5E66B3" w:rsidRPr="007D70ED" w:rsidRDefault="005E66B3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7D70ED">
        <w:rPr>
          <w:rFonts w:ascii="Times New Roman" w:hAnsi="Times New Roman" w:cs="Times New Roman"/>
          <w:sz w:val="24"/>
          <w:szCs w:val="24"/>
        </w:rPr>
        <w:t>Effendi, Muharief.2005. Peranan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D70ED">
        <w:rPr>
          <w:rFonts w:ascii="Times New Roman" w:hAnsi="Times New Roman" w:cs="Times New Roman"/>
          <w:sz w:val="24"/>
          <w:szCs w:val="24"/>
        </w:rPr>
        <w:t>Komite Audit dalam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D70ED">
        <w:rPr>
          <w:rFonts w:ascii="Times New Roman" w:hAnsi="Times New Roman" w:cs="Times New Roman"/>
          <w:sz w:val="24"/>
          <w:szCs w:val="24"/>
        </w:rPr>
        <w:t>Meningkatkan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D70ED">
        <w:rPr>
          <w:rFonts w:ascii="Times New Roman" w:hAnsi="Times New Roman" w:cs="Times New Roman"/>
          <w:sz w:val="24"/>
          <w:szCs w:val="24"/>
        </w:rPr>
        <w:t>Kinerja Perusahaan.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D70ED">
        <w:rPr>
          <w:rFonts w:ascii="Times New Roman" w:hAnsi="Times New Roman" w:cs="Times New Roman"/>
          <w:i/>
          <w:iCs/>
          <w:sz w:val="24"/>
          <w:szCs w:val="24"/>
        </w:rPr>
        <w:t>Jurnal</w:t>
      </w:r>
      <w:r w:rsidR="00494559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7D70ED">
        <w:rPr>
          <w:rFonts w:ascii="Times New Roman" w:hAnsi="Times New Roman" w:cs="Times New Roman"/>
          <w:i/>
          <w:iCs/>
          <w:sz w:val="24"/>
          <w:szCs w:val="24"/>
        </w:rPr>
        <w:t>Akuntansi</w:t>
      </w:r>
      <w:r w:rsidR="00494559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7D70ED">
        <w:rPr>
          <w:rFonts w:ascii="Times New Roman" w:hAnsi="Times New Roman" w:cs="Times New Roman"/>
          <w:i/>
          <w:iCs/>
          <w:sz w:val="24"/>
          <w:szCs w:val="24"/>
        </w:rPr>
        <w:t>Pemerintah</w:t>
      </w:r>
      <w:r w:rsidR="007D70ED" w:rsidRPr="007D70ED">
        <w:rPr>
          <w:rFonts w:ascii="Times New Roman" w:hAnsi="Times New Roman" w:cs="Times New Roman"/>
          <w:i/>
          <w:iCs/>
          <w:sz w:val="24"/>
          <w:szCs w:val="24"/>
          <w:lang w:val="id-ID"/>
        </w:rPr>
        <w:t>.</w:t>
      </w:r>
      <w:r w:rsidR="00494559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="007D70ED" w:rsidRPr="007D70ED">
        <w:rPr>
          <w:rFonts w:ascii="Times New Roman" w:hAnsi="Times New Roman" w:cs="Times New Roman"/>
          <w:i/>
          <w:iCs/>
          <w:sz w:val="24"/>
          <w:szCs w:val="24"/>
          <w:lang w:val="id-ID"/>
        </w:rPr>
        <w:t>Vol 1 hal 51-57.</w:t>
      </w:r>
    </w:p>
    <w:p w:rsidR="005B0094" w:rsidRPr="003E7E77" w:rsidRDefault="005B0094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val="id-ID"/>
        </w:rPr>
      </w:pPr>
    </w:p>
    <w:p w:rsidR="006E504C" w:rsidRPr="001626C9" w:rsidRDefault="005B0094" w:rsidP="005B0094">
      <w:pPr>
        <w:autoSpaceDE w:val="0"/>
        <w:autoSpaceDN w:val="0"/>
        <w:adjustRightInd w:val="0"/>
        <w:spacing w:after="0" w:line="240" w:lineRule="auto"/>
        <w:ind w:left="990" w:hanging="99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</w:pPr>
      <w:r w:rsidRPr="00DD1995">
        <w:rPr>
          <w:rFonts w:ascii="Times New Roman" w:hAnsi="Times New Roman" w:cs="Times New Roman"/>
          <w:color w:val="000000"/>
          <w:sz w:val="24"/>
          <w:szCs w:val="24"/>
        </w:rPr>
        <w:t>Faisal, 2004, Analisis Agency Cost, Struktur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t>Kepemilikan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t xml:space="preserve">Mekanisme Corporate Governance, </w:t>
      </w:r>
      <w:r w:rsidRPr="004A5590">
        <w:rPr>
          <w:rFonts w:ascii="Times New Roman" w:hAnsi="Times New Roman" w:cs="Times New Roman"/>
          <w:i/>
          <w:color w:val="000000"/>
          <w:sz w:val="24"/>
          <w:szCs w:val="24"/>
        </w:rPr>
        <w:t>Simposium</w:t>
      </w:r>
      <w:r w:rsidR="00494559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</w:t>
      </w:r>
      <w:r w:rsidRPr="004A5590">
        <w:rPr>
          <w:rFonts w:ascii="Times New Roman" w:hAnsi="Times New Roman" w:cs="Times New Roman"/>
          <w:i/>
          <w:color w:val="000000"/>
          <w:sz w:val="24"/>
          <w:szCs w:val="24"/>
        </w:rPr>
        <w:t>Nasional VII, Ikatan</w:t>
      </w:r>
      <w:r w:rsidR="00494559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</w:t>
      </w:r>
      <w:r w:rsidR="001626C9">
        <w:rPr>
          <w:rFonts w:ascii="Times New Roman" w:hAnsi="Times New Roman" w:cs="Times New Roman"/>
          <w:i/>
          <w:color w:val="000000"/>
          <w:sz w:val="24"/>
          <w:szCs w:val="24"/>
        </w:rPr>
        <w:t>Akuntansi Indonesi</w:t>
      </w:r>
      <w:r w:rsidR="001626C9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a.</w:t>
      </w:r>
    </w:p>
    <w:p w:rsidR="00321485" w:rsidRPr="004A5590" w:rsidRDefault="00321485" w:rsidP="005B0094">
      <w:pPr>
        <w:autoSpaceDE w:val="0"/>
        <w:autoSpaceDN w:val="0"/>
        <w:adjustRightInd w:val="0"/>
        <w:spacing w:after="0" w:line="240" w:lineRule="auto"/>
        <w:ind w:left="990" w:hanging="99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</w:pPr>
    </w:p>
    <w:p w:rsidR="00C2251C" w:rsidRPr="006E504C" w:rsidRDefault="0032715E" w:rsidP="00AB26F3">
      <w:pPr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sz w:val="24"/>
          <w:szCs w:val="24"/>
        </w:rPr>
        <w:lastRenderedPageBreak/>
        <w:t>Forum for Corporate Governance in Indonesia. What is Corporate Governance.9 Januari20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6E504C">
        <w:rPr>
          <w:rFonts w:ascii="Times New Roman" w:hAnsi="Times New Roman" w:cs="Times New Roman"/>
          <w:sz w:val="24"/>
          <w:szCs w:val="24"/>
        </w:rPr>
        <w:t>2.</w:t>
      </w:r>
      <w:hyperlink r:id="rId4" w:history="1">
        <w:r w:rsidRPr="006E504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www.fcgi.or.id/corporate-governance/about-good-corporate-governance.html</w:t>
        </w:r>
      </w:hyperlink>
    </w:p>
    <w:p w:rsidR="003B59B6" w:rsidRDefault="00897666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Ghozali, Imam. 201</w:t>
      </w:r>
      <w:r>
        <w:rPr>
          <w:rFonts w:ascii="Times New Roman" w:hAnsi="Times New Roman" w:cs="Times New Roman"/>
          <w:sz w:val="24"/>
          <w:szCs w:val="24"/>
        </w:rPr>
        <w:t>1</w:t>
      </w:r>
      <w:r w:rsidR="0032715E"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="0032715E" w:rsidRPr="00321485">
        <w:rPr>
          <w:rFonts w:ascii="Times New Roman" w:hAnsi="Times New Roman" w:cs="Times New Roman"/>
          <w:i/>
          <w:sz w:val="24"/>
          <w:szCs w:val="24"/>
          <w:lang w:val="id-ID"/>
        </w:rPr>
        <w:t>Analisis Multivariate dengan Menggunakan SPSS 19.0.</w:t>
      </w:r>
      <w:r w:rsidR="0032715E"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 Badan Penerbit Universitas Dipenegoro, Semarang.</w:t>
      </w:r>
    </w:p>
    <w:p w:rsidR="00093C02" w:rsidRDefault="00093C02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93C02" w:rsidRPr="00093C02" w:rsidRDefault="00073D6A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.15pt;margin-top:6.75pt;width:78.9pt;height:.7pt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_x0000_s1029" type="#_x0000_t32" style="position:absolute;left:0;text-align:left;margin-left:1.15pt;margin-top:6.75pt;width:72.65pt;height:.65pt;z-index:251658240" o:connectortype="straight"/>
        </w:pict>
      </w:r>
      <w:r w:rsidR="00093C02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2013. </w:t>
      </w:r>
      <w:r w:rsidR="00093C02" w:rsidRPr="00321485">
        <w:rPr>
          <w:rFonts w:ascii="Times New Roman" w:hAnsi="Times New Roman" w:cs="Times New Roman"/>
          <w:i/>
          <w:sz w:val="24"/>
          <w:szCs w:val="24"/>
          <w:lang w:val="id-ID"/>
        </w:rPr>
        <w:t>Analisis Multivari</w:t>
      </w:r>
      <w:r w:rsidR="00093C02">
        <w:rPr>
          <w:rFonts w:ascii="Times New Roman" w:hAnsi="Times New Roman" w:cs="Times New Roman"/>
          <w:i/>
          <w:sz w:val="24"/>
          <w:szCs w:val="24"/>
          <w:lang w:val="id-ID"/>
        </w:rPr>
        <w:t>ate dengan Menggunakan SPSS 21</w:t>
      </w:r>
      <w:r w:rsidR="00093C02" w:rsidRPr="00321485">
        <w:rPr>
          <w:rFonts w:ascii="Times New Roman" w:hAnsi="Times New Roman" w:cs="Times New Roman"/>
          <w:i/>
          <w:sz w:val="24"/>
          <w:szCs w:val="24"/>
          <w:lang w:val="id-ID"/>
        </w:rPr>
        <w:t>.</w:t>
      </w:r>
      <w:r w:rsidR="00093C02"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 Badan Penerbit Universitas Dipenegoro, Semarang.</w:t>
      </w:r>
    </w:p>
    <w:p w:rsidR="00360C3D" w:rsidRPr="00093C02" w:rsidRDefault="00360C3D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B59B6" w:rsidRDefault="00ED5636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eastAsiaTheme="minorHAnsi" w:hAnsi="Times New Roman" w:cs="Times New Roman"/>
          <w:sz w:val="24"/>
          <w:szCs w:val="24"/>
          <w:lang w:val="id-ID"/>
        </w:rPr>
      </w:pP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>Govindarajan,</w:t>
      </w:r>
      <w:r w:rsidR="00093C02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="00321485">
        <w:rPr>
          <w:rFonts w:ascii="Times New Roman" w:eastAsiaTheme="minorHAnsi" w:hAnsi="Times New Roman" w:cs="Times New Roman"/>
          <w:sz w:val="24"/>
          <w:szCs w:val="24"/>
          <w:lang w:val="id-ID"/>
        </w:rPr>
        <w:t>Vijay</w:t>
      </w:r>
      <w:r w:rsidR="00093C02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="00321485">
        <w:rPr>
          <w:rFonts w:ascii="Times New Roman" w:eastAsiaTheme="minorHAnsi" w:hAnsi="Times New Roman" w:cs="Times New Roman"/>
          <w:sz w:val="24"/>
          <w:szCs w:val="24"/>
          <w:lang w:val="id-ID"/>
        </w:rPr>
        <w:t>dan Anthony, Robert</w:t>
      </w:r>
      <w:r w:rsidR="00321485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321485">
        <w:rPr>
          <w:rFonts w:ascii="Times New Roman" w:eastAsiaTheme="minorHAnsi" w:hAnsi="Times New Roman" w:cs="Times New Roman"/>
          <w:sz w:val="24"/>
          <w:szCs w:val="24"/>
          <w:lang w:val="id-ID"/>
        </w:rPr>
        <w:t>2000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>.</w:t>
      </w:r>
      <w:r w:rsidR="00494559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="009C7737" w:rsidRPr="006E504C">
        <w:rPr>
          <w:rFonts w:ascii="Times New Roman" w:eastAsiaTheme="minorHAnsi" w:hAnsi="Times New Roman" w:cs="Times New Roman"/>
          <w:sz w:val="24"/>
          <w:szCs w:val="24"/>
          <w:lang w:val="id-ID"/>
        </w:rPr>
        <w:t>Sistem Pengendalian Manajemen.</w:t>
      </w:r>
      <w:r w:rsidR="00494559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="009C7737" w:rsidRPr="006E504C">
        <w:rPr>
          <w:rFonts w:ascii="Times New Roman" w:eastAsiaTheme="minorHAnsi" w:hAnsi="Times New Roman" w:cs="Times New Roman"/>
          <w:sz w:val="24"/>
          <w:szCs w:val="24"/>
          <w:lang w:val="id-ID"/>
        </w:rPr>
        <w:t>Mc Graw Hill.</w:t>
      </w:r>
      <w:r w:rsidR="00494559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="009C7737" w:rsidRPr="006E504C">
        <w:rPr>
          <w:rFonts w:ascii="Times New Roman" w:eastAsiaTheme="minorHAnsi" w:hAnsi="Times New Roman" w:cs="Times New Roman"/>
          <w:sz w:val="24"/>
          <w:szCs w:val="24"/>
          <w:lang w:val="id-ID"/>
        </w:rPr>
        <w:t>New York.</w:t>
      </w:r>
    </w:p>
    <w:p w:rsidR="006E504C" w:rsidRPr="006E504C" w:rsidRDefault="006E504C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eastAsiaTheme="minorHAnsi" w:hAnsi="Times New Roman" w:cs="Times New Roman"/>
          <w:sz w:val="24"/>
          <w:szCs w:val="24"/>
          <w:lang w:val="id-ID"/>
        </w:rPr>
      </w:pPr>
    </w:p>
    <w:p w:rsidR="003B59B6" w:rsidRPr="003E7E77" w:rsidRDefault="00ED5636" w:rsidP="006E504C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Gul, Sajid.,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Sajid, </w:t>
      </w:r>
      <w:r w:rsidR="005E66B3"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Muhammad., Razzaq, Nasir.,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5E66B3"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Afzal Farman, 2012,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5E66B3"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AgencyCost,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5E66B3"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Corporate Governance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5E66B3"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And Ownership Structure, </w:t>
      </w:r>
      <w:r w:rsidR="003E7E77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vol </w:t>
      </w:r>
      <w:r w:rsidR="003E7E77">
        <w:rPr>
          <w:rFonts w:ascii="Times New Roman" w:eastAsia="Times New Roman" w:hAnsi="Times New Roman" w:cs="Times New Roman"/>
          <w:sz w:val="24"/>
          <w:szCs w:val="24"/>
          <w:lang w:eastAsia="id-ID"/>
        </w:rPr>
        <w:t>3</w:t>
      </w:r>
      <w:r w:rsidR="003E7E77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hal </w:t>
      </w:r>
      <w:r w:rsidR="003E7E77">
        <w:rPr>
          <w:rFonts w:ascii="Times New Roman" w:eastAsia="Times New Roman" w:hAnsi="Times New Roman" w:cs="Times New Roman"/>
          <w:sz w:val="24"/>
          <w:szCs w:val="24"/>
          <w:lang w:eastAsia="id-ID"/>
        </w:rPr>
        <w:t>9</w:t>
      </w:r>
      <w:r w:rsidR="003E7E77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.</w:t>
      </w:r>
    </w:p>
    <w:p w:rsidR="006E504C" w:rsidRPr="006E504C" w:rsidRDefault="006E504C" w:rsidP="006E504C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3B59B6" w:rsidRDefault="005E66B3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Hambrick, D. C </w:t>
      </w:r>
      <w:r w:rsidRPr="006E504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&amp;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Finkelstein. S </w:t>
      </w:r>
      <w:r w:rsidRPr="006E504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.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198</w:t>
      </w:r>
      <w:r w:rsidRPr="006E504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7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Chief executive compensation: a synthesis and reconciliation. </w:t>
      </w:r>
      <w:r w:rsidRPr="004A5590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Strategic Management Journal</w:t>
      </w:r>
      <w:r w:rsidR="008569F0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>,</w:t>
      </w:r>
      <w:r w:rsidR="003E7E77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vol </w:t>
      </w:r>
      <w:r w:rsidR="003E7E77">
        <w:rPr>
          <w:rFonts w:ascii="Times New Roman" w:eastAsia="Times New Roman" w:hAnsi="Times New Roman" w:cs="Times New Roman"/>
          <w:sz w:val="24"/>
          <w:szCs w:val="24"/>
          <w:lang w:eastAsia="id-ID"/>
        </w:rPr>
        <w:t>9</w:t>
      </w:r>
      <w:r w:rsidR="003E7E77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hal: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543–558.</w:t>
      </w:r>
    </w:p>
    <w:p w:rsidR="006E504C" w:rsidRPr="006E504C" w:rsidRDefault="006E504C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3B59B6" w:rsidRPr="001626C9" w:rsidRDefault="005E66B3" w:rsidP="006E504C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</w:pP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Hendry, Darren, 2010. Agency Costs, Ownership Structure and Governance Compliance : A Private Contracting Perspective, </w:t>
      </w:r>
      <w:r w:rsidR="003E7E7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Pasific Basin Finance Journal</w:t>
      </w:r>
      <w:r w:rsidR="00494559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 xml:space="preserve"> </w:t>
      </w:r>
      <w:r w:rsidR="003E7E77" w:rsidRPr="003E7E77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hal </w:t>
      </w:r>
      <w:r w:rsidR="003E7E77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>:</w:t>
      </w:r>
      <w:r w:rsidRPr="004A5590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18</w:t>
      </w:r>
      <w:r w:rsidR="001626C9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>.</w:t>
      </w:r>
    </w:p>
    <w:p w:rsidR="006E504C" w:rsidRPr="006E504C" w:rsidRDefault="006E504C" w:rsidP="006E504C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6A0F9B" w:rsidRDefault="007A0919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sz w:val="24"/>
          <w:szCs w:val="24"/>
        </w:rPr>
        <w:t>Herwidayatmo, 200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>0</w:t>
      </w:r>
      <w:r w:rsidR="003225AF" w:rsidRPr="006E504C">
        <w:rPr>
          <w:rFonts w:ascii="Times New Roman" w:hAnsi="Times New Roman" w:cs="Times New Roman"/>
          <w:sz w:val="24"/>
          <w:szCs w:val="24"/>
        </w:rPr>
        <w:t>.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225AF" w:rsidRPr="005B2210">
        <w:rPr>
          <w:rFonts w:ascii="Times New Roman" w:hAnsi="Times New Roman" w:cs="Times New Roman"/>
          <w:iCs/>
          <w:sz w:val="24"/>
          <w:szCs w:val="24"/>
        </w:rPr>
        <w:t>Pengaruh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="003225AF" w:rsidRPr="005B2210">
        <w:rPr>
          <w:rFonts w:ascii="Times New Roman" w:hAnsi="Times New Roman" w:cs="Times New Roman"/>
          <w:iCs/>
          <w:sz w:val="24"/>
          <w:szCs w:val="24"/>
        </w:rPr>
        <w:t>Struktur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="003225AF" w:rsidRPr="005B2210">
        <w:rPr>
          <w:rFonts w:ascii="Times New Roman" w:hAnsi="Times New Roman" w:cs="Times New Roman"/>
          <w:iCs/>
          <w:sz w:val="24"/>
          <w:szCs w:val="24"/>
        </w:rPr>
        <w:t>Kepemilikan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="003225AF" w:rsidRPr="005B2210">
        <w:rPr>
          <w:rFonts w:ascii="Times New Roman" w:hAnsi="Times New Roman" w:cs="Times New Roman"/>
          <w:iCs/>
          <w:sz w:val="24"/>
          <w:szCs w:val="24"/>
        </w:rPr>
        <w:t>terhadap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="003225AF" w:rsidRPr="005B2210">
        <w:rPr>
          <w:rFonts w:ascii="Times New Roman" w:hAnsi="Times New Roman" w:cs="Times New Roman"/>
          <w:iCs/>
          <w:sz w:val="24"/>
          <w:szCs w:val="24"/>
        </w:rPr>
        <w:t>Keputusan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="003225AF" w:rsidRPr="005B2210">
        <w:rPr>
          <w:rFonts w:ascii="Times New Roman" w:hAnsi="Times New Roman" w:cs="Times New Roman"/>
          <w:iCs/>
          <w:sz w:val="24"/>
          <w:szCs w:val="24"/>
        </w:rPr>
        <w:t>Keuangan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="003225AF" w:rsidRPr="005B2210">
        <w:rPr>
          <w:rFonts w:ascii="Times New Roman" w:hAnsi="Times New Roman" w:cs="Times New Roman"/>
          <w:iCs/>
          <w:sz w:val="24"/>
          <w:szCs w:val="24"/>
        </w:rPr>
        <w:t>dan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="003225AF" w:rsidRPr="005B2210">
        <w:rPr>
          <w:rFonts w:ascii="Times New Roman" w:hAnsi="Times New Roman" w:cs="Times New Roman"/>
          <w:iCs/>
          <w:sz w:val="24"/>
          <w:szCs w:val="24"/>
        </w:rPr>
        <w:t>Nilai Perusahaan: Survey pada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="003225AF" w:rsidRPr="005B2210">
        <w:rPr>
          <w:rFonts w:ascii="Times New Roman" w:hAnsi="Times New Roman" w:cs="Times New Roman"/>
          <w:iCs/>
          <w:sz w:val="24"/>
          <w:szCs w:val="24"/>
        </w:rPr>
        <w:t>Perusahaan Manufaktur di Bursa Efek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="003225AF" w:rsidRPr="005B2210">
        <w:rPr>
          <w:rFonts w:ascii="Times New Roman" w:hAnsi="Times New Roman" w:cs="Times New Roman"/>
          <w:iCs/>
          <w:sz w:val="24"/>
          <w:szCs w:val="24"/>
        </w:rPr>
        <w:t>Indonesia.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="003225AF" w:rsidRPr="005B2210">
        <w:rPr>
          <w:rFonts w:ascii="Times New Roman" w:hAnsi="Times New Roman" w:cs="Times New Roman"/>
          <w:i/>
          <w:sz w:val="24"/>
          <w:szCs w:val="24"/>
        </w:rPr>
        <w:t>Simposium</w:t>
      </w:r>
      <w:r w:rsidR="0049455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3225AF" w:rsidRPr="005B2210">
        <w:rPr>
          <w:rFonts w:ascii="Times New Roman" w:hAnsi="Times New Roman" w:cs="Times New Roman"/>
          <w:i/>
          <w:sz w:val="24"/>
          <w:szCs w:val="24"/>
        </w:rPr>
        <w:t>Nasion</w:t>
      </w:r>
      <w:r w:rsidRPr="005B2210">
        <w:rPr>
          <w:rFonts w:ascii="Times New Roman" w:hAnsi="Times New Roman" w:cs="Times New Roman"/>
          <w:i/>
          <w:sz w:val="24"/>
          <w:szCs w:val="24"/>
        </w:rPr>
        <w:t>al</w:t>
      </w:r>
      <w:r w:rsidR="0049455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/>
          <w:sz w:val="24"/>
          <w:szCs w:val="24"/>
        </w:rPr>
        <w:t>Akuntansi</w:t>
      </w:r>
      <w:r w:rsidRPr="006E504C">
        <w:rPr>
          <w:rFonts w:ascii="Times New Roman" w:hAnsi="Times New Roman" w:cs="Times New Roman"/>
          <w:sz w:val="24"/>
          <w:szCs w:val="24"/>
        </w:rPr>
        <w:t>XI.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sz w:val="24"/>
          <w:szCs w:val="24"/>
        </w:rPr>
        <w:t>23-24 Juli 2000</w:t>
      </w:r>
      <w:r w:rsidR="003225AF" w:rsidRPr="006E504C">
        <w:rPr>
          <w:rFonts w:ascii="Times New Roman" w:hAnsi="Times New Roman" w:cs="Times New Roman"/>
          <w:sz w:val="24"/>
          <w:szCs w:val="24"/>
        </w:rPr>
        <w:t xml:space="preserve"> Pontianak.</w:t>
      </w:r>
    </w:p>
    <w:p w:rsidR="00517148" w:rsidRPr="00517148" w:rsidRDefault="00517148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17148" w:rsidRDefault="00517148" w:rsidP="00517148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7148">
        <w:rPr>
          <w:rFonts w:ascii="Times New Roman" w:hAnsi="Times New Roman" w:cs="Times New Roman"/>
          <w:sz w:val="24"/>
          <w:szCs w:val="24"/>
        </w:rPr>
        <w:t>Idha, Kumala, 2012. Pengaruh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17148">
        <w:rPr>
          <w:rFonts w:ascii="Times New Roman" w:hAnsi="Times New Roman" w:cs="Times New Roman"/>
          <w:sz w:val="24"/>
          <w:szCs w:val="24"/>
        </w:rPr>
        <w:t>Karekteristik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17148">
        <w:rPr>
          <w:rFonts w:ascii="Times New Roman" w:hAnsi="Times New Roman" w:cs="Times New Roman"/>
          <w:sz w:val="24"/>
          <w:szCs w:val="24"/>
        </w:rPr>
        <w:t>Direktur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17148">
        <w:rPr>
          <w:rFonts w:ascii="Times New Roman" w:hAnsi="Times New Roman" w:cs="Times New Roman"/>
          <w:sz w:val="24"/>
          <w:szCs w:val="24"/>
        </w:rPr>
        <w:t>Utama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17148">
        <w:rPr>
          <w:rFonts w:ascii="Times New Roman" w:hAnsi="Times New Roman" w:cs="Times New Roman"/>
          <w:sz w:val="24"/>
          <w:szCs w:val="24"/>
        </w:rPr>
        <w:t>Terhadap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17148">
        <w:rPr>
          <w:rFonts w:ascii="Times New Roman" w:hAnsi="Times New Roman" w:cs="Times New Roman"/>
          <w:i/>
          <w:sz w:val="24"/>
          <w:szCs w:val="24"/>
        </w:rPr>
        <w:t>Corporate Social Performance (CSP)</w:t>
      </w:r>
      <w:r w:rsidR="00EB01B4">
        <w:rPr>
          <w:rFonts w:ascii="Times New Roman" w:hAnsi="Times New Roman" w:cs="Times New Roman"/>
          <w:sz w:val="24"/>
          <w:szCs w:val="24"/>
        </w:rPr>
        <w:t>.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B01B4">
        <w:rPr>
          <w:rFonts w:ascii="Times New Roman" w:hAnsi="Times New Roman" w:cs="Times New Roman"/>
          <w:sz w:val="24"/>
          <w:szCs w:val="24"/>
        </w:rPr>
        <w:t>Skripsi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B01B4">
        <w:rPr>
          <w:rFonts w:ascii="Times New Roman" w:hAnsi="Times New Roman" w:cs="Times New Roman"/>
          <w:sz w:val="24"/>
          <w:szCs w:val="24"/>
        </w:rPr>
        <w:t>F</w:t>
      </w:r>
      <w:r w:rsidRPr="00517148">
        <w:rPr>
          <w:rFonts w:ascii="Times New Roman" w:hAnsi="Times New Roman" w:cs="Times New Roman"/>
          <w:sz w:val="24"/>
          <w:szCs w:val="24"/>
        </w:rPr>
        <w:t>akultas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B01B4">
        <w:rPr>
          <w:rFonts w:ascii="Times New Roman" w:hAnsi="Times New Roman" w:cs="Times New Roman"/>
          <w:sz w:val="24"/>
          <w:szCs w:val="24"/>
        </w:rPr>
        <w:t>Ekonomi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B01B4">
        <w:rPr>
          <w:rFonts w:ascii="Times New Roman" w:hAnsi="Times New Roman" w:cs="Times New Roman"/>
          <w:sz w:val="24"/>
          <w:szCs w:val="24"/>
        </w:rPr>
        <w:t>dan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B01B4">
        <w:rPr>
          <w:rFonts w:ascii="Times New Roman" w:hAnsi="Times New Roman" w:cs="Times New Roman"/>
          <w:sz w:val="24"/>
          <w:szCs w:val="24"/>
        </w:rPr>
        <w:t>Bisnis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B01B4">
        <w:rPr>
          <w:rFonts w:ascii="Times New Roman" w:hAnsi="Times New Roman" w:cs="Times New Roman"/>
          <w:sz w:val="24"/>
          <w:szCs w:val="24"/>
        </w:rPr>
        <w:t>U</w:t>
      </w:r>
      <w:r w:rsidRPr="00517148">
        <w:rPr>
          <w:rFonts w:ascii="Times New Roman" w:hAnsi="Times New Roman" w:cs="Times New Roman"/>
          <w:sz w:val="24"/>
          <w:szCs w:val="24"/>
        </w:rPr>
        <w:t>niversitas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17148">
        <w:rPr>
          <w:rFonts w:ascii="Times New Roman" w:hAnsi="Times New Roman" w:cs="Times New Roman"/>
          <w:sz w:val="24"/>
          <w:szCs w:val="24"/>
        </w:rPr>
        <w:t>Diponegoro.</w:t>
      </w:r>
    </w:p>
    <w:p w:rsidR="00517148" w:rsidRPr="00517148" w:rsidRDefault="00517148" w:rsidP="00517148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B59B6" w:rsidRPr="005B2210" w:rsidRDefault="00AC2379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eastAsiaTheme="minorHAnsi" w:hAnsi="Times New Roman" w:cs="Times New Roman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sz w:val="24"/>
          <w:szCs w:val="24"/>
        </w:rPr>
        <w:t>Ikatan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sz w:val="24"/>
          <w:szCs w:val="24"/>
        </w:rPr>
        <w:t xml:space="preserve">Komite Audit Indonesia 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>(</w:t>
      </w:r>
      <w:r w:rsidR="0032715E" w:rsidRPr="006E504C">
        <w:rPr>
          <w:rFonts w:ascii="Times New Roman" w:eastAsiaTheme="minorHAnsi" w:hAnsi="Times New Roman" w:cs="Times New Roman"/>
          <w:sz w:val="24"/>
          <w:szCs w:val="24"/>
          <w:lang w:val="id-ID"/>
        </w:rPr>
        <w:t>IKAI</w:t>
      </w:r>
      <w:r w:rsidRPr="006E504C">
        <w:rPr>
          <w:rFonts w:ascii="Times New Roman" w:eastAsiaTheme="minorHAnsi" w:hAnsi="Times New Roman" w:cs="Times New Roman"/>
          <w:sz w:val="24"/>
          <w:szCs w:val="24"/>
          <w:lang w:val="id-ID"/>
        </w:rPr>
        <w:t>)</w:t>
      </w:r>
      <w:r w:rsidR="0032715E" w:rsidRPr="006E504C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. 2004. </w:t>
      </w:r>
      <w:r w:rsidR="0032715E" w:rsidRPr="005B2210">
        <w:rPr>
          <w:rFonts w:ascii="Times New Roman" w:eastAsiaTheme="minorHAnsi" w:hAnsi="Times New Roman" w:cs="Times New Roman"/>
          <w:iCs/>
          <w:sz w:val="24"/>
          <w:szCs w:val="24"/>
          <w:lang w:val="id-ID"/>
        </w:rPr>
        <w:t>Tugas dan Tanggung Jawab Komite Audit dalam Proses GCG:</w:t>
      </w:r>
      <w:r w:rsidR="00494559">
        <w:rPr>
          <w:rFonts w:ascii="Times New Roman" w:eastAsiaTheme="minorHAnsi" w:hAnsi="Times New Roman" w:cs="Times New Roman"/>
          <w:iCs/>
          <w:sz w:val="24"/>
          <w:szCs w:val="24"/>
          <w:lang w:val="id-ID"/>
        </w:rPr>
        <w:t xml:space="preserve"> </w:t>
      </w:r>
      <w:r w:rsidR="0032715E" w:rsidRPr="005B2210">
        <w:rPr>
          <w:rFonts w:ascii="Times New Roman" w:eastAsiaTheme="minorHAnsi" w:hAnsi="Times New Roman" w:cs="Times New Roman"/>
          <w:iCs/>
          <w:sz w:val="24"/>
          <w:szCs w:val="24"/>
          <w:lang w:val="id-ID"/>
        </w:rPr>
        <w:t>Sosialisasi Manual Komite Audit</w:t>
      </w:r>
      <w:r w:rsidR="0032715E" w:rsidRPr="005B2210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. </w:t>
      </w:r>
      <w:hyperlink r:id="rId5" w:history="1">
        <w:r w:rsidR="00FD1A0E" w:rsidRPr="005B2210">
          <w:rPr>
            <w:rStyle w:val="Hyperlink"/>
            <w:rFonts w:ascii="Times New Roman" w:eastAsiaTheme="minorHAnsi" w:hAnsi="Times New Roman" w:cs="Times New Roman"/>
            <w:color w:val="auto"/>
            <w:sz w:val="24"/>
            <w:szCs w:val="24"/>
            <w:lang w:val="id-ID"/>
          </w:rPr>
          <w:t>http://komiteaudit.org/index.htm</w:t>
        </w:r>
      </w:hyperlink>
      <w:r w:rsidR="0032715E" w:rsidRPr="005B2210">
        <w:rPr>
          <w:rFonts w:ascii="Times New Roman" w:eastAsiaTheme="minorHAnsi" w:hAnsi="Times New Roman" w:cs="Times New Roman"/>
          <w:sz w:val="24"/>
          <w:szCs w:val="24"/>
          <w:lang w:val="id-ID"/>
        </w:rPr>
        <w:t>.diakses tanggal 10 Maret 2011.</w:t>
      </w:r>
    </w:p>
    <w:p w:rsidR="005B0094" w:rsidRPr="005B2210" w:rsidRDefault="005B0094" w:rsidP="005B0094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B59B6" w:rsidRDefault="0032715E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sz w:val="24"/>
          <w:szCs w:val="24"/>
          <w:lang w:val="id-ID"/>
        </w:rPr>
        <w:t>Imanova. 2013. Pengaruh Kinerja Keuangan dan Non Keuangan terhadap kualitas Laba Akuntansi Melalui Model Income</w:t>
      </w:r>
      <w:r w:rsidR="00FF1B29">
        <w:rPr>
          <w:rFonts w:ascii="Times New Roman" w:hAnsi="Times New Roman" w:cs="Times New Roman"/>
          <w:sz w:val="24"/>
          <w:szCs w:val="24"/>
          <w:lang w:val="id-ID"/>
        </w:rPr>
        <w:t xml:space="preserve"> Smotting pada Perusahaan LQ 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di BEI. </w:t>
      </w:r>
      <w:r w:rsidRPr="00360C3D">
        <w:rPr>
          <w:rFonts w:ascii="Times New Roman" w:hAnsi="Times New Roman" w:cs="Times New Roman"/>
          <w:i/>
          <w:sz w:val="24"/>
          <w:szCs w:val="24"/>
          <w:lang w:val="id-ID"/>
        </w:rPr>
        <w:t>Tesis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 Magister Manajemen Universitas Andalas Padang.</w:t>
      </w:r>
    </w:p>
    <w:p w:rsidR="00325929" w:rsidRDefault="00325929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F1B29" w:rsidRPr="001626C9" w:rsidRDefault="00FF1B29" w:rsidP="00325929">
      <w:pPr>
        <w:autoSpaceDE w:val="0"/>
        <w:autoSpaceDN w:val="0"/>
        <w:adjustRightInd w:val="0"/>
        <w:spacing w:after="0" w:line="360" w:lineRule="auto"/>
        <w:ind w:left="1276" w:hanging="1276"/>
        <w:jc w:val="both"/>
        <w:rPr>
          <w:rFonts w:ascii="Times New Roman" w:hAnsi="Times New Roman" w:cs="Times New Roman"/>
          <w:i/>
          <w:color w:val="050505"/>
          <w:sz w:val="24"/>
          <w:szCs w:val="24"/>
          <w:lang w:val="id-ID"/>
        </w:rPr>
      </w:pPr>
      <w:r w:rsidRPr="00325929">
        <w:rPr>
          <w:rFonts w:ascii="Times New Roman" w:hAnsi="Times New Roman" w:cs="Times New Roman"/>
          <w:color w:val="050505"/>
          <w:sz w:val="24"/>
          <w:szCs w:val="24"/>
        </w:rPr>
        <w:lastRenderedPageBreak/>
        <w:t>Imanda, Putri</w:t>
      </w:r>
      <w:r w:rsidR="00494559">
        <w:rPr>
          <w:rFonts w:ascii="Times New Roman" w:hAnsi="Times New Roman" w:cs="Times New Roman"/>
          <w:color w:val="050505"/>
          <w:sz w:val="24"/>
          <w:szCs w:val="24"/>
          <w:lang w:val="id-ID"/>
        </w:rPr>
        <w:t xml:space="preserve"> </w:t>
      </w:r>
      <w:r w:rsidRPr="00325929">
        <w:rPr>
          <w:rFonts w:ascii="Times New Roman" w:hAnsi="Times New Roman" w:cs="Times New Roman"/>
          <w:color w:val="050505"/>
          <w:sz w:val="24"/>
          <w:szCs w:val="24"/>
        </w:rPr>
        <w:t>Firmantyas</w:t>
      </w:r>
      <w:r w:rsidR="00494559">
        <w:rPr>
          <w:rFonts w:ascii="Times New Roman" w:hAnsi="Times New Roman" w:cs="Times New Roman"/>
          <w:color w:val="050505"/>
          <w:sz w:val="24"/>
          <w:szCs w:val="24"/>
          <w:lang w:val="id-ID"/>
        </w:rPr>
        <w:t xml:space="preserve"> </w:t>
      </w:r>
      <w:r w:rsidRPr="00325929">
        <w:rPr>
          <w:rFonts w:ascii="Times New Roman" w:hAnsi="Times New Roman" w:cs="Times New Roman"/>
          <w:color w:val="050505"/>
          <w:sz w:val="24"/>
          <w:szCs w:val="24"/>
        </w:rPr>
        <w:t xml:space="preserve">dan Mohammad Nasir. 2006. </w:t>
      </w:r>
      <w:r w:rsidRPr="00325929">
        <w:rPr>
          <w:rFonts w:ascii="Times New Roman" w:hAnsi="Times New Roman" w:cs="Times New Roman"/>
          <w:iCs/>
          <w:color w:val="050505"/>
          <w:sz w:val="24"/>
          <w:szCs w:val="24"/>
        </w:rPr>
        <w:t>Analisis</w:t>
      </w:r>
      <w:r w:rsidR="00494559">
        <w:rPr>
          <w:rFonts w:ascii="Times New Roman" w:hAnsi="Times New Roman" w:cs="Times New Roman"/>
          <w:iCs/>
          <w:color w:val="050505"/>
          <w:sz w:val="24"/>
          <w:szCs w:val="24"/>
          <w:lang w:val="id-ID"/>
        </w:rPr>
        <w:t xml:space="preserve"> </w:t>
      </w:r>
      <w:r w:rsidRPr="00325929">
        <w:rPr>
          <w:rFonts w:ascii="Times New Roman" w:hAnsi="Times New Roman" w:cs="Times New Roman"/>
          <w:iCs/>
          <w:color w:val="050505"/>
          <w:sz w:val="24"/>
          <w:szCs w:val="24"/>
        </w:rPr>
        <w:t>Persamaan</w:t>
      </w:r>
      <w:r w:rsidR="00494559">
        <w:rPr>
          <w:rFonts w:ascii="Times New Roman" w:hAnsi="Times New Roman" w:cs="Times New Roman"/>
          <w:iCs/>
          <w:color w:val="050505"/>
          <w:sz w:val="24"/>
          <w:szCs w:val="24"/>
          <w:lang w:val="id-ID"/>
        </w:rPr>
        <w:t xml:space="preserve"> </w:t>
      </w:r>
      <w:r w:rsidRPr="00325929">
        <w:rPr>
          <w:rFonts w:ascii="Times New Roman" w:hAnsi="Times New Roman" w:cs="Times New Roman"/>
          <w:iCs/>
          <w:color w:val="050505"/>
          <w:sz w:val="24"/>
          <w:szCs w:val="24"/>
        </w:rPr>
        <w:t>Simultan</w:t>
      </w:r>
      <w:r w:rsidR="00494559">
        <w:rPr>
          <w:rFonts w:ascii="Times New Roman" w:hAnsi="Times New Roman" w:cs="Times New Roman"/>
          <w:iCs/>
          <w:color w:val="050505"/>
          <w:sz w:val="24"/>
          <w:szCs w:val="24"/>
          <w:lang w:val="id-ID"/>
        </w:rPr>
        <w:t xml:space="preserve"> </w:t>
      </w:r>
      <w:r w:rsidRPr="00325929">
        <w:rPr>
          <w:rFonts w:ascii="Times New Roman" w:hAnsi="Times New Roman" w:cs="Times New Roman"/>
          <w:iCs/>
          <w:color w:val="050505"/>
          <w:sz w:val="24"/>
          <w:szCs w:val="24"/>
        </w:rPr>
        <w:t>Kepemilikan</w:t>
      </w:r>
      <w:r w:rsidR="00494559">
        <w:rPr>
          <w:rFonts w:ascii="Times New Roman" w:hAnsi="Times New Roman" w:cs="Times New Roman"/>
          <w:iCs/>
          <w:color w:val="050505"/>
          <w:sz w:val="24"/>
          <w:szCs w:val="24"/>
          <w:lang w:val="id-ID"/>
        </w:rPr>
        <w:t xml:space="preserve"> </w:t>
      </w:r>
      <w:r w:rsidRPr="00325929">
        <w:rPr>
          <w:rFonts w:ascii="Times New Roman" w:hAnsi="Times New Roman" w:cs="Times New Roman"/>
          <w:iCs/>
          <w:color w:val="050505"/>
          <w:sz w:val="24"/>
          <w:szCs w:val="24"/>
        </w:rPr>
        <w:t>Manajerial, Kepemilikan</w:t>
      </w:r>
      <w:r w:rsidR="00494559">
        <w:rPr>
          <w:rFonts w:ascii="Times New Roman" w:hAnsi="Times New Roman" w:cs="Times New Roman"/>
          <w:iCs/>
          <w:color w:val="050505"/>
          <w:sz w:val="24"/>
          <w:szCs w:val="24"/>
          <w:lang w:val="id-ID"/>
        </w:rPr>
        <w:t xml:space="preserve"> </w:t>
      </w:r>
      <w:r w:rsidRPr="00325929">
        <w:rPr>
          <w:rFonts w:ascii="Times New Roman" w:hAnsi="Times New Roman" w:cs="Times New Roman"/>
          <w:iCs/>
          <w:color w:val="050505"/>
          <w:sz w:val="24"/>
          <w:szCs w:val="24"/>
        </w:rPr>
        <w:t>Institusional, Risiko,</w:t>
      </w:r>
      <w:r w:rsidR="00494559">
        <w:rPr>
          <w:rFonts w:ascii="Times New Roman" w:hAnsi="Times New Roman" w:cs="Times New Roman"/>
          <w:iCs/>
          <w:color w:val="050505"/>
          <w:sz w:val="24"/>
          <w:szCs w:val="24"/>
          <w:lang w:val="id-ID"/>
        </w:rPr>
        <w:t xml:space="preserve"> </w:t>
      </w:r>
      <w:r w:rsidRPr="00325929">
        <w:rPr>
          <w:rFonts w:ascii="Times New Roman" w:hAnsi="Times New Roman" w:cs="Times New Roman"/>
          <w:iCs/>
          <w:color w:val="050505"/>
          <w:sz w:val="24"/>
          <w:szCs w:val="24"/>
        </w:rPr>
        <w:t>Kebijakan</w:t>
      </w:r>
      <w:r w:rsidR="00494559">
        <w:rPr>
          <w:rFonts w:ascii="Times New Roman" w:hAnsi="Times New Roman" w:cs="Times New Roman"/>
          <w:iCs/>
          <w:color w:val="050505"/>
          <w:sz w:val="24"/>
          <w:szCs w:val="24"/>
          <w:lang w:val="id-ID"/>
        </w:rPr>
        <w:t xml:space="preserve"> </w:t>
      </w:r>
      <w:r w:rsidRPr="00325929">
        <w:rPr>
          <w:rFonts w:ascii="Times New Roman" w:hAnsi="Times New Roman" w:cs="Times New Roman"/>
          <w:iCs/>
          <w:color w:val="050505"/>
          <w:sz w:val="24"/>
          <w:szCs w:val="24"/>
        </w:rPr>
        <w:t>Hutang, dan</w:t>
      </w:r>
      <w:r w:rsidR="00494559">
        <w:rPr>
          <w:rFonts w:ascii="Times New Roman" w:hAnsi="Times New Roman" w:cs="Times New Roman"/>
          <w:iCs/>
          <w:color w:val="050505"/>
          <w:sz w:val="24"/>
          <w:szCs w:val="24"/>
          <w:lang w:val="id-ID"/>
        </w:rPr>
        <w:t xml:space="preserve"> </w:t>
      </w:r>
      <w:r w:rsidRPr="00325929">
        <w:rPr>
          <w:rFonts w:ascii="Times New Roman" w:hAnsi="Times New Roman" w:cs="Times New Roman"/>
          <w:iCs/>
          <w:color w:val="050505"/>
          <w:sz w:val="24"/>
          <w:szCs w:val="24"/>
        </w:rPr>
        <w:t>Kebijkan</w:t>
      </w:r>
      <w:r w:rsidR="00494559">
        <w:rPr>
          <w:rFonts w:ascii="Times New Roman" w:hAnsi="Times New Roman" w:cs="Times New Roman"/>
          <w:iCs/>
          <w:color w:val="050505"/>
          <w:sz w:val="24"/>
          <w:szCs w:val="24"/>
          <w:lang w:val="id-ID"/>
        </w:rPr>
        <w:t xml:space="preserve"> </w:t>
      </w:r>
      <w:r w:rsidRPr="00325929">
        <w:rPr>
          <w:rFonts w:ascii="Times New Roman" w:hAnsi="Times New Roman" w:cs="Times New Roman"/>
          <w:iCs/>
          <w:color w:val="050505"/>
          <w:sz w:val="24"/>
          <w:szCs w:val="24"/>
        </w:rPr>
        <w:t>Dividen</w:t>
      </w:r>
      <w:r w:rsidR="00494559">
        <w:rPr>
          <w:rFonts w:ascii="Times New Roman" w:hAnsi="Times New Roman" w:cs="Times New Roman"/>
          <w:iCs/>
          <w:color w:val="050505"/>
          <w:sz w:val="24"/>
          <w:szCs w:val="24"/>
          <w:lang w:val="id-ID"/>
        </w:rPr>
        <w:t xml:space="preserve"> </w:t>
      </w:r>
      <w:r w:rsidRPr="00325929">
        <w:rPr>
          <w:rFonts w:ascii="Times New Roman" w:hAnsi="Times New Roman" w:cs="Times New Roman"/>
          <w:iCs/>
          <w:color w:val="050505"/>
          <w:sz w:val="24"/>
          <w:szCs w:val="24"/>
        </w:rPr>
        <w:t>dalam</w:t>
      </w:r>
      <w:r w:rsidR="00494559">
        <w:rPr>
          <w:rFonts w:ascii="Times New Roman" w:hAnsi="Times New Roman" w:cs="Times New Roman"/>
          <w:iCs/>
          <w:color w:val="050505"/>
          <w:sz w:val="24"/>
          <w:szCs w:val="24"/>
          <w:lang w:val="id-ID"/>
        </w:rPr>
        <w:t xml:space="preserve"> </w:t>
      </w:r>
      <w:r w:rsidRPr="00325929">
        <w:rPr>
          <w:rFonts w:ascii="Times New Roman" w:hAnsi="Times New Roman" w:cs="Times New Roman"/>
          <w:iCs/>
          <w:color w:val="050505"/>
          <w:sz w:val="24"/>
          <w:szCs w:val="24"/>
        </w:rPr>
        <w:t>Perspektif</w:t>
      </w:r>
      <w:r w:rsidR="00494559">
        <w:rPr>
          <w:rFonts w:ascii="Times New Roman" w:hAnsi="Times New Roman" w:cs="Times New Roman"/>
          <w:iCs/>
          <w:color w:val="050505"/>
          <w:sz w:val="24"/>
          <w:szCs w:val="24"/>
          <w:lang w:val="id-ID"/>
        </w:rPr>
        <w:t xml:space="preserve"> </w:t>
      </w:r>
      <w:r w:rsidRPr="00325929">
        <w:rPr>
          <w:rFonts w:ascii="Times New Roman" w:hAnsi="Times New Roman" w:cs="Times New Roman"/>
          <w:iCs/>
          <w:color w:val="050505"/>
          <w:sz w:val="24"/>
          <w:szCs w:val="24"/>
        </w:rPr>
        <w:t>Teori</w:t>
      </w:r>
      <w:r w:rsidR="00494559">
        <w:rPr>
          <w:rFonts w:ascii="Times New Roman" w:hAnsi="Times New Roman" w:cs="Times New Roman"/>
          <w:iCs/>
          <w:color w:val="050505"/>
          <w:sz w:val="24"/>
          <w:szCs w:val="24"/>
          <w:lang w:val="id-ID"/>
        </w:rPr>
        <w:t xml:space="preserve"> </w:t>
      </w:r>
      <w:r w:rsidRPr="00325929">
        <w:rPr>
          <w:rFonts w:ascii="Times New Roman" w:hAnsi="Times New Roman" w:cs="Times New Roman"/>
          <w:iCs/>
          <w:color w:val="050505"/>
          <w:sz w:val="24"/>
          <w:szCs w:val="24"/>
        </w:rPr>
        <w:t>Keagenan</w:t>
      </w:r>
      <w:r w:rsidRPr="00325929">
        <w:rPr>
          <w:rFonts w:ascii="Times New Roman" w:hAnsi="Times New Roman" w:cs="Times New Roman"/>
          <w:color w:val="050505"/>
          <w:sz w:val="24"/>
          <w:szCs w:val="24"/>
        </w:rPr>
        <w:t>.</w:t>
      </w:r>
      <w:r w:rsidR="00494559">
        <w:rPr>
          <w:rFonts w:ascii="Times New Roman" w:hAnsi="Times New Roman" w:cs="Times New Roman"/>
          <w:color w:val="050505"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/>
          <w:color w:val="050505"/>
          <w:sz w:val="24"/>
          <w:szCs w:val="24"/>
        </w:rPr>
        <w:t>Simposium</w:t>
      </w:r>
      <w:r w:rsidR="00494559">
        <w:rPr>
          <w:rFonts w:ascii="Times New Roman" w:hAnsi="Times New Roman" w:cs="Times New Roman"/>
          <w:i/>
          <w:color w:val="050505"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/>
          <w:color w:val="050505"/>
          <w:sz w:val="24"/>
          <w:szCs w:val="24"/>
        </w:rPr>
        <w:t>Nasiona</w:t>
      </w:r>
      <w:r w:rsidR="00494559">
        <w:rPr>
          <w:rFonts w:ascii="Times New Roman" w:hAnsi="Times New Roman" w:cs="Times New Roman"/>
          <w:i/>
          <w:color w:val="050505"/>
          <w:sz w:val="24"/>
          <w:szCs w:val="24"/>
          <w:lang w:val="id-ID"/>
        </w:rPr>
        <w:t xml:space="preserve"> </w:t>
      </w:r>
      <w:r w:rsidR="001626C9">
        <w:rPr>
          <w:rFonts w:ascii="Times New Roman" w:hAnsi="Times New Roman" w:cs="Times New Roman"/>
          <w:i/>
          <w:color w:val="050505"/>
          <w:sz w:val="24"/>
          <w:szCs w:val="24"/>
        </w:rPr>
        <w:t>lAkuntansi 9 Padan</w:t>
      </w:r>
      <w:r w:rsidR="001626C9">
        <w:rPr>
          <w:rFonts w:ascii="Times New Roman" w:hAnsi="Times New Roman" w:cs="Times New Roman"/>
          <w:i/>
          <w:color w:val="050505"/>
          <w:sz w:val="24"/>
          <w:szCs w:val="24"/>
          <w:lang w:val="id-ID"/>
        </w:rPr>
        <w:t>g.</w:t>
      </w:r>
    </w:p>
    <w:p w:rsidR="002E01F0" w:rsidRPr="002E01F0" w:rsidRDefault="002E01F0" w:rsidP="00325929">
      <w:pPr>
        <w:autoSpaceDE w:val="0"/>
        <w:autoSpaceDN w:val="0"/>
        <w:adjustRightInd w:val="0"/>
        <w:spacing w:after="0" w:line="360" w:lineRule="auto"/>
        <w:ind w:left="1276" w:hanging="1276"/>
        <w:jc w:val="both"/>
        <w:rPr>
          <w:rFonts w:ascii="Times New Roman" w:hAnsi="Times New Roman" w:cs="Times New Roman"/>
          <w:iCs/>
          <w:color w:val="050505"/>
          <w:sz w:val="24"/>
          <w:szCs w:val="24"/>
          <w:lang w:val="id-ID"/>
        </w:rPr>
      </w:pPr>
    </w:p>
    <w:p w:rsidR="006E504C" w:rsidRPr="001626C9" w:rsidRDefault="00D57FB2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iCs/>
          <w:sz w:val="24"/>
          <w:szCs w:val="24"/>
          <w:lang w:val="id-ID"/>
        </w:rPr>
        <w:t>Inclaw. 2008</w:t>
      </w:r>
      <w:r w:rsidR="00175E6E" w:rsidRPr="007D70ED">
        <w:rPr>
          <w:rFonts w:ascii="Times New Roman" w:hAnsi="Times New Roman" w:cs="Times New Roman"/>
          <w:iCs/>
          <w:sz w:val="24"/>
          <w:szCs w:val="24"/>
          <w:lang w:val="id-ID"/>
        </w:rPr>
        <w:t>.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="00175E6E" w:rsidRPr="007D70ED">
        <w:rPr>
          <w:rFonts w:ascii="Times New Roman" w:hAnsi="Times New Roman" w:cs="Times New Roman"/>
          <w:iCs/>
          <w:sz w:val="24"/>
          <w:szCs w:val="24"/>
        </w:rPr>
        <w:t>Large Shareholders and Corporate Control</w:t>
      </w:r>
      <w:r w:rsidR="00175E6E" w:rsidRPr="007D70E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94559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="00175E6E" w:rsidRPr="007D70ED">
        <w:rPr>
          <w:rFonts w:ascii="Times New Roman" w:hAnsi="Times New Roman" w:cs="Times New Roman"/>
          <w:i/>
          <w:sz w:val="24"/>
          <w:szCs w:val="24"/>
        </w:rPr>
        <w:t>Journal of Political</w:t>
      </w:r>
      <w:r w:rsidR="0049455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175E6E" w:rsidRPr="007D70ED">
        <w:rPr>
          <w:rFonts w:ascii="Times New Roman" w:hAnsi="Times New Roman" w:cs="Times New Roman"/>
          <w:i/>
          <w:sz w:val="24"/>
          <w:szCs w:val="24"/>
        </w:rPr>
        <w:t>Economy</w:t>
      </w:r>
      <w:r w:rsidR="0049455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175E6E" w:rsidRPr="007D70ED">
        <w:rPr>
          <w:rFonts w:ascii="Times New Roman" w:hAnsi="Times New Roman" w:cs="Times New Roman"/>
          <w:sz w:val="24"/>
          <w:szCs w:val="24"/>
          <w:lang w:val="id-ID"/>
        </w:rPr>
        <w:t>2008</w:t>
      </w:r>
      <w:r w:rsidR="00D5087A">
        <w:rPr>
          <w:rFonts w:ascii="Times New Roman" w:hAnsi="Times New Roman" w:cs="Times New Roman"/>
          <w:sz w:val="24"/>
          <w:szCs w:val="24"/>
          <w:lang w:val="id-ID"/>
        </w:rPr>
        <w:t xml:space="preserve"> volume</w:t>
      </w:r>
      <w:r w:rsidR="007D70ED" w:rsidRPr="007D70ED">
        <w:rPr>
          <w:rFonts w:ascii="Times New Roman" w:hAnsi="Times New Roman" w:cs="Times New Roman"/>
          <w:sz w:val="24"/>
          <w:szCs w:val="24"/>
          <w:lang w:val="id-ID"/>
        </w:rPr>
        <w:t xml:space="preserve"> 3</w:t>
      </w:r>
      <w:r w:rsidR="00D5087A">
        <w:rPr>
          <w:rFonts w:ascii="Times New Roman" w:hAnsi="Times New Roman" w:cs="Times New Roman"/>
          <w:sz w:val="24"/>
          <w:szCs w:val="24"/>
          <w:lang w:val="id-ID"/>
        </w:rPr>
        <w:t xml:space="preserve"> hal</w:t>
      </w:r>
      <w:r w:rsidR="001626C9">
        <w:rPr>
          <w:rFonts w:ascii="Times New Roman" w:hAnsi="Times New Roman" w:cs="Times New Roman"/>
          <w:sz w:val="24"/>
          <w:szCs w:val="24"/>
        </w:rPr>
        <w:t>: 461-48</w:t>
      </w:r>
      <w:r w:rsidR="001626C9">
        <w:rPr>
          <w:rFonts w:ascii="Times New Roman" w:hAnsi="Times New Roman" w:cs="Times New Roman"/>
          <w:sz w:val="24"/>
          <w:szCs w:val="24"/>
          <w:lang w:val="id-ID"/>
        </w:rPr>
        <w:t>8.</w:t>
      </w:r>
    </w:p>
    <w:p w:rsidR="006E504C" w:rsidRPr="003E7E77" w:rsidRDefault="006E504C" w:rsidP="006E504C">
      <w:pPr>
        <w:spacing w:after="0"/>
        <w:ind w:left="1276" w:hanging="1276"/>
        <w:jc w:val="both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</w:p>
    <w:p w:rsidR="003B59B6" w:rsidRDefault="006E504C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color w:val="000000"/>
          <w:sz w:val="24"/>
          <w:szCs w:val="24"/>
        </w:rPr>
        <w:t>Indrayati, M.R., 2010, Pengaruh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color w:val="000000"/>
          <w:sz w:val="24"/>
          <w:szCs w:val="24"/>
        </w:rPr>
        <w:t>Karakteristik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color w:val="000000"/>
          <w:sz w:val="24"/>
          <w:szCs w:val="24"/>
        </w:rPr>
        <w:t>Dewan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color w:val="000000"/>
          <w:sz w:val="24"/>
          <w:szCs w:val="24"/>
        </w:rPr>
        <w:t>Komisaris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color w:val="000000"/>
          <w:sz w:val="24"/>
          <w:szCs w:val="24"/>
        </w:rPr>
        <w:t>Terhadap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color w:val="000000"/>
          <w:sz w:val="24"/>
          <w:szCs w:val="24"/>
        </w:rPr>
        <w:t xml:space="preserve">AgensiCost. </w:t>
      </w:r>
      <w:r w:rsidRPr="006E50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Skripsi</w:t>
      </w:r>
      <w:r w:rsidR="00494559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, </w:t>
      </w:r>
      <w:r w:rsidRPr="006E504C">
        <w:rPr>
          <w:rFonts w:ascii="Times New Roman" w:hAnsi="Times New Roman" w:cs="Times New Roman"/>
          <w:color w:val="000000"/>
          <w:sz w:val="24"/>
          <w:szCs w:val="24"/>
        </w:rPr>
        <w:t>Universitas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color w:val="000000"/>
          <w:sz w:val="24"/>
          <w:szCs w:val="24"/>
        </w:rPr>
        <w:t>Diponegoro.</w:t>
      </w:r>
    </w:p>
    <w:p w:rsidR="006E504C" w:rsidRPr="006E504C" w:rsidRDefault="006E504C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</w:pPr>
    </w:p>
    <w:p w:rsidR="00B05F20" w:rsidRPr="00B05F20" w:rsidRDefault="0032715E" w:rsidP="00B05F20">
      <w:pPr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sz w:val="24"/>
          <w:szCs w:val="24"/>
        </w:rPr>
        <w:t>Jansen. M C dan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sz w:val="24"/>
          <w:szCs w:val="24"/>
        </w:rPr>
        <w:t>Meckling.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sz w:val="24"/>
          <w:szCs w:val="24"/>
        </w:rPr>
        <w:t xml:space="preserve">W.H 1976 Theori of Firm : Managerial Behavior, Agency Cost and Ownership Structure </w:t>
      </w:r>
      <w:r w:rsidRPr="004A5590">
        <w:rPr>
          <w:rFonts w:ascii="Times New Roman" w:hAnsi="Times New Roman" w:cs="Times New Roman"/>
          <w:i/>
          <w:sz w:val="24"/>
          <w:szCs w:val="24"/>
        </w:rPr>
        <w:t>Journal</w:t>
      </w:r>
      <w:r w:rsidR="0049455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/>
          <w:sz w:val="24"/>
          <w:szCs w:val="24"/>
        </w:rPr>
        <w:t>Of Financial Economics</w:t>
      </w:r>
      <w:r w:rsidR="003E7E77">
        <w:rPr>
          <w:rFonts w:ascii="Times New Roman" w:hAnsi="Times New Roman" w:cs="Times New Roman"/>
          <w:sz w:val="24"/>
          <w:szCs w:val="24"/>
          <w:lang w:val="id-ID"/>
        </w:rPr>
        <w:t xml:space="preserve"> vo</w:t>
      </w:r>
      <w:r w:rsidR="00B142B5">
        <w:rPr>
          <w:rFonts w:ascii="Times New Roman" w:hAnsi="Times New Roman" w:cs="Times New Roman"/>
          <w:sz w:val="24"/>
          <w:szCs w:val="24"/>
          <w:lang w:val="id-ID"/>
        </w:rPr>
        <w:t xml:space="preserve">lume </w:t>
      </w:r>
      <w:r w:rsidR="003E7E77">
        <w:rPr>
          <w:rFonts w:ascii="Times New Roman" w:hAnsi="Times New Roman" w:cs="Times New Roman"/>
          <w:sz w:val="24"/>
          <w:szCs w:val="24"/>
          <w:lang w:val="id-ID"/>
        </w:rPr>
        <w:t xml:space="preserve">l hal </w:t>
      </w:r>
      <w:r w:rsidRPr="006E504C">
        <w:rPr>
          <w:rFonts w:ascii="Times New Roman" w:hAnsi="Times New Roman" w:cs="Times New Roman"/>
          <w:sz w:val="24"/>
          <w:szCs w:val="24"/>
        </w:rPr>
        <w:t>: 78-130.</w:t>
      </w:r>
    </w:p>
    <w:p w:rsidR="007D70ED" w:rsidRPr="007D70ED" w:rsidRDefault="007D70ED" w:rsidP="00B142B5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D70ED">
        <w:rPr>
          <w:rFonts w:ascii="Times New Roman" w:hAnsi="Times New Roman" w:cs="Times New Roman"/>
          <w:sz w:val="24"/>
          <w:szCs w:val="24"/>
          <w:lang w:val="id-ID"/>
        </w:rPr>
        <w:t>Kieso D. E. , Wey</w:t>
      </w:r>
      <w:r w:rsidR="00EB01B4">
        <w:rPr>
          <w:rFonts w:ascii="Times New Roman" w:hAnsi="Times New Roman" w:cs="Times New Roman"/>
          <w:sz w:val="24"/>
          <w:szCs w:val="24"/>
          <w:lang w:val="id-ID"/>
        </w:rPr>
        <w:t xml:space="preserve">gandt J. J. , Warfield T. D. , </w:t>
      </w:r>
      <w:r w:rsidRPr="007D70ED">
        <w:rPr>
          <w:rFonts w:ascii="Times New Roman" w:hAnsi="Times New Roman" w:cs="Times New Roman"/>
          <w:sz w:val="24"/>
          <w:szCs w:val="24"/>
          <w:lang w:val="id-ID"/>
        </w:rPr>
        <w:t>Intermediate Accounting :</w:t>
      </w:r>
      <w:r w:rsidR="00EB01B4">
        <w:rPr>
          <w:rFonts w:ascii="Times New Roman" w:hAnsi="Times New Roman" w:cs="Times New Roman"/>
          <w:sz w:val="24"/>
          <w:szCs w:val="24"/>
          <w:lang w:val="id-ID"/>
        </w:rPr>
        <w:t>IFRS Edition</w:t>
      </w:r>
      <w:r w:rsidR="001626C9">
        <w:rPr>
          <w:rFonts w:ascii="Times New Roman" w:hAnsi="Times New Roman" w:cs="Times New Roman"/>
          <w:sz w:val="24"/>
          <w:szCs w:val="24"/>
          <w:lang w:val="id-ID"/>
        </w:rPr>
        <w:t>, Volume 1, 2011.</w:t>
      </w:r>
    </w:p>
    <w:p w:rsidR="006E504C" w:rsidRPr="007D70ED" w:rsidRDefault="006E504C" w:rsidP="00B142B5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B59B6" w:rsidRDefault="0032715E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sz w:val="24"/>
          <w:szCs w:val="24"/>
        </w:rPr>
        <w:t>Komite</w:t>
      </w:r>
      <w:r w:rsidR="006E1A6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E1A6D">
        <w:rPr>
          <w:rFonts w:ascii="Times New Roman" w:hAnsi="Times New Roman" w:cs="Times New Roman"/>
          <w:sz w:val="24"/>
          <w:szCs w:val="24"/>
        </w:rPr>
        <w:t>Nasional</w:t>
      </w:r>
      <w:r w:rsidR="006E1A6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E1A6D">
        <w:rPr>
          <w:rFonts w:ascii="Times New Roman" w:hAnsi="Times New Roman" w:cs="Times New Roman"/>
          <w:sz w:val="24"/>
          <w:szCs w:val="24"/>
        </w:rPr>
        <w:t>Corporate</w:t>
      </w:r>
      <w:r w:rsidR="006E1A6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E1A6D">
        <w:rPr>
          <w:rFonts w:ascii="Times New Roman" w:hAnsi="Times New Roman" w:cs="Times New Roman"/>
          <w:sz w:val="24"/>
          <w:szCs w:val="24"/>
        </w:rPr>
        <w:t>Governance.</w:t>
      </w:r>
      <w:r w:rsidR="006E1A6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E504C">
        <w:rPr>
          <w:rFonts w:ascii="Times New Roman" w:hAnsi="Times New Roman" w:cs="Times New Roman"/>
          <w:sz w:val="24"/>
          <w:szCs w:val="24"/>
        </w:rPr>
        <w:t xml:space="preserve">2002. </w:t>
      </w:r>
      <w:r w:rsidRPr="005B2210">
        <w:rPr>
          <w:rFonts w:ascii="Times New Roman" w:hAnsi="Times New Roman" w:cs="Times New Roman"/>
          <w:iCs/>
          <w:sz w:val="24"/>
          <w:szCs w:val="24"/>
        </w:rPr>
        <w:t>Pedoman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Cs/>
          <w:sz w:val="24"/>
          <w:szCs w:val="24"/>
        </w:rPr>
        <w:t>Pembentukan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Cs/>
          <w:sz w:val="24"/>
          <w:szCs w:val="24"/>
        </w:rPr>
        <w:t>Komite</w:t>
      </w:r>
      <w:r w:rsidR="0049455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Cs/>
          <w:sz w:val="24"/>
          <w:szCs w:val="24"/>
        </w:rPr>
        <w:t>Audit yang Efektif</w:t>
      </w:r>
      <w:r w:rsidRPr="005B2210">
        <w:rPr>
          <w:rFonts w:ascii="Times New Roman" w:hAnsi="Times New Roman" w:cs="Times New Roman"/>
          <w:sz w:val="24"/>
          <w:szCs w:val="24"/>
        </w:rPr>
        <w:t>.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569F0" w:rsidRPr="006E504C">
        <w:rPr>
          <w:rFonts w:ascii="Times New Roman" w:hAnsi="Times New Roman" w:cs="Times New Roman"/>
          <w:sz w:val="24"/>
          <w:szCs w:val="24"/>
          <w:lang w:val="id-ID"/>
        </w:rPr>
        <w:t>Gramedia Pustaka, Jakarta.</w:t>
      </w:r>
    </w:p>
    <w:p w:rsidR="00D57FB2" w:rsidRDefault="00D57FB2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57FB2" w:rsidRDefault="00D57FB2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Kompas. 2011. Polisi Beberkan Perkara Pembobolan Bank. </w:t>
      </w:r>
      <w:hyperlink r:id="rId6" w:history="1">
        <w:r w:rsidRPr="002438C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id-ID"/>
          </w:rPr>
          <w:t>http://www.kompas.com//read//news</w:t>
        </w:r>
      </w:hyperlink>
      <w:r>
        <w:rPr>
          <w:rFonts w:ascii="Times New Roman" w:hAnsi="Times New Roman" w:cs="Times New Roman"/>
          <w:sz w:val="24"/>
          <w:szCs w:val="24"/>
          <w:lang w:val="id-ID"/>
        </w:rPr>
        <w:t>. Diakes tanggal 4 April 2011.</w:t>
      </w:r>
    </w:p>
    <w:p w:rsidR="00B05F20" w:rsidRPr="00B05F20" w:rsidRDefault="00B05F20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05F20" w:rsidRPr="00A851A1" w:rsidRDefault="00B05F20" w:rsidP="00B05F20">
      <w:pPr>
        <w:spacing w:after="0"/>
        <w:ind w:left="1259" w:hanging="125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Kusuma, 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>Arifin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2012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6E504C">
        <w:rPr>
          <w:rFonts w:ascii="Times New Roman" w:hAnsi="Times New Roman" w:cs="Times New Roman"/>
          <w:i/>
          <w:sz w:val="24"/>
          <w:szCs w:val="24"/>
          <w:lang w:val="id-ID"/>
        </w:rPr>
        <w:t xml:space="preserve">Earning Management dan </w:t>
      </w:r>
      <w:r w:rsidRPr="006E504C">
        <w:rPr>
          <w:rFonts w:ascii="Times New Roman" w:hAnsi="Times New Roman" w:cs="Times New Roman"/>
          <w:i/>
          <w:iCs/>
          <w:sz w:val="24"/>
          <w:szCs w:val="24"/>
          <w:lang w:val="id-ID"/>
        </w:rPr>
        <w:t>Agency cost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 (Pro dan Kontra). </w:t>
      </w:r>
      <w:hyperlink r:id="rId7" w:history="1">
        <w:r w:rsidRPr="006E504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d-ID"/>
          </w:rPr>
          <w:t>www.article.blogspot.com</w:t>
        </w:r>
      </w:hyperlink>
      <w:r>
        <w:rPr>
          <w:lang w:val="id-ID"/>
        </w:rPr>
        <w:t xml:space="preserve"> (08 November 2013)</w:t>
      </w:r>
      <w:r w:rsidR="001626C9">
        <w:rPr>
          <w:lang w:val="id-ID"/>
        </w:rPr>
        <w:t>.</w:t>
      </w:r>
    </w:p>
    <w:p w:rsidR="006E504C" w:rsidRPr="006E504C" w:rsidRDefault="006E504C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B59B6" w:rsidRDefault="0032715E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Linda. 2012. Mekanisme Corporate Governance dan Biaya Agensy. </w:t>
      </w:r>
      <w:r w:rsidR="00ED5636">
        <w:rPr>
          <w:rFonts w:ascii="Times New Roman" w:hAnsi="Times New Roman" w:cs="Times New Roman"/>
          <w:i/>
          <w:sz w:val="24"/>
          <w:szCs w:val="24"/>
          <w:lang w:val="id-ID"/>
        </w:rPr>
        <w:t>S</w:t>
      </w:r>
      <w:r w:rsidR="00ED5636">
        <w:rPr>
          <w:rFonts w:ascii="Times New Roman" w:hAnsi="Times New Roman" w:cs="Times New Roman"/>
          <w:i/>
          <w:sz w:val="24"/>
          <w:szCs w:val="24"/>
        </w:rPr>
        <w:t>imposium</w:t>
      </w:r>
      <w:r w:rsidRPr="004A559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Nasional Akuntansi XIII</w:t>
      </w:r>
      <w:r w:rsidR="009D50D4">
        <w:rPr>
          <w:rFonts w:ascii="Times New Roman" w:hAnsi="Times New Roman" w:cs="Times New Roman"/>
          <w:sz w:val="24"/>
          <w:szCs w:val="24"/>
          <w:lang w:val="id-ID"/>
        </w:rPr>
        <w:t>. Universitas Sy</w:t>
      </w:r>
      <w:r w:rsidR="009D50D4">
        <w:rPr>
          <w:rFonts w:ascii="Times New Roman" w:hAnsi="Times New Roman" w:cs="Times New Roman"/>
          <w:sz w:val="24"/>
          <w:szCs w:val="24"/>
        </w:rPr>
        <w:t>ia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>h</w:t>
      </w:r>
      <w:r w:rsidR="009D50D4">
        <w:rPr>
          <w:rFonts w:ascii="Times New Roman" w:hAnsi="Times New Roman" w:cs="Times New Roman"/>
          <w:sz w:val="24"/>
          <w:szCs w:val="24"/>
        </w:rPr>
        <w:t xml:space="preserve"> Ku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>ala, Banda Aceh.</w:t>
      </w:r>
    </w:p>
    <w:p w:rsidR="006A2732" w:rsidRDefault="006A2732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A2732" w:rsidRPr="006A2732" w:rsidRDefault="006A2732" w:rsidP="006A2732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imes New Roman" w:eastAsiaTheme="minorHAnsi" w:hAnsi="Times New Roman" w:cs="Times New Roman"/>
          <w:sz w:val="24"/>
          <w:szCs w:val="24"/>
          <w:lang w:val="id-ID"/>
        </w:rPr>
      </w:pPr>
      <w:r w:rsidRPr="006A2732">
        <w:rPr>
          <w:rFonts w:ascii="Times New Roman" w:eastAsiaTheme="minorHAnsi" w:hAnsi="Times New Roman" w:cs="Times New Roman"/>
          <w:sz w:val="24"/>
          <w:szCs w:val="24"/>
          <w:lang w:val="id-ID"/>
        </w:rPr>
        <w:t>Lin, Jerry W. June F Li. dan Joon S Yang. 2006. The Effect of Audit Committee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6A2732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Performance on Earnings Quality. </w:t>
      </w:r>
      <w:r w:rsidRPr="006A2732">
        <w:rPr>
          <w:rFonts w:ascii="Times New Roman" w:eastAsiaTheme="minorHAnsi" w:hAnsi="Times New Roman" w:cs="Times New Roman"/>
          <w:i/>
          <w:iCs/>
          <w:sz w:val="24"/>
          <w:szCs w:val="24"/>
          <w:lang w:val="id-ID"/>
        </w:rPr>
        <w:t>Managerial Auditing Journal</w:t>
      </w:r>
      <w:r w:rsidRPr="006A2732">
        <w:rPr>
          <w:rFonts w:ascii="Times New Roman" w:eastAsiaTheme="minorHAnsi" w:hAnsi="Times New Roman" w:cs="Times New Roman"/>
          <w:sz w:val="24"/>
          <w:szCs w:val="24"/>
          <w:lang w:val="id-ID"/>
        </w:rPr>
        <w:t>. Vol. 21.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No. 9. hal</w:t>
      </w:r>
      <w:r w:rsidRPr="006A2732">
        <w:rPr>
          <w:rFonts w:ascii="Times New Roman" w:eastAsiaTheme="minorHAnsi" w:hAnsi="Times New Roman" w:cs="Times New Roman"/>
          <w:sz w:val="24"/>
          <w:szCs w:val="24"/>
          <w:lang w:val="id-ID"/>
        </w:rPr>
        <w:t>. 921-933.</w:t>
      </w:r>
    </w:p>
    <w:p w:rsidR="006E504C" w:rsidRPr="000F0139" w:rsidRDefault="006E504C" w:rsidP="000F0139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50852" w:rsidRDefault="002438C3" w:rsidP="00F50852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McColgan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852" w:rsidRPr="006E504C">
        <w:rPr>
          <w:rFonts w:ascii="Times New Roman" w:hAnsi="Times New Roman" w:cs="Times New Roman"/>
          <w:sz w:val="24"/>
          <w:szCs w:val="24"/>
        </w:rPr>
        <w:t>2001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F50852"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50852" w:rsidRPr="004A5590">
        <w:rPr>
          <w:rFonts w:ascii="Times New Roman" w:hAnsi="Times New Roman" w:cs="Times New Roman"/>
          <w:iCs/>
          <w:sz w:val="24"/>
          <w:szCs w:val="24"/>
        </w:rPr>
        <w:t>Efek Systematic Risk (Beta),</w:t>
      </w:r>
      <w:r w:rsidR="00F508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0852" w:rsidRPr="006E504C">
        <w:rPr>
          <w:rFonts w:ascii="Times New Roman" w:hAnsi="Times New Roman" w:cs="Times New Roman"/>
          <w:sz w:val="24"/>
          <w:szCs w:val="24"/>
        </w:rPr>
        <w:t>Growth, Agency Cost dan Transaction Cost Terhadap Dividend payout Ratio (Pada</w:t>
      </w:r>
      <w:r w:rsidR="00F50852">
        <w:rPr>
          <w:rFonts w:ascii="Times New Roman" w:hAnsi="Times New Roman" w:cs="Times New Roman"/>
          <w:sz w:val="24"/>
          <w:szCs w:val="24"/>
        </w:rPr>
        <w:t xml:space="preserve"> </w:t>
      </w:r>
      <w:r w:rsidR="00F50852" w:rsidRPr="006E504C">
        <w:rPr>
          <w:rFonts w:ascii="Times New Roman" w:hAnsi="Times New Roman" w:cs="Times New Roman"/>
          <w:sz w:val="24"/>
          <w:szCs w:val="24"/>
        </w:rPr>
        <w:t>Industri</w:t>
      </w:r>
      <w:r w:rsidR="00F50852">
        <w:rPr>
          <w:rFonts w:ascii="Times New Roman" w:hAnsi="Times New Roman" w:cs="Times New Roman"/>
          <w:sz w:val="24"/>
          <w:szCs w:val="24"/>
        </w:rPr>
        <w:t xml:space="preserve"> </w:t>
      </w:r>
      <w:r w:rsidR="00F50852" w:rsidRPr="006E504C">
        <w:rPr>
          <w:rFonts w:ascii="Times New Roman" w:hAnsi="Times New Roman" w:cs="Times New Roman"/>
          <w:sz w:val="24"/>
          <w:szCs w:val="24"/>
        </w:rPr>
        <w:t>Barang</w:t>
      </w:r>
      <w:r w:rsidR="00F50852">
        <w:rPr>
          <w:rFonts w:ascii="Times New Roman" w:hAnsi="Times New Roman" w:cs="Times New Roman"/>
          <w:sz w:val="24"/>
          <w:szCs w:val="24"/>
        </w:rPr>
        <w:t xml:space="preserve"> </w:t>
      </w:r>
      <w:r w:rsidR="00F50852" w:rsidRPr="006E504C">
        <w:rPr>
          <w:rFonts w:ascii="Times New Roman" w:hAnsi="Times New Roman" w:cs="Times New Roman"/>
          <w:sz w:val="24"/>
          <w:szCs w:val="24"/>
        </w:rPr>
        <w:t xml:space="preserve">Konsumsi yang Go-Publik di </w:t>
      </w:r>
      <w:r w:rsidR="00F50852" w:rsidRPr="006E504C">
        <w:rPr>
          <w:rFonts w:ascii="Times New Roman" w:hAnsi="Times New Roman" w:cs="Times New Roman"/>
          <w:i/>
          <w:iCs/>
          <w:sz w:val="24"/>
          <w:szCs w:val="24"/>
        </w:rPr>
        <w:t>BEJ</w:t>
      </w:r>
      <w:r w:rsidR="00F50852">
        <w:rPr>
          <w:rFonts w:ascii="Times New Roman" w:hAnsi="Times New Roman" w:cs="Times New Roman"/>
          <w:sz w:val="24"/>
          <w:szCs w:val="24"/>
        </w:rPr>
        <w:t xml:space="preserve">). </w:t>
      </w:r>
      <w:r w:rsidR="00F50852" w:rsidRPr="006E504C">
        <w:rPr>
          <w:rFonts w:ascii="Times New Roman" w:hAnsi="Times New Roman" w:cs="Times New Roman"/>
          <w:sz w:val="24"/>
          <w:szCs w:val="24"/>
        </w:rPr>
        <w:t>Tesis Malang. Program Pasca</w:t>
      </w:r>
      <w:r w:rsidR="00F50852">
        <w:rPr>
          <w:rFonts w:ascii="Times New Roman" w:hAnsi="Times New Roman" w:cs="Times New Roman"/>
          <w:sz w:val="24"/>
          <w:szCs w:val="24"/>
        </w:rPr>
        <w:t xml:space="preserve"> </w:t>
      </w:r>
      <w:r w:rsidR="00F50852" w:rsidRPr="006E504C">
        <w:rPr>
          <w:rFonts w:ascii="Times New Roman" w:hAnsi="Times New Roman" w:cs="Times New Roman"/>
          <w:sz w:val="24"/>
          <w:szCs w:val="24"/>
        </w:rPr>
        <w:t>Sarjana, Universitas</w:t>
      </w:r>
      <w:r w:rsidR="00F50852">
        <w:rPr>
          <w:rFonts w:ascii="Times New Roman" w:hAnsi="Times New Roman" w:cs="Times New Roman"/>
          <w:sz w:val="24"/>
          <w:szCs w:val="24"/>
        </w:rPr>
        <w:t xml:space="preserve"> </w:t>
      </w:r>
      <w:r w:rsidR="00F50852" w:rsidRPr="006E504C">
        <w:rPr>
          <w:rFonts w:ascii="Times New Roman" w:hAnsi="Times New Roman" w:cs="Times New Roman"/>
          <w:sz w:val="24"/>
          <w:szCs w:val="24"/>
        </w:rPr>
        <w:t>Brawijaya</w:t>
      </w:r>
      <w:r w:rsidR="00F5085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F50852" w:rsidRPr="00F50852" w:rsidRDefault="00F50852" w:rsidP="00F50852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504C" w:rsidRDefault="000D2C13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Nurlinda, Ida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2011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. Pengaruh </w:t>
      </w:r>
      <w:r w:rsidR="005C50A6" w:rsidRPr="006E504C">
        <w:rPr>
          <w:rFonts w:ascii="Times New Roman" w:hAnsi="Times New Roman" w:cs="Times New Roman"/>
          <w:sz w:val="24"/>
          <w:szCs w:val="24"/>
          <w:lang w:val="id-ID"/>
        </w:rPr>
        <w:t>Corporate Governance</w:t>
      </w:r>
      <w:r w:rsidR="005C50A6">
        <w:rPr>
          <w:rFonts w:ascii="Times New Roman" w:hAnsi="Times New Roman" w:cs="Times New Roman"/>
          <w:sz w:val="24"/>
          <w:szCs w:val="24"/>
          <w:lang w:val="id-ID"/>
        </w:rPr>
        <w:t xml:space="preserve"> dan Pengungkapan sukarela terhadap asimetri informasi selama krisis financial Global. Skripsi  </w:t>
      </w:r>
      <w:r w:rsidR="00652D6C">
        <w:rPr>
          <w:rFonts w:ascii="Times New Roman" w:hAnsi="Times New Roman" w:cs="Times New Roman"/>
          <w:sz w:val="24"/>
          <w:szCs w:val="24"/>
        </w:rPr>
        <w:t>Fakultas E</w:t>
      </w:r>
      <w:r w:rsidR="00652D6C">
        <w:rPr>
          <w:rFonts w:ascii="Times New Roman" w:hAnsi="Times New Roman" w:cs="Times New Roman"/>
          <w:sz w:val="24"/>
          <w:szCs w:val="24"/>
          <w:lang w:val="id-ID"/>
        </w:rPr>
        <w:t xml:space="preserve">konomi, </w:t>
      </w:r>
      <w:r w:rsidR="00652D6C">
        <w:rPr>
          <w:rFonts w:ascii="Times New Roman" w:hAnsi="Times New Roman" w:cs="Times New Roman"/>
          <w:sz w:val="24"/>
          <w:szCs w:val="24"/>
        </w:rPr>
        <w:t>U</w:t>
      </w:r>
      <w:r w:rsidR="00652D6C">
        <w:rPr>
          <w:rFonts w:ascii="Times New Roman" w:hAnsi="Times New Roman" w:cs="Times New Roman"/>
          <w:sz w:val="24"/>
          <w:szCs w:val="24"/>
          <w:lang w:val="id-ID"/>
        </w:rPr>
        <w:t xml:space="preserve">niversitas </w:t>
      </w:r>
      <w:r w:rsidR="00652D6C">
        <w:rPr>
          <w:rFonts w:ascii="Times New Roman" w:hAnsi="Times New Roman" w:cs="Times New Roman"/>
          <w:sz w:val="24"/>
          <w:szCs w:val="24"/>
        </w:rPr>
        <w:t>S</w:t>
      </w:r>
      <w:r w:rsidR="00652D6C">
        <w:rPr>
          <w:rFonts w:ascii="Times New Roman" w:hAnsi="Times New Roman" w:cs="Times New Roman"/>
          <w:sz w:val="24"/>
          <w:szCs w:val="24"/>
          <w:lang w:val="id-ID"/>
        </w:rPr>
        <w:t xml:space="preserve">ebelas </w:t>
      </w:r>
      <w:r w:rsidR="00652D6C">
        <w:rPr>
          <w:rFonts w:ascii="Times New Roman" w:hAnsi="Times New Roman" w:cs="Times New Roman"/>
          <w:sz w:val="24"/>
          <w:szCs w:val="24"/>
        </w:rPr>
        <w:t>M</w:t>
      </w:r>
      <w:r w:rsidR="005C50A6">
        <w:rPr>
          <w:rFonts w:ascii="Times New Roman" w:hAnsi="Times New Roman" w:cs="Times New Roman"/>
          <w:sz w:val="24"/>
          <w:szCs w:val="24"/>
          <w:lang w:val="id-ID"/>
        </w:rPr>
        <w:t>aret.</w:t>
      </w:r>
    </w:p>
    <w:p w:rsidR="00FF1B29" w:rsidRDefault="00FF1B29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F1B29" w:rsidRDefault="000D2C13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Patiran, Andarias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2008</w:t>
      </w:r>
      <w:r w:rsidR="00FF1B29">
        <w:rPr>
          <w:rFonts w:ascii="Times New Roman" w:hAnsi="Times New Roman" w:cs="Times New Roman"/>
          <w:sz w:val="24"/>
          <w:szCs w:val="24"/>
          <w:lang w:val="id-ID"/>
        </w:rPr>
        <w:t xml:space="preserve">. Pengaruh Sensivitas Kekayaan Eksekutif Tergadap Manajemen dengan </w:t>
      </w:r>
      <w:r w:rsidR="00FF1B29" w:rsidRPr="006E504C">
        <w:rPr>
          <w:rFonts w:ascii="Times New Roman" w:hAnsi="Times New Roman" w:cs="Times New Roman"/>
          <w:sz w:val="24"/>
          <w:szCs w:val="24"/>
          <w:lang w:val="id-ID"/>
        </w:rPr>
        <w:t>Corporate Governance</w:t>
      </w:r>
      <w:r w:rsidR="00FF1B29">
        <w:rPr>
          <w:rFonts w:ascii="Times New Roman" w:hAnsi="Times New Roman" w:cs="Times New Roman"/>
          <w:sz w:val="24"/>
          <w:szCs w:val="24"/>
          <w:lang w:val="id-ID"/>
        </w:rPr>
        <w:t xml:space="preserve"> sebagai varibael moderating. Tesis S</w:t>
      </w:r>
      <w:r w:rsidR="00652D6C">
        <w:rPr>
          <w:rFonts w:ascii="Times New Roman" w:hAnsi="Times New Roman" w:cs="Times New Roman"/>
          <w:sz w:val="24"/>
          <w:szCs w:val="24"/>
          <w:lang w:val="id-ID"/>
        </w:rPr>
        <w:t xml:space="preserve">emarang. Program Pascasarjana, </w:t>
      </w:r>
      <w:r w:rsidR="00652D6C">
        <w:rPr>
          <w:rFonts w:ascii="Times New Roman" w:hAnsi="Times New Roman" w:cs="Times New Roman"/>
          <w:sz w:val="24"/>
          <w:szCs w:val="24"/>
        </w:rPr>
        <w:t>U</w:t>
      </w:r>
      <w:r w:rsidR="00652D6C">
        <w:rPr>
          <w:rFonts w:ascii="Times New Roman" w:hAnsi="Times New Roman" w:cs="Times New Roman"/>
          <w:sz w:val="24"/>
          <w:szCs w:val="24"/>
          <w:lang w:val="id-ID"/>
        </w:rPr>
        <w:t xml:space="preserve">niversitas </w:t>
      </w:r>
      <w:r w:rsidR="00652D6C">
        <w:rPr>
          <w:rFonts w:ascii="Times New Roman" w:hAnsi="Times New Roman" w:cs="Times New Roman"/>
          <w:sz w:val="24"/>
          <w:szCs w:val="24"/>
        </w:rPr>
        <w:t>D</w:t>
      </w:r>
      <w:r w:rsidR="00FF1B29">
        <w:rPr>
          <w:rFonts w:ascii="Times New Roman" w:hAnsi="Times New Roman" w:cs="Times New Roman"/>
          <w:sz w:val="24"/>
          <w:szCs w:val="24"/>
          <w:lang w:val="id-ID"/>
        </w:rPr>
        <w:t>iponegoro.</w:t>
      </w:r>
    </w:p>
    <w:p w:rsidR="005C50A6" w:rsidRPr="006E504C" w:rsidRDefault="005C50A6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B59B6" w:rsidRDefault="0032715E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Potter, J Michael. 2005. </w:t>
      </w:r>
      <w:r w:rsidRPr="00360C3D">
        <w:rPr>
          <w:rFonts w:ascii="Times New Roman" w:hAnsi="Times New Roman" w:cs="Times New Roman"/>
          <w:i/>
          <w:sz w:val="24"/>
          <w:szCs w:val="24"/>
          <w:lang w:val="id-ID"/>
        </w:rPr>
        <w:t>Management Strategic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>. McGraw-Hill, Irwin</w:t>
      </w:r>
      <w:r w:rsidR="001626C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6E504C" w:rsidRPr="006E504C" w:rsidRDefault="006E504C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B59B6" w:rsidRDefault="000D2C13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Prior. 2008</w:t>
      </w:r>
      <w:r w:rsidR="003E7E77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. </w:t>
      </w:r>
      <w:r w:rsidR="00C635B1" w:rsidRPr="006E504C">
        <w:rPr>
          <w:rFonts w:ascii="Times New Roman" w:eastAsiaTheme="minorHAnsi" w:hAnsi="Times New Roman" w:cs="Times New Roman"/>
          <w:sz w:val="24"/>
          <w:szCs w:val="24"/>
          <w:lang w:val="id-ID"/>
        </w:rPr>
        <w:t>Managerial Ownership dan Conflict Int</w:t>
      </w:r>
      <w:r w:rsidR="003E7E77">
        <w:rPr>
          <w:rFonts w:ascii="Times New Roman" w:eastAsiaTheme="minorHAnsi" w:hAnsi="Times New Roman" w:cs="Times New Roman"/>
          <w:sz w:val="24"/>
          <w:szCs w:val="24"/>
          <w:lang w:val="id-ID"/>
        </w:rPr>
        <w:t>erest dalam Agency Relationship</w:t>
      </w:r>
      <w:r w:rsidR="00C635B1" w:rsidRPr="006E504C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. </w:t>
      </w:r>
      <w:r w:rsidR="00C635B1" w:rsidRPr="006E504C">
        <w:rPr>
          <w:rFonts w:ascii="Times New Roman" w:eastAsiaTheme="minorHAnsi" w:hAnsi="Times New Roman" w:cs="Times New Roman"/>
          <w:i/>
          <w:iCs/>
          <w:sz w:val="24"/>
          <w:szCs w:val="24"/>
          <w:lang w:val="id-ID"/>
        </w:rPr>
        <w:t>Jurnal</w:t>
      </w:r>
      <w:r w:rsidR="00494559">
        <w:rPr>
          <w:rFonts w:ascii="Times New Roman" w:eastAsiaTheme="minorHAnsi" w:hAnsi="Times New Roman" w:cs="Times New Roman"/>
          <w:i/>
          <w:iCs/>
          <w:sz w:val="24"/>
          <w:szCs w:val="24"/>
          <w:lang w:val="id-ID"/>
        </w:rPr>
        <w:t xml:space="preserve"> </w:t>
      </w:r>
      <w:r w:rsidR="00C635B1" w:rsidRPr="006E504C">
        <w:rPr>
          <w:rFonts w:ascii="Times New Roman" w:eastAsiaTheme="minorHAnsi" w:hAnsi="Times New Roman" w:cs="Times New Roman"/>
          <w:i/>
          <w:iCs/>
          <w:sz w:val="24"/>
          <w:szCs w:val="24"/>
          <w:lang w:val="id-ID"/>
        </w:rPr>
        <w:t xml:space="preserve">Keuangan dan Bisnis. </w:t>
      </w:r>
      <w:r w:rsidR="00C635B1" w:rsidRPr="006E504C">
        <w:rPr>
          <w:rFonts w:ascii="Times New Roman" w:eastAsiaTheme="minorHAnsi" w:hAnsi="Times New Roman" w:cs="Times New Roman"/>
          <w:sz w:val="24"/>
          <w:szCs w:val="24"/>
          <w:lang w:val="id-ID"/>
        </w:rPr>
        <w:t>Vol. 6, No. 1, Maret 2008, Hal.55-63.</w:t>
      </w:r>
    </w:p>
    <w:p w:rsidR="009D50D4" w:rsidRPr="009D50D4" w:rsidRDefault="009D50D4" w:rsidP="006E504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8579D" w:rsidRDefault="0028579D" w:rsidP="006E504C">
      <w:pPr>
        <w:autoSpaceDE w:val="0"/>
        <w:autoSpaceDN w:val="0"/>
        <w:adjustRightInd w:val="0"/>
        <w:spacing w:after="0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Restuningdiah, N. </w:t>
      </w:r>
      <w:r w:rsidRPr="006E50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2010.</w:t>
      </w:r>
      <w:r w:rsidR="0049455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Perataan</w:t>
      </w:r>
      <w:r w:rsidR="00494559">
        <w:rPr>
          <w:rFonts w:ascii="Times New Roman" w:hAnsi="Times New Roman" w:cs="Times New Roman"/>
          <w:iCs/>
          <w:color w:val="000000" w:themeColor="text1"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Laba</w:t>
      </w:r>
      <w:r w:rsidR="00494559">
        <w:rPr>
          <w:rFonts w:ascii="Times New Roman" w:hAnsi="Times New Roman" w:cs="Times New Roman"/>
          <w:iCs/>
          <w:color w:val="000000" w:themeColor="text1"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terhadap</w:t>
      </w:r>
      <w:r w:rsidR="00494559">
        <w:rPr>
          <w:rFonts w:ascii="Times New Roman" w:hAnsi="Times New Roman" w:cs="Times New Roman"/>
          <w:iCs/>
          <w:color w:val="000000" w:themeColor="text1"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Reaksi</w:t>
      </w:r>
      <w:r w:rsidR="00494559">
        <w:rPr>
          <w:rFonts w:ascii="Times New Roman" w:hAnsi="Times New Roman" w:cs="Times New Roman"/>
          <w:iCs/>
          <w:color w:val="000000" w:themeColor="text1"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Pasar</w:t>
      </w:r>
      <w:r w:rsidR="00494559">
        <w:rPr>
          <w:rFonts w:ascii="Times New Roman" w:hAnsi="Times New Roman" w:cs="Times New Roman"/>
          <w:iCs/>
          <w:color w:val="000000" w:themeColor="text1"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dengan</w:t>
      </w:r>
      <w:r w:rsidR="00494559">
        <w:rPr>
          <w:rFonts w:ascii="Times New Roman" w:hAnsi="Times New Roman" w:cs="Times New Roman"/>
          <w:iCs/>
          <w:color w:val="000000" w:themeColor="text1"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Mekanisme GCG dan CSR Disclosure.</w:t>
      </w:r>
      <w:r w:rsidR="00494559">
        <w:rPr>
          <w:rFonts w:ascii="Times New Roman" w:hAnsi="Times New Roman" w:cs="Times New Roman"/>
          <w:iCs/>
          <w:color w:val="000000" w:themeColor="text1"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Jurnal</w:t>
      </w:r>
      <w:r w:rsidR="00494559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Manajemen</w:t>
      </w:r>
      <w:r w:rsidR="00494559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 xml:space="preserve"> </w:t>
      </w:r>
      <w:r w:rsidRPr="005B22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Bisnis</w:t>
      </w:r>
      <w:r w:rsidRPr="006E504C">
        <w:rPr>
          <w:rFonts w:ascii="Times New Roman" w:hAnsi="Times New Roman" w:cs="Times New Roman"/>
          <w:color w:val="000000" w:themeColor="text1"/>
          <w:sz w:val="24"/>
          <w:szCs w:val="24"/>
        </w:rPr>
        <w:t>. Vol: 3. No. 3. hal. 241-260.</w:t>
      </w:r>
    </w:p>
    <w:p w:rsidR="006E504C" w:rsidRPr="006E504C" w:rsidRDefault="006E504C" w:rsidP="005B2210">
      <w:pPr>
        <w:autoSpaceDE w:val="0"/>
        <w:autoSpaceDN w:val="0"/>
        <w:adjustRightInd w:val="0"/>
        <w:spacing w:after="0"/>
        <w:ind w:left="993" w:hanging="99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971594" w:rsidRDefault="0032715E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Ross, William, Jeff. 2005. </w:t>
      </w:r>
      <w:r w:rsidRPr="00360C3D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Coorporate Financial Statement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>. Edisi Indonesia. Gramedia Pustaka, Jakarta.</w:t>
      </w:r>
    </w:p>
    <w:p w:rsidR="006E504C" w:rsidRPr="006E504C" w:rsidRDefault="006E504C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B59B6" w:rsidRDefault="00610847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sz w:val="24"/>
          <w:szCs w:val="24"/>
          <w:lang w:val="id-ID"/>
        </w:rPr>
        <w:t>Saputro Aga Nugroho dan Syafruddin Muchhamad. 2012. Pengaruh Struktur Kepemilikan dan Mekanisme Corporate Governan</w:t>
      </w:r>
      <w:r w:rsidR="007B4C96">
        <w:rPr>
          <w:rFonts w:ascii="Times New Roman" w:hAnsi="Times New Roman" w:cs="Times New Roman"/>
          <w:sz w:val="24"/>
          <w:szCs w:val="24"/>
          <w:lang w:val="id-ID"/>
        </w:rPr>
        <w:t xml:space="preserve">ce Terhadap Biaya Keagenan. </w:t>
      </w:r>
      <w:r w:rsidR="007B4C96" w:rsidRPr="005B2210">
        <w:rPr>
          <w:rFonts w:ascii="Times New Roman" w:hAnsi="Times New Roman" w:cs="Times New Roman"/>
          <w:i/>
          <w:sz w:val="24"/>
          <w:szCs w:val="24"/>
          <w:lang w:val="id-ID"/>
        </w:rPr>
        <w:t>Dipono</w:t>
      </w:r>
      <w:r w:rsidRPr="005B2210">
        <w:rPr>
          <w:rFonts w:ascii="Times New Roman" w:hAnsi="Times New Roman" w:cs="Times New Roman"/>
          <w:i/>
          <w:sz w:val="24"/>
          <w:szCs w:val="24"/>
          <w:lang w:val="id-ID"/>
        </w:rPr>
        <w:t>goro Journal Accounting</w:t>
      </w:r>
      <w:r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 Volume 1 Nomor 1 Tahun 2012.</w:t>
      </w:r>
    </w:p>
    <w:p w:rsidR="006E504C" w:rsidRPr="006E504C" w:rsidRDefault="006E504C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B59B6" w:rsidRDefault="009D50D4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Sartono, Agus. 20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D0A6B" w:rsidRPr="006E504C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="005D0A6B" w:rsidRPr="005B2210">
        <w:rPr>
          <w:rFonts w:ascii="Times New Roman" w:hAnsi="Times New Roman" w:cs="Times New Roman"/>
          <w:bCs/>
          <w:iCs/>
          <w:sz w:val="24"/>
          <w:szCs w:val="24"/>
          <w:lang w:val="id-ID"/>
        </w:rPr>
        <w:t>Manajemen Keuangan dan Aplikasi Perusahaan</w:t>
      </w:r>
      <w:r w:rsidR="005D0A6B" w:rsidRPr="006E504C">
        <w:rPr>
          <w:rFonts w:ascii="Times New Roman" w:hAnsi="Times New Roman" w:cs="Times New Roman"/>
          <w:sz w:val="24"/>
          <w:szCs w:val="24"/>
          <w:lang w:val="id-ID"/>
        </w:rPr>
        <w:t>. Rieneka Cipta, Jakarta.</w:t>
      </w:r>
    </w:p>
    <w:p w:rsidR="005B2210" w:rsidRPr="005B2210" w:rsidRDefault="005B2210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C2251C" w:rsidRDefault="00610847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sz w:val="24"/>
          <w:szCs w:val="24"/>
          <w:lang w:val="id-ID"/>
        </w:rPr>
        <w:t>Sekaran, Uma. 2006. Metodologi Penelitian Bisnis. Erlangga, Jakarta.</w:t>
      </w:r>
    </w:p>
    <w:p w:rsidR="006E504C" w:rsidRPr="006E504C" w:rsidRDefault="006E504C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2251C" w:rsidRDefault="00C2251C" w:rsidP="006E504C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Siallagan, Hamonangan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dan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Machfoedz, Mas’ud. 2006. Mekanisme Corporate Governance, Kualitas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Laba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dan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Nilai Perusahaan. </w:t>
      </w:r>
      <w:r w:rsidRPr="004A5590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Simposium</w:t>
      </w:r>
      <w:r w:rsidR="00494559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 xml:space="preserve"> </w:t>
      </w:r>
      <w:r w:rsidRPr="004A5590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Nasional</w:t>
      </w:r>
      <w:r w:rsidR="00494559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 xml:space="preserve"> </w:t>
      </w:r>
      <w:r w:rsidRPr="004A5590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Akuntansi  IX</w:t>
      </w:r>
      <w:r w:rsidR="00494559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 xml:space="preserve"> </w:t>
      </w:r>
      <w:r w:rsidRPr="004A5590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Padang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="008569F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Hal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23-26.</w:t>
      </w:r>
    </w:p>
    <w:p w:rsidR="006E504C" w:rsidRPr="006E504C" w:rsidRDefault="006E504C" w:rsidP="006E504C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3B59B6" w:rsidRDefault="00610847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E504C">
        <w:rPr>
          <w:rFonts w:ascii="Times New Roman" w:hAnsi="Times New Roman" w:cs="Times New Roman"/>
          <w:sz w:val="24"/>
          <w:szCs w:val="24"/>
          <w:lang w:val="id-ID"/>
        </w:rPr>
        <w:t>Sugiyono Harahap. 2007. Metodologi Penelitian. Ghalia, Jakarta.</w:t>
      </w:r>
    </w:p>
    <w:p w:rsidR="005B0094" w:rsidRDefault="005B0094" w:rsidP="006E504C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504C" w:rsidRPr="00B142B5" w:rsidRDefault="005B0094" w:rsidP="005B0094">
      <w:pPr>
        <w:spacing w:line="240" w:lineRule="auto"/>
        <w:ind w:left="990" w:hanging="99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DD1995">
        <w:rPr>
          <w:rFonts w:ascii="Times New Roman" w:hAnsi="Times New Roman" w:cs="Times New Roman"/>
          <w:color w:val="000000"/>
          <w:sz w:val="24"/>
          <w:szCs w:val="24"/>
        </w:rPr>
        <w:t>Syafruddin, Muchhamad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t>dan Rani, Mandhega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0D2C13">
        <w:rPr>
          <w:rFonts w:ascii="Times New Roman" w:hAnsi="Times New Roman" w:cs="Times New Roman"/>
          <w:color w:val="000000"/>
          <w:sz w:val="24"/>
          <w:szCs w:val="24"/>
        </w:rPr>
        <w:t>Prawita.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0D2C13">
        <w:rPr>
          <w:rFonts w:ascii="Times New Roman" w:hAnsi="Times New Roman" w:cs="Times New Roman"/>
          <w:color w:val="000000"/>
          <w:sz w:val="24"/>
          <w:szCs w:val="24"/>
        </w:rPr>
        <w:t>2010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t>Pengaruh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t>Komite Audit terhadap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t>Manajemen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t>Laba (Dengan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t xml:space="preserve">Menggunakan Earning 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lastRenderedPageBreak/>
        <w:t>Restatement sebagai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t>Proksi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t>dari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t>Manajemen</w:t>
      </w:r>
      <w:r w:rsidR="0049455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D1995">
        <w:rPr>
          <w:rFonts w:ascii="Times New Roman" w:hAnsi="Times New Roman" w:cs="Times New Roman"/>
          <w:color w:val="000000"/>
          <w:sz w:val="24"/>
          <w:szCs w:val="24"/>
        </w:rPr>
        <w:t>Laba)</w:t>
      </w:r>
      <w:r w:rsidR="00B142B5">
        <w:rPr>
          <w:rFonts w:ascii="Times New Roman" w:hAnsi="Times New Roman" w:cs="Times New Roman"/>
          <w:color w:val="000000"/>
          <w:sz w:val="24"/>
          <w:szCs w:val="24"/>
          <w:lang w:val="id-ID"/>
        </w:rPr>
        <w:t>. skripsi fakultas ekonomi. Universitas Diponegoro.</w:t>
      </w:r>
    </w:p>
    <w:p w:rsidR="003B59B6" w:rsidRPr="001626C9" w:rsidRDefault="005B0094" w:rsidP="006E504C">
      <w:pPr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Swa</w:t>
      </w:r>
      <w:r w:rsidR="007B4C96">
        <w:rPr>
          <w:rFonts w:ascii="Times New Roman" w:hAnsi="Times New Roman" w:cs="Times New Roman"/>
          <w:sz w:val="24"/>
          <w:szCs w:val="24"/>
        </w:rPr>
        <w:t>sth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7B4C96">
        <w:rPr>
          <w:rFonts w:ascii="Times New Roman" w:hAnsi="Times New Roman" w:cs="Times New Roman"/>
          <w:sz w:val="24"/>
          <w:szCs w:val="24"/>
        </w:rPr>
        <w:t>,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B4C96">
        <w:rPr>
          <w:rFonts w:ascii="Times New Roman" w:hAnsi="Times New Roman" w:cs="Times New Roman"/>
          <w:sz w:val="24"/>
          <w:szCs w:val="24"/>
        </w:rPr>
        <w:t>Basu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B4C96">
        <w:rPr>
          <w:rFonts w:ascii="Times New Roman" w:hAnsi="Times New Roman" w:cs="Times New Roman"/>
          <w:sz w:val="24"/>
          <w:szCs w:val="24"/>
        </w:rPr>
        <w:t>D.H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27724" w:rsidRPr="006E504C">
        <w:rPr>
          <w:rFonts w:ascii="Times New Roman" w:hAnsi="Times New Roman" w:cs="Times New Roman"/>
          <w:sz w:val="24"/>
          <w:szCs w:val="24"/>
        </w:rPr>
        <w:t>&amp;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B4C96">
        <w:rPr>
          <w:rFonts w:ascii="Times New Roman" w:hAnsi="Times New Roman" w:cs="Times New Roman"/>
          <w:sz w:val="24"/>
          <w:szCs w:val="24"/>
        </w:rPr>
        <w:t>Ibnu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B4C96">
        <w:rPr>
          <w:rFonts w:ascii="Times New Roman" w:hAnsi="Times New Roman" w:cs="Times New Roman"/>
          <w:sz w:val="24"/>
          <w:szCs w:val="24"/>
        </w:rPr>
        <w:t>Sukatjo,</w:t>
      </w:r>
      <w:r w:rsidR="007B4C96">
        <w:rPr>
          <w:rFonts w:ascii="Times New Roman" w:hAnsi="Times New Roman" w:cs="Times New Roman"/>
          <w:sz w:val="24"/>
          <w:szCs w:val="24"/>
          <w:lang w:val="id-ID"/>
        </w:rPr>
        <w:t xml:space="preserve"> 2002</w:t>
      </w:r>
      <w:r w:rsidR="00427724" w:rsidRPr="006E504C">
        <w:rPr>
          <w:rFonts w:ascii="Times New Roman" w:hAnsi="Times New Roman" w:cs="Times New Roman"/>
          <w:sz w:val="24"/>
          <w:szCs w:val="24"/>
        </w:rPr>
        <w:t>.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27724" w:rsidRPr="006E504C">
        <w:rPr>
          <w:rFonts w:ascii="Times New Roman" w:hAnsi="Times New Roman" w:cs="Times New Roman"/>
          <w:sz w:val="24"/>
          <w:szCs w:val="24"/>
        </w:rPr>
        <w:t>Pengantar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27724" w:rsidRPr="006E504C">
        <w:rPr>
          <w:rFonts w:ascii="Times New Roman" w:hAnsi="Times New Roman" w:cs="Times New Roman"/>
          <w:sz w:val="24"/>
          <w:szCs w:val="24"/>
        </w:rPr>
        <w:t>Bisnis</w:t>
      </w:r>
      <w:r w:rsidR="0049455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27724" w:rsidRPr="006E504C">
        <w:rPr>
          <w:rFonts w:ascii="Times New Roman" w:hAnsi="Times New Roman" w:cs="Times New Roman"/>
          <w:sz w:val="24"/>
          <w:szCs w:val="24"/>
        </w:rPr>
        <w:t>Moderen. Yogyakarta:Liberty Yogyakarta</w:t>
      </w:r>
      <w:r w:rsidR="001626C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75077C" w:rsidRPr="001626C9" w:rsidRDefault="0075077C" w:rsidP="006E504C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</w:pP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Ujiyantho, Moh. Arief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dan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Bambang</w:t>
      </w:r>
      <w:r w:rsidR="0049455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Agus P. 200</w:t>
      </w:r>
      <w:r w:rsidRPr="006E504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5</w:t>
      </w:r>
      <w:r w:rsidR="00824AA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Mekanisme Corporate Governance,  Manajemen</w:t>
      </w:r>
      <w:r w:rsidR="00824AA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Laba</w:t>
      </w:r>
      <w:r w:rsidR="00824AA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dan</w:t>
      </w:r>
      <w:r w:rsidR="00824AA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>Kinerja</w:t>
      </w:r>
      <w:r w:rsidR="00824AA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24AA8">
        <w:rPr>
          <w:rFonts w:ascii="Times New Roman" w:eastAsia="Times New Roman" w:hAnsi="Times New Roman" w:cs="Times New Roman"/>
          <w:sz w:val="24"/>
          <w:szCs w:val="24"/>
          <w:lang w:eastAsia="id-ID"/>
        </w:rPr>
        <w:t>Keuangan</w:t>
      </w:r>
      <w:r w:rsidRPr="006E504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,</w:t>
      </w:r>
      <w:r w:rsidRPr="005B2210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Simposium</w:t>
      </w:r>
      <w:r w:rsidR="00824AA8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 xml:space="preserve"> </w:t>
      </w:r>
      <w:r w:rsidRPr="005B2210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Nasional</w:t>
      </w:r>
      <w:r w:rsidR="00824AA8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 xml:space="preserve"> </w:t>
      </w:r>
      <w:r w:rsidRPr="005B2210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Akuntansi X</w:t>
      </w:r>
      <w:bookmarkStart w:id="0" w:name="_GoBack"/>
      <w:bookmarkEnd w:id="0"/>
      <w:r w:rsidR="001626C9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>.</w:t>
      </w:r>
    </w:p>
    <w:p w:rsidR="005B0094" w:rsidRPr="005B0094" w:rsidRDefault="005B0094" w:rsidP="006E504C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AA0F60" w:rsidRDefault="00AA0F60" w:rsidP="006E504C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FF1B29" w:rsidRDefault="00FF1B29" w:rsidP="00AA0F60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Theme="minorHAnsi" w:hAnsi="Times New Roman" w:cs="Times New Roman"/>
          <w:sz w:val="24"/>
          <w:szCs w:val="24"/>
          <w:lang w:val="id-ID"/>
        </w:rPr>
      </w:pPr>
    </w:p>
    <w:sectPr w:rsidR="00FF1B29" w:rsidSect="00181756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06DB5"/>
    <w:rsid w:val="00013D57"/>
    <w:rsid w:val="00026D6D"/>
    <w:rsid w:val="00073D6A"/>
    <w:rsid w:val="00093001"/>
    <w:rsid w:val="00093C02"/>
    <w:rsid w:val="000D2C13"/>
    <w:rsid w:val="000D5F4C"/>
    <w:rsid w:val="000E69D4"/>
    <w:rsid w:val="000F0139"/>
    <w:rsid w:val="001626C9"/>
    <w:rsid w:val="00175E6E"/>
    <w:rsid w:val="00181C69"/>
    <w:rsid w:val="001C3416"/>
    <w:rsid w:val="001E4BF6"/>
    <w:rsid w:val="002072A4"/>
    <w:rsid w:val="00210528"/>
    <w:rsid w:val="002438C3"/>
    <w:rsid w:val="002548B0"/>
    <w:rsid w:val="0028579D"/>
    <w:rsid w:val="002E01F0"/>
    <w:rsid w:val="00321485"/>
    <w:rsid w:val="003225AF"/>
    <w:rsid w:val="00325929"/>
    <w:rsid w:val="0032715E"/>
    <w:rsid w:val="00360C3D"/>
    <w:rsid w:val="003B59B6"/>
    <w:rsid w:val="003C2F86"/>
    <w:rsid w:val="003C5A97"/>
    <w:rsid w:val="003E06ED"/>
    <w:rsid w:val="003E64CF"/>
    <w:rsid w:val="003E7E77"/>
    <w:rsid w:val="00427724"/>
    <w:rsid w:val="00433B07"/>
    <w:rsid w:val="00440539"/>
    <w:rsid w:val="00472324"/>
    <w:rsid w:val="00494559"/>
    <w:rsid w:val="004A41F5"/>
    <w:rsid w:val="004A5590"/>
    <w:rsid w:val="004C18C7"/>
    <w:rsid w:val="004C283E"/>
    <w:rsid w:val="00516B3C"/>
    <w:rsid w:val="00517148"/>
    <w:rsid w:val="005A25F3"/>
    <w:rsid w:val="005B0094"/>
    <w:rsid w:val="005B2210"/>
    <w:rsid w:val="005C50A6"/>
    <w:rsid w:val="005D0A6B"/>
    <w:rsid w:val="005E66B3"/>
    <w:rsid w:val="00610847"/>
    <w:rsid w:val="00652D6C"/>
    <w:rsid w:val="00660B31"/>
    <w:rsid w:val="00666395"/>
    <w:rsid w:val="006A0F9B"/>
    <w:rsid w:val="006A1A06"/>
    <w:rsid w:val="006A2732"/>
    <w:rsid w:val="006E0E57"/>
    <w:rsid w:val="006E1A6D"/>
    <w:rsid w:val="006E504C"/>
    <w:rsid w:val="006F7264"/>
    <w:rsid w:val="00705DC0"/>
    <w:rsid w:val="007135E1"/>
    <w:rsid w:val="0075077C"/>
    <w:rsid w:val="00775300"/>
    <w:rsid w:val="007A0919"/>
    <w:rsid w:val="007A16BC"/>
    <w:rsid w:val="007B4C96"/>
    <w:rsid w:val="007D42C0"/>
    <w:rsid w:val="007D70ED"/>
    <w:rsid w:val="00824AA8"/>
    <w:rsid w:val="008569F0"/>
    <w:rsid w:val="008968B8"/>
    <w:rsid w:val="00897666"/>
    <w:rsid w:val="008C3097"/>
    <w:rsid w:val="008D5756"/>
    <w:rsid w:val="009164E3"/>
    <w:rsid w:val="00932153"/>
    <w:rsid w:val="00947223"/>
    <w:rsid w:val="00961C38"/>
    <w:rsid w:val="00971594"/>
    <w:rsid w:val="00974441"/>
    <w:rsid w:val="009C7737"/>
    <w:rsid w:val="009D50D4"/>
    <w:rsid w:val="009E7589"/>
    <w:rsid w:val="009F0B6E"/>
    <w:rsid w:val="00A05A54"/>
    <w:rsid w:val="00A442E3"/>
    <w:rsid w:val="00A7227C"/>
    <w:rsid w:val="00A851A1"/>
    <w:rsid w:val="00A91A61"/>
    <w:rsid w:val="00AA0F60"/>
    <w:rsid w:val="00AB26F3"/>
    <w:rsid w:val="00AC2379"/>
    <w:rsid w:val="00B05F20"/>
    <w:rsid w:val="00B10A85"/>
    <w:rsid w:val="00B142B5"/>
    <w:rsid w:val="00B27865"/>
    <w:rsid w:val="00B45C9F"/>
    <w:rsid w:val="00B45E5F"/>
    <w:rsid w:val="00B63FAB"/>
    <w:rsid w:val="00B91D54"/>
    <w:rsid w:val="00BB24EE"/>
    <w:rsid w:val="00C0105E"/>
    <w:rsid w:val="00C2251C"/>
    <w:rsid w:val="00C635B1"/>
    <w:rsid w:val="00CE5485"/>
    <w:rsid w:val="00D5087A"/>
    <w:rsid w:val="00D57FB2"/>
    <w:rsid w:val="00D8035A"/>
    <w:rsid w:val="00DB6C5F"/>
    <w:rsid w:val="00DF203A"/>
    <w:rsid w:val="00E06DB5"/>
    <w:rsid w:val="00E13A0E"/>
    <w:rsid w:val="00E33544"/>
    <w:rsid w:val="00E50B82"/>
    <w:rsid w:val="00EA3F49"/>
    <w:rsid w:val="00EB01B4"/>
    <w:rsid w:val="00EB1E45"/>
    <w:rsid w:val="00EB4DC6"/>
    <w:rsid w:val="00EB60B2"/>
    <w:rsid w:val="00ED4AB1"/>
    <w:rsid w:val="00ED5636"/>
    <w:rsid w:val="00F0141B"/>
    <w:rsid w:val="00F50852"/>
    <w:rsid w:val="00F52D97"/>
    <w:rsid w:val="00FA000F"/>
    <w:rsid w:val="00FB1742"/>
    <w:rsid w:val="00FC704B"/>
    <w:rsid w:val="00FD1A0E"/>
    <w:rsid w:val="00FF1B29"/>
    <w:rsid w:val="00FF4D6E"/>
    <w:rsid w:val="00FF5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B5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6D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B5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6D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ticle.blogspo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mpas.com//read//news" TargetMode="External"/><Relationship Id="rId5" Type="http://schemas.openxmlformats.org/officeDocument/2006/relationships/hyperlink" Target="http://komiteaudit.org/index.ht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fcgi.or.id/corporate-governance/about-good-corporate-governance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cp:lastPrinted>2014-06-25T01:14:00Z</cp:lastPrinted>
  <dcterms:created xsi:type="dcterms:W3CDTF">2014-12-29T00:39:00Z</dcterms:created>
  <dcterms:modified xsi:type="dcterms:W3CDTF">2015-02-10T16:12:00Z</dcterms:modified>
</cp:coreProperties>
</file>