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B6" w:rsidRPr="00924EA5" w:rsidRDefault="002C26B6" w:rsidP="00924EA5">
      <w:pPr>
        <w:spacing w:after="0" w:line="360" w:lineRule="auto"/>
        <w:jc w:val="center"/>
        <w:rPr>
          <w:rFonts w:ascii="Times New Roman" w:hAnsi="Times New Roman" w:cs="Times New Roman"/>
          <w:b/>
          <w:bCs/>
          <w:sz w:val="24"/>
          <w:szCs w:val="24"/>
          <w:lang w:val="en-US"/>
        </w:rPr>
      </w:pPr>
      <w:r w:rsidRPr="001F77B8">
        <w:rPr>
          <w:rFonts w:ascii="Times New Roman" w:hAnsi="Times New Roman" w:cs="Times New Roman"/>
          <w:b/>
          <w:bCs/>
          <w:sz w:val="24"/>
          <w:szCs w:val="24"/>
        </w:rPr>
        <w:t>BAB I</w:t>
      </w:r>
    </w:p>
    <w:p w:rsidR="0084343C" w:rsidRPr="001F77B8" w:rsidRDefault="002C26B6" w:rsidP="00372BCC">
      <w:pPr>
        <w:spacing w:after="0" w:line="960" w:lineRule="auto"/>
        <w:jc w:val="center"/>
        <w:rPr>
          <w:rFonts w:ascii="Times New Roman" w:hAnsi="Times New Roman" w:cs="Times New Roman"/>
          <w:b/>
          <w:bCs/>
          <w:sz w:val="24"/>
          <w:szCs w:val="24"/>
        </w:rPr>
      </w:pPr>
      <w:r w:rsidRPr="001F77B8">
        <w:rPr>
          <w:rFonts w:ascii="Times New Roman" w:hAnsi="Times New Roman" w:cs="Times New Roman"/>
          <w:b/>
          <w:bCs/>
          <w:sz w:val="24"/>
          <w:szCs w:val="24"/>
        </w:rPr>
        <w:t>PENDAHULUAN</w:t>
      </w:r>
    </w:p>
    <w:p w:rsidR="002C26B6" w:rsidRPr="001F77B8" w:rsidRDefault="002C26B6" w:rsidP="00372BCC">
      <w:pPr>
        <w:pStyle w:val="ListParagraph"/>
        <w:numPr>
          <w:ilvl w:val="1"/>
          <w:numId w:val="17"/>
        </w:numPr>
        <w:spacing w:after="0" w:line="480" w:lineRule="auto"/>
        <w:rPr>
          <w:rFonts w:ascii="Times New Roman" w:hAnsi="Times New Roman" w:cs="Times New Roman"/>
          <w:b/>
          <w:bCs/>
          <w:sz w:val="24"/>
          <w:szCs w:val="24"/>
          <w:lang w:val="id-ID"/>
        </w:rPr>
      </w:pPr>
      <w:r w:rsidRPr="001F77B8">
        <w:rPr>
          <w:rFonts w:ascii="Times New Roman" w:hAnsi="Times New Roman" w:cs="Times New Roman"/>
          <w:b/>
          <w:bCs/>
          <w:sz w:val="24"/>
          <w:szCs w:val="24"/>
          <w:lang w:val="id-ID"/>
        </w:rPr>
        <w:t>Latar Belakang Masalah</w:t>
      </w:r>
    </w:p>
    <w:p w:rsidR="007E4AFF" w:rsidRPr="001F77B8" w:rsidRDefault="002C26B6" w:rsidP="00851B02">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Pada beberapa tahun terakhir tingkat persaingan bisnis yang terjadi semakin ketat, keadaan tersebut disebabkan karena banyaknya perusahaan baru dengan produk yang siap meningkatkan peta persaingan bisnis di tanah air. Pada umumnya perusahaan tentu terlebih dahulu harus mempersiapkan struktur financialnya dengan sebaik mungkin, mengingat banyaknya fenomena kebangkrutan atau distress yang terjadi pada sejumlah perusahaan. Penyebab utama terjadinya kebangkrutan adalah rendahnya likuiditas perusahaan, yang dipicu oleh adanya berbagai kecurangan didalam melaksanakan kegiatan operasional</w:t>
      </w:r>
      <w:r w:rsidR="0030678E">
        <w:rPr>
          <w:rFonts w:ascii="Times New Roman" w:hAnsi="Times New Roman" w:cs="Times New Roman"/>
          <w:sz w:val="24"/>
          <w:szCs w:val="24"/>
        </w:rPr>
        <w:t xml:space="preserve"> </w:t>
      </w:r>
      <w:r w:rsidR="007E4AFF" w:rsidRPr="007E4AFF">
        <w:rPr>
          <w:rFonts w:ascii="Times New Roman" w:hAnsi="Times New Roman" w:cs="Times New Roman"/>
          <w:sz w:val="24"/>
          <w:szCs w:val="24"/>
        </w:rPr>
        <w:t>( Devi dan Gugus, 2010 )</w:t>
      </w:r>
      <w:r w:rsidR="007E4AFF">
        <w:rPr>
          <w:rFonts w:ascii="Times New Roman" w:hAnsi="Times New Roman" w:cs="Times New Roman"/>
          <w:sz w:val="24"/>
          <w:szCs w:val="24"/>
        </w:rPr>
        <w:t>.</w:t>
      </w:r>
    </w:p>
    <w:p w:rsidR="00903302" w:rsidRPr="00022368" w:rsidRDefault="002C26B6" w:rsidP="00851B02">
      <w:pPr>
        <w:spacing w:after="0" w:line="480" w:lineRule="auto"/>
        <w:ind w:firstLine="720"/>
        <w:jc w:val="both"/>
        <w:rPr>
          <w:rFonts w:ascii="Times New Roman" w:hAnsi="Times New Roman" w:cs="Times New Roman"/>
          <w:sz w:val="24"/>
          <w:szCs w:val="24"/>
        </w:rPr>
      </w:pPr>
      <w:r w:rsidRPr="00022368">
        <w:rPr>
          <w:rFonts w:ascii="Times New Roman" w:hAnsi="Times New Roman" w:cs="Times New Roman"/>
          <w:sz w:val="24"/>
          <w:szCs w:val="24"/>
        </w:rPr>
        <w:t xml:space="preserve">Menurut </w:t>
      </w:r>
      <w:r w:rsidR="00B2601B" w:rsidRPr="00022368">
        <w:rPr>
          <w:rFonts w:ascii="Times New Roman" w:hAnsi="Times New Roman" w:cs="Times New Roman"/>
          <w:sz w:val="24"/>
          <w:szCs w:val="24"/>
        </w:rPr>
        <w:t xml:space="preserve">Kusuma </w:t>
      </w:r>
      <w:r w:rsidRPr="00022368">
        <w:rPr>
          <w:rFonts w:ascii="Times New Roman" w:hAnsi="Times New Roman" w:cs="Times New Roman"/>
          <w:sz w:val="24"/>
          <w:szCs w:val="24"/>
        </w:rPr>
        <w:t xml:space="preserve">(2012) salah satu bentuk kecurangan </w:t>
      </w:r>
      <w:r w:rsidR="003349C9" w:rsidRPr="00022368">
        <w:rPr>
          <w:rFonts w:ascii="Times New Roman" w:hAnsi="Times New Roman" w:cs="Times New Roman"/>
          <w:sz w:val="24"/>
          <w:szCs w:val="24"/>
        </w:rPr>
        <w:t>dalam</w:t>
      </w:r>
      <w:r w:rsidRPr="00022368">
        <w:rPr>
          <w:rFonts w:ascii="Times New Roman" w:hAnsi="Times New Roman" w:cs="Times New Roman"/>
          <w:sz w:val="24"/>
          <w:szCs w:val="24"/>
        </w:rPr>
        <w:t xml:space="preserve"> Bank </w:t>
      </w:r>
      <w:r w:rsidR="003349C9" w:rsidRPr="00022368">
        <w:rPr>
          <w:rFonts w:ascii="Times New Roman" w:hAnsi="Times New Roman" w:cs="Times New Roman"/>
          <w:sz w:val="24"/>
          <w:szCs w:val="24"/>
        </w:rPr>
        <w:t xml:space="preserve">yaitu </w:t>
      </w:r>
      <w:r w:rsidR="0016416F" w:rsidRPr="00022368">
        <w:rPr>
          <w:rFonts w:ascii="Times New Roman" w:hAnsi="Times New Roman" w:cs="Times New Roman"/>
          <w:sz w:val="24"/>
          <w:szCs w:val="24"/>
        </w:rPr>
        <w:t>mengalami masalah finans</w:t>
      </w:r>
      <w:r w:rsidRPr="00022368">
        <w:rPr>
          <w:rFonts w:ascii="Times New Roman" w:hAnsi="Times New Roman" w:cs="Times New Roman"/>
          <w:sz w:val="24"/>
          <w:szCs w:val="24"/>
        </w:rPr>
        <w:t xml:space="preserve">ial dan penurunan reputasi </w:t>
      </w:r>
      <w:r w:rsidR="00604BF8" w:rsidRPr="00022368">
        <w:rPr>
          <w:rFonts w:ascii="Times New Roman" w:hAnsi="Times New Roman" w:cs="Times New Roman"/>
          <w:sz w:val="24"/>
          <w:szCs w:val="24"/>
        </w:rPr>
        <w:t xml:space="preserve">perusahaan </w:t>
      </w:r>
      <w:r w:rsidRPr="00022368">
        <w:rPr>
          <w:rFonts w:ascii="Times New Roman" w:hAnsi="Times New Roman" w:cs="Times New Roman"/>
          <w:sz w:val="24"/>
          <w:szCs w:val="24"/>
        </w:rPr>
        <w:t>adalah berhubungan dengan tingginya biaya keagenan. Asimetris informasi yang terjadi didalam perusahaan mengakibatkan aliran informasi hanya di</w:t>
      </w:r>
      <w:r w:rsidR="00E67A7F" w:rsidRPr="00022368">
        <w:rPr>
          <w:rFonts w:ascii="Times New Roman" w:hAnsi="Times New Roman" w:cs="Times New Roman"/>
          <w:sz w:val="24"/>
          <w:szCs w:val="24"/>
        </w:rPr>
        <w:t xml:space="preserve">miliki oleh pihak manajer saja. </w:t>
      </w:r>
      <w:r w:rsidR="00903302" w:rsidRPr="00022368">
        <w:rPr>
          <w:rFonts w:ascii="Times New Roman" w:hAnsi="Times New Roman" w:cs="Times New Roman"/>
          <w:sz w:val="24"/>
          <w:szCs w:val="24"/>
        </w:rPr>
        <w:t xml:space="preserve">Ketika  perusahaan bertambah  besar  maka  pemilik  perusahaan  tidak  mampu  lagi  mendanai operasi  sehingga  pemilik  memutuskan mengambil dana dari  luar </w:t>
      </w:r>
      <w:r w:rsidR="00E67A7F" w:rsidRPr="00022368">
        <w:rPr>
          <w:rFonts w:ascii="Times New Roman" w:hAnsi="Times New Roman" w:cs="Times New Roman"/>
          <w:sz w:val="24"/>
          <w:szCs w:val="24"/>
        </w:rPr>
        <w:t xml:space="preserve">seperti dari perbankan atau </w:t>
      </w:r>
      <w:r w:rsidR="00903302" w:rsidRPr="00022368">
        <w:rPr>
          <w:rFonts w:ascii="Times New Roman" w:hAnsi="Times New Roman" w:cs="Times New Roman"/>
          <w:sz w:val="24"/>
          <w:szCs w:val="24"/>
        </w:rPr>
        <w:t xml:space="preserve">dari pasar modal. </w:t>
      </w:r>
      <w:r w:rsidR="009817B3" w:rsidRPr="00022368">
        <w:rPr>
          <w:rFonts w:ascii="Times New Roman" w:hAnsi="Times New Roman" w:cs="Times New Roman"/>
          <w:sz w:val="24"/>
          <w:szCs w:val="24"/>
        </w:rPr>
        <w:t xml:space="preserve">Dana yang  berasal  dari  perbankan  jumlahnya  relatif  kecil  dan  biaya modalnya pada umumnya relatif mahal sedangkan dana dari pasar </w:t>
      </w:r>
      <w:r w:rsidR="00903302" w:rsidRPr="00022368">
        <w:rPr>
          <w:rFonts w:ascii="Times New Roman" w:hAnsi="Times New Roman" w:cs="Times New Roman"/>
          <w:sz w:val="24"/>
          <w:szCs w:val="24"/>
        </w:rPr>
        <w:t>modal</w:t>
      </w:r>
      <w:r w:rsidR="009817B3" w:rsidRPr="00022368">
        <w:rPr>
          <w:rFonts w:ascii="Times New Roman" w:hAnsi="Times New Roman" w:cs="Times New Roman"/>
          <w:sz w:val="24"/>
          <w:szCs w:val="24"/>
        </w:rPr>
        <w:t xml:space="preserve"> jumlahnya relatif besar dan biaya modalnya relatif kecil</w:t>
      </w:r>
      <w:r w:rsidR="00903302" w:rsidRPr="00022368">
        <w:rPr>
          <w:rFonts w:ascii="Times New Roman" w:hAnsi="Times New Roman" w:cs="Times New Roman"/>
          <w:sz w:val="24"/>
          <w:szCs w:val="24"/>
        </w:rPr>
        <w:t xml:space="preserve">. Oleh karena itu banyak perusahaan besar memutuskan </w:t>
      </w:r>
      <w:r w:rsidR="00903302" w:rsidRPr="00022368">
        <w:rPr>
          <w:rFonts w:ascii="Times New Roman" w:hAnsi="Times New Roman" w:cs="Times New Roman"/>
          <w:sz w:val="24"/>
          <w:szCs w:val="24"/>
        </w:rPr>
        <w:lastRenderedPageBreak/>
        <w:t xml:space="preserve">untuk </w:t>
      </w:r>
      <w:r w:rsidR="00903302" w:rsidRPr="002B14BE">
        <w:rPr>
          <w:rFonts w:ascii="Times New Roman" w:hAnsi="Times New Roman" w:cs="Times New Roman"/>
          <w:i/>
          <w:sz w:val="24"/>
          <w:szCs w:val="24"/>
        </w:rPr>
        <w:t>go public</w:t>
      </w:r>
      <w:r w:rsidR="00903302" w:rsidRPr="00022368">
        <w:rPr>
          <w:rFonts w:ascii="Times New Roman" w:hAnsi="Times New Roman" w:cs="Times New Roman"/>
          <w:sz w:val="24"/>
          <w:szCs w:val="24"/>
        </w:rPr>
        <w:t xml:space="preserve"> denga</w:t>
      </w:r>
      <w:r w:rsidR="00F078CD">
        <w:rPr>
          <w:rFonts w:ascii="Times New Roman" w:hAnsi="Times New Roman" w:cs="Times New Roman"/>
          <w:sz w:val="24"/>
          <w:szCs w:val="24"/>
        </w:rPr>
        <w:t>n menjual saham ke pasar modal (</w:t>
      </w:r>
      <w:r w:rsidR="00F078CD" w:rsidRPr="006E504C">
        <w:rPr>
          <w:rFonts w:ascii="Times New Roman" w:eastAsia="Times New Roman" w:hAnsi="Times New Roman" w:cs="Times New Roman"/>
          <w:sz w:val="24"/>
          <w:szCs w:val="24"/>
          <w:lang w:eastAsia="id-ID"/>
        </w:rPr>
        <w:t>Siallagandan</w:t>
      </w:r>
      <w:r w:rsidR="00F078CD">
        <w:rPr>
          <w:rFonts w:ascii="Times New Roman" w:eastAsia="Times New Roman" w:hAnsi="Times New Roman" w:cs="Times New Roman"/>
          <w:sz w:val="24"/>
          <w:szCs w:val="24"/>
          <w:lang w:eastAsia="id-ID"/>
        </w:rPr>
        <w:t xml:space="preserve"> Machfoedz, </w:t>
      </w:r>
      <w:r w:rsidR="00F078CD" w:rsidRPr="006E504C">
        <w:rPr>
          <w:rFonts w:ascii="Times New Roman" w:eastAsia="Times New Roman" w:hAnsi="Times New Roman" w:cs="Times New Roman"/>
          <w:sz w:val="24"/>
          <w:szCs w:val="24"/>
          <w:lang w:eastAsia="id-ID"/>
        </w:rPr>
        <w:t>2006</w:t>
      </w:r>
      <w:r w:rsidR="00F078CD">
        <w:rPr>
          <w:rFonts w:ascii="Times New Roman" w:eastAsia="Times New Roman" w:hAnsi="Times New Roman" w:cs="Times New Roman"/>
          <w:sz w:val="24"/>
          <w:szCs w:val="24"/>
          <w:lang w:eastAsia="id-ID"/>
        </w:rPr>
        <w:t>)</w:t>
      </w:r>
      <w:r w:rsidR="00F078CD" w:rsidRPr="006E504C">
        <w:rPr>
          <w:rFonts w:ascii="Times New Roman" w:eastAsia="Times New Roman" w:hAnsi="Times New Roman" w:cs="Times New Roman"/>
          <w:sz w:val="24"/>
          <w:szCs w:val="24"/>
          <w:lang w:eastAsia="id-ID"/>
        </w:rPr>
        <w:t>.</w:t>
      </w:r>
    </w:p>
    <w:p w:rsidR="00851B02" w:rsidRDefault="00903302" w:rsidP="00E34A0B">
      <w:pPr>
        <w:spacing w:after="0" w:line="480" w:lineRule="auto"/>
        <w:ind w:firstLine="720"/>
        <w:jc w:val="both"/>
        <w:rPr>
          <w:rFonts w:ascii="Times New Roman" w:hAnsi="Times New Roman" w:cs="Times New Roman"/>
          <w:sz w:val="24"/>
          <w:szCs w:val="24"/>
        </w:rPr>
      </w:pPr>
      <w:r w:rsidRPr="00E67A7F">
        <w:rPr>
          <w:rFonts w:ascii="Times New Roman" w:hAnsi="Times New Roman" w:cs="Times New Roman"/>
          <w:sz w:val="24"/>
          <w:szCs w:val="24"/>
        </w:rPr>
        <w:t xml:space="preserve">Menjual  saham  ke  pasar modal  </w:t>
      </w:r>
      <w:r w:rsidR="00E67A7F">
        <w:rPr>
          <w:rFonts w:ascii="Times New Roman" w:hAnsi="Times New Roman" w:cs="Times New Roman"/>
          <w:sz w:val="24"/>
          <w:szCs w:val="24"/>
        </w:rPr>
        <w:t>berarti menjual  sebagian  kepe</w:t>
      </w:r>
      <w:r w:rsidRPr="00E67A7F">
        <w:rPr>
          <w:rFonts w:ascii="Times New Roman" w:hAnsi="Times New Roman" w:cs="Times New Roman"/>
          <w:sz w:val="24"/>
          <w:szCs w:val="24"/>
        </w:rPr>
        <w:t>milikan kepada orang  lain. Dengan demikian pemilik  lama harus mau berbagi  kekuasaan  dengan  pemilik</w:t>
      </w:r>
      <w:r w:rsidR="00E0134E">
        <w:rPr>
          <w:rFonts w:ascii="Times New Roman" w:hAnsi="Times New Roman" w:cs="Times New Roman"/>
          <w:sz w:val="24"/>
          <w:szCs w:val="24"/>
        </w:rPr>
        <w:t xml:space="preserve"> </w:t>
      </w:r>
      <w:r w:rsidRPr="00E67A7F">
        <w:rPr>
          <w:rFonts w:ascii="Times New Roman" w:hAnsi="Times New Roman" w:cs="Times New Roman"/>
          <w:sz w:val="24"/>
          <w:szCs w:val="24"/>
        </w:rPr>
        <w:t>baru. Namun  pemilik lama  pada  umumnya  tidak  mau  begitu  saja  melep</w:t>
      </w:r>
      <w:r w:rsidR="002B39B1">
        <w:rPr>
          <w:rFonts w:ascii="Times New Roman" w:hAnsi="Times New Roman" w:cs="Times New Roman"/>
          <w:sz w:val="24"/>
          <w:szCs w:val="24"/>
        </w:rPr>
        <w:t xml:space="preserve">as  kontrolnya  atas perusahaan. </w:t>
      </w:r>
      <w:r w:rsidRPr="00E67A7F">
        <w:rPr>
          <w:rFonts w:ascii="Times New Roman" w:hAnsi="Times New Roman" w:cs="Times New Roman"/>
          <w:sz w:val="24"/>
          <w:szCs w:val="24"/>
        </w:rPr>
        <w:t>Kontrol  tersebut  akan  tetap  pada  pemilik  lama  asal  pemilik  lama  masih  memiliki  saham mayoritas</w:t>
      </w:r>
      <w:r w:rsidR="009817B3">
        <w:rPr>
          <w:rFonts w:ascii="Times New Roman" w:hAnsi="Times New Roman" w:cs="Times New Roman"/>
          <w:sz w:val="24"/>
          <w:szCs w:val="24"/>
        </w:rPr>
        <w:t xml:space="preserve">. </w:t>
      </w:r>
      <w:r w:rsidR="00022368" w:rsidRPr="00022368">
        <w:rPr>
          <w:rFonts w:ascii="Times New Roman" w:hAnsi="Times New Roman" w:cs="Times New Roman"/>
          <w:sz w:val="24"/>
          <w:szCs w:val="24"/>
        </w:rPr>
        <w:t>Asimetris informasi yang terjadi didalam perusahaan mengakibatkan</w:t>
      </w:r>
      <w:r w:rsidR="00E0134E">
        <w:rPr>
          <w:rFonts w:ascii="Times New Roman" w:hAnsi="Times New Roman" w:cs="Times New Roman"/>
          <w:sz w:val="24"/>
          <w:szCs w:val="24"/>
        </w:rPr>
        <w:t xml:space="preserve"> </w:t>
      </w:r>
      <w:r w:rsidR="009817B3">
        <w:rPr>
          <w:rFonts w:ascii="Times New Roman" w:hAnsi="Times New Roman" w:cs="Times New Roman"/>
          <w:sz w:val="24"/>
          <w:szCs w:val="24"/>
        </w:rPr>
        <w:t xml:space="preserve">adanya suatu </w:t>
      </w:r>
      <w:r w:rsidRPr="00E67A7F">
        <w:rPr>
          <w:rFonts w:ascii="Times New Roman" w:hAnsi="Times New Roman" w:cs="Times New Roman"/>
          <w:sz w:val="24"/>
          <w:szCs w:val="24"/>
        </w:rPr>
        <w:t>kepentingan</w:t>
      </w:r>
      <w:r w:rsidR="00E0134E">
        <w:rPr>
          <w:rFonts w:ascii="Times New Roman" w:hAnsi="Times New Roman" w:cs="Times New Roman"/>
          <w:sz w:val="24"/>
          <w:szCs w:val="24"/>
        </w:rPr>
        <w:t xml:space="preserve"> </w:t>
      </w:r>
      <w:r w:rsidRPr="00E67A7F">
        <w:rPr>
          <w:rFonts w:ascii="Times New Roman" w:hAnsi="Times New Roman" w:cs="Times New Roman"/>
          <w:sz w:val="24"/>
          <w:szCs w:val="24"/>
        </w:rPr>
        <w:t>antara  pemegang  saham  mayoritas  dan  pemegang</w:t>
      </w:r>
      <w:r w:rsidR="00E0134E">
        <w:rPr>
          <w:rFonts w:ascii="Times New Roman" w:hAnsi="Times New Roman" w:cs="Times New Roman"/>
          <w:sz w:val="24"/>
          <w:szCs w:val="24"/>
        </w:rPr>
        <w:t xml:space="preserve"> </w:t>
      </w:r>
      <w:r w:rsidRPr="00E67A7F">
        <w:rPr>
          <w:rFonts w:ascii="Times New Roman" w:hAnsi="Times New Roman" w:cs="Times New Roman"/>
          <w:sz w:val="24"/>
          <w:szCs w:val="24"/>
        </w:rPr>
        <w:t>saham minoritas</w:t>
      </w:r>
      <w:r w:rsidR="00E0134E">
        <w:rPr>
          <w:rFonts w:ascii="Times New Roman" w:hAnsi="Times New Roman" w:cs="Times New Roman"/>
          <w:sz w:val="24"/>
          <w:szCs w:val="24"/>
        </w:rPr>
        <w:t xml:space="preserve"> </w:t>
      </w:r>
      <w:r w:rsidR="00022368">
        <w:rPr>
          <w:rFonts w:ascii="Times New Roman" w:hAnsi="Times New Roman" w:cs="Times New Roman"/>
          <w:sz w:val="24"/>
          <w:szCs w:val="24"/>
        </w:rPr>
        <w:t xml:space="preserve">yang </w:t>
      </w:r>
      <w:r w:rsidR="00E67A7F">
        <w:rPr>
          <w:rFonts w:ascii="Times New Roman" w:hAnsi="Times New Roman" w:cs="Times New Roman"/>
          <w:sz w:val="24"/>
          <w:szCs w:val="24"/>
        </w:rPr>
        <w:t xml:space="preserve">dapat menimbulkan </w:t>
      </w:r>
      <w:r w:rsidR="009817B3">
        <w:rPr>
          <w:rFonts w:ascii="Times New Roman" w:hAnsi="Times New Roman" w:cs="Times New Roman"/>
          <w:sz w:val="24"/>
          <w:szCs w:val="24"/>
        </w:rPr>
        <w:t xml:space="preserve">biaya </w:t>
      </w:r>
      <w:r w:rsidR="001408EF">
        <w:rPr>
          <w:rFonts w:ascii="Times New Roman" w:hAnsi="Times New Roman" w:cs="Times New Roman"/>
          <w:sz w:val="24"/>
          <w:szCs w:val="24"/>
        </w:rPr>
        <w:t>agensi (Jansen dan Meckling, 1976).</w:t>
      </w:r>
    </w:p>
    <w:p w:rsidR="00E34A0B" w:rsidRDefault="00E34A0B" w:rsidP="00E34A0B">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Menurut Kompas, 7 Oktober 2012, kasus pembololan bank telah ditetapkan oleh Bareskrim Mabes Polri berdasarkan hasil rapat dengan Bank Indonesia pada hari senin tanggal 4 April 2012. Ada banyak kasus pembobolan bank yang harus segera ditindak lanjuti, beberapa di</w:t>
      </w:r>
      <w:r w:rsidR="000E6302">
        <w:rPr>
          <w:rFonts w:ascii="Times New Roman" w:hAnsi="Times New Roman" w:cs="Times New Roman"/>
          <w:sz w:val="24"/>
          <w:szCs w:val="24"/>
        </w:rPr>
        <w:t xml:space="preserve">antaranya : pertama, pembobolan </w:t>
      </w:r>
      <w:r>
        <w:rPr>
          <w:rFonts w:ascii="Times New Roman" w:hAnsi="Times New Roman" w:cs="Times New Roman"/>
          <w:sz w:val="24"/>
          <w:szCs w:val="24"/>
        </w:rPr>
        <w:t>kantor kas BRI Tamini Square sebesar Rp.29 miliar pada 13 Oktober 2010, melibatkan supervisor bank. Kedua, pemberian kredit dengan dokumen dan jaminan fiktif pada Bank BII pada 31 Januari 2011. Tersangka merupakan account officer BII dikantor cabang Pangeran Jayakarta, total kerugian Rp.3,6 miliar.</w:t>
      </w:r>
    </w:p>
    <w:p w:rsidR="00851B02" w:rsidRDefault="003349C9" w:rsidP="00E34A0B">
      <w:pPr>
        <w:spacing w:after="0" w:line="480" w:lineRule="auto"/>
        <w:ind w:firstLine="720"/>
        <w:jc w:val="both"/>
        <w:rPr>
          <w:rFonts w:ascii="Times New Roman" w:hAnsi="Times New Roman" w:cs="Times New Roman"/>
          <w:sz w:val="24"/>
          <w:szCs w:val="24"/>
          <w:lang w:val="en-US"/>
        </w:rPr>
      </w:pPr>
      <w:r w:rsidRPr="003349C9">
        <w:rPr>
          <w:rFonts w:ascii="Times New Roman" w:hAnsi="Times New Roman" w:cs="Times New Roman"/>
          <w:sz w:val="24"/>
          <w:szCs w:val="24"/>
        </w:rPr>
        <w:t xml:space="preserve">Disinilah tugas </w:t>
      </w:r>
      <w:r>
        <w:rPr>
          <w:rFonts w:ascii="Times New Roman" w:hAnsi="Times New Roman" w:cs="Times New Roman"/>
          <w:sz w:val="24"/>
          <w:szCs w:val="24"/>
        </w:rPr>
        <w:t>investor</w:t>
      </w:r>
      <w:r w:rsidRPr="003349C9">
        <w:rPr>
          <w:rFonts w:ascii="Times New Roman" w:hAnsi="Times New Roman" w:cs="Times New Roman"/>
          <w:sz w:val="24"/>
          <w:szCs w:val="24"/>
        </w:rPr>
        <w:t xml:space="preserve"> untuk menjalankan peran dan kewajibannya</w:t>
      </w:r>
      <w:r w:rsidR="00E0134E">
        <w:rPr>
          <w:rFonts w:ascii="Times New Roman" w:hAnsi="Times New Roman" w:cs="Times New Roman"/>
          <w:sz w:val="24"/>
          <w:szCs w:val="24"/>
        </w:rPr>
        <w:t xml:space="preserve"> </w:t>
      </w:r>
      <w:r w:rsidRPr="003349C9">
        <w:rPr>
          <w:rFonts w:ascii="Times New Roman" w:hAnsi="Times New Roman" w:cs="Times New Roman"/>
          <w:sz w:val="24"/>
          <w:szCs w:val="24"/>
        </w:rPr>
        <w:t>untuk mengatur dan mengawasi bank yang merupakan salah satu upaya untuk</w:t>
      </w:r>
      <w:r w:rsidR="00E0134E">
        <w:rPr>
          <w:rFonts w:ascii="Times New Roman" w:hAnsi="Times New Roman" w:cs="Times New Roman"/>
          <w:sz w:val="24"/>
          <w:szCs w:val="24"/>
        </w:rPr>
        <w:t xml:space="preserve"> </w:t>
      </w:r>
      <w:r w:rsidR="002C26B6" w:rsidRPr="001F77B8">
        <w:rPr>
          <w:rFonts w:ascii="Times New Roman" w:hAnsi="Times New Roman" w:cs="Times New Roman"/>
          <w:sz w:val="24"/>
          <w:szCs w:val="24"/>
        </w:rPr>
        <w:t xml:space="preserve">meningkatkan biaya keagenan untuk kepentingan </w:t>
      </w:r>
      <w:r w:rsidR="0016416F">
        <w:rPr>
          <w:rFonts w:ascii="Times New Roman" w:hAnsi="Times New Roman" w:cs="Times New Roman"/>
          <w:sz w:val="24"/>
          <w:szCs w:val="24"/>
        </w:rPr>
        <w:t>perusahaan</w:t>
      </w:r>
      <w:r w:rsidR="002C26B6" w:rsidRPr="001F77B8">
        <w:rPr>
          <w:rFonts w:ascii="Times New Roman" w:hAnsi="Times New Roman" w:cs="Times New Roman"/>
          <w:sz w:val="24"/>
          <w:szCs w:val="24"/>
        </w:rPr>
        <w:t xml:space="preserve">. Biaya keagenan tentu menjadi salah satu kendala yang dapat mempengaruhi eksistensi perusahaan dalam jangka panjang. Menurut Ross (2008) biaya keagenan menunjukan total </w:t>
      </w:r>
      <w:r w:rsidR="002C26B6" w:rsidRPr="001F77B8">
        <w:rPr>
          <w:rFonts w:ascii="Times New Roman" w:hAnsi="Times New Roman" w:cs="Times New Roman"/>
          <w:sz w:val="24"/>
          <w:szCs w:val="24"/>
        </w:rPr>
        <w:lastRenderedPageBreak/>
        <w:t>penumpukan aliran dana yang akan dipergunakan untuk berbagai macam kegiatan terutama untuk kegiatan operasional. Untuk menilai efektifitas dari pemanfaatan aliran dana maka dapa</w:t>
      </w:r>
      <w:r w:rsidR="00851B02">
        <w:rPr>
          <w:rFonts w:ascii="Times New Roman" w:hAnsi="Times New Roman" w:cs="Times New Roman"/>
          <w:sz w:val="24"/>
          <w:szCs w:val="24"/>
        </w:rPr>
        <w:t>t dilihat dari perputaran asset (</w:t>
      </w:r>
      <w:r w:rsidR="00851B02" w:rsidRPr="00851B02">
        <w:rPr>
          <w:rFonts w:ascii="Times New Roman" w:hAnsi="Times New Roman" w:cs="Times New Roman"/>
          <w:i/>
          <w:sz w:val="24"/>
          <w:szCs w:val="24"/>
        </w:rPr>
        <w:t>asset</w:t>
      </w:r>
      <w:r w:rsidR="002C26B6" w:rsidRPr="00851B02">
        <w:rPr>
          <w:rFonts w:ascii="Times New Roman" w:hAnsi="Times New Roman" w:cs="Times New Roman"/>
          <w:i/>
          <w:sz w:val="24"/>
          <w:szCs w:val="24"/>
        </w:rPr>
        <w:t xml:space="preserve"> turnover</w:t>
      </w:r>
      <w:r w:rsidR="00851B02">
        <w:rPr>
          <w:rFonts w:ascii="Times New Roman" w:hAnsi="Times New Roman" w:cs="Times New Roman"/>
          <w:sz w:val="24"/>
          <w:szCs w:val="24"/>
        </w:rPr>
        <w:t>).</w:t>
      </w:r>
    </w:p>
    <w:p w:rsidR="0030678E" w:rsidRDefault="002C26B6" w:rsidP="00824466">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Menurut </w:t>
      </w:r>
      <w:r w:rsidR="00D40895">
        <w:rPr>
          <w:rFonts w:ascii="Times New Roman" w:hAnsi="Times New Roman" w:cs="Times New Roman"/>
          <w:sz w:val="24"/>
          <w:szCs w:val="24"/>
        </w:rPr>
        <w:t>Sartono (2010) perputaran asset</w:t>
      </w:r>
      <w:r w:rsidRPr="001F77B8">
        <w:rPr>
          <w:rFonts w:ascii="Times New Roman" w:hAnsi="Times New Roman" w:cs="Times New Roman"/>
          <w:sz w:val="24"/>
          <w:szCs w:val="24"/>
        </w:rPr>
        <w:t xml:space="preserve"> merupakan kemampuan perusahaa</w:t>
      </w:r>
      <w:r w:rsidR="00D40895">
        <w:rPr>
          <w:rFonts w:ascii="Times New Roman" w:hAnsi="Times New Roman" w:cs="Times New Roman"/>
          <w:sz w:val="24"/>
          <w:szCs w:val="24"/>
        </w:rPr>
        <w:t>n didalam mengelola sumber as</w:t>
      </w:r>
      <w:r w:rsidR="00D40895">
        <w:rPr>
          <w:rFonts w:ascii="Times New Roman" w:hAnsi="Times New Roman" w:cs="Times New Roman"/>
          <w:sz w:val="24"/>
          <w:szCs w:val="24"/>
          <w:lang w:val="en-US"/>
        </w:rPr>
        <w:t>s</w:t>
      </w:r>
      <w:r w:rsidR="00D40895">
        <w:rPr>
          <w:rFonts w:ascii="Times New Roman" w:hAnsi="Times New Roman" w:cs="Times New Roman"/>
          <w:sz w:val="24"/>
          <w:szCs w:val="24"/>
        </w:rPr>
        <w:t>et</w:t>
      </w:r>
      <w:r w:rsidRPr="001F77B8">
        <w:rPr>
          <w:rFonts w:ascii="Times New Roman" w:hAnsi="Times New Roman" w:cs="Times New Roman"/>
          <w:sz w:val="24"/>
          <w:szCs w:val="24"/>
        </w:rPr>
        <w:t xml:space="preserve"> yang diperlihatkan melalui peningkatan penjualan</w:t>
      </w:r>
      <w:r w:rsidR="00D40895">
        <w:rPr>
          <w:rFonts w:ascii="Times New Roman" w:hAnsi="Times New Roman" w:cs="Times New Roman"/>
          <w:sz w:val="24"/>
          <w:szCs w:val="24"/>
        </w:rPr>
        <w:t>. Jika tingkat perputaran asset</w:t>
      </w:r>
      <w:r w:rsidRPr="001F77B8">
        <w:rPr>
          <w:rFonts w:ascii="Times New Roman" w:hAnsi="Times New Roman" w:cs="Times New Roman"/>
          <w:sz w:val="24"/>
          <w:szCs w:val="24"/>
        </w:rPr>
        <w:t xml:space="preserve"> rendah maka berpotensi terjadinya peningkatan biaya keagenan, situasi tersebut tentu akan merugikan eksistensi perusahaan dalam jangka panjang.</w:t>
      </w:r>
    </w:p>
    <w:p w:rsidR="002C26B6" w:rsidRPr="0030678E" w:rsidRDefault="002C26B6" w:rsidP="00824466">
      <w:pPr>
        <w:spacing w:after="0" w:line="480" w:lineRule="auto"/>
        <w:ind w:firstLine="720"/>
        <w:jc w:val="both"/>
        <w:rPr>
          <w:rFonts w:ascii="Times New Roman" w:hAnsi="Times New Roman" w:cs="Times New Roman"/>
          <w:sz w:val="24"/>
          <w:szCs w:val="24"/>
          <w:lang w:val="en-US"/>
        </w:rPr>
      </w:pPr>
      <w:r w:rsidRPr="001F77B8">
        <w:rPr>
          <w:rFonts w:ascii="Times New Roman" w:hAnsi="Times New Roman" w:cs="Times New Roman"/>
          <w:sz w:val="24"/>
          <w:szCs w:val="24"/>
        </w:rPr>
        <w:t xml:space="preserve">Menurut Linda (2012) mengungkapkan bahwa penurunan dan kenaikan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dapat dipengaru</w:t>
      </w:r>
      <w:r w:rsidR="00D40895">
        <w:rPr>
          <w:rFonts w:ascii="Times New Roman" w:hAnsi="Times New Roman" w:cs="Times New Roman"/>
          <w:sz w:val="24"/>
          <w:szCs w:val="24"/>
        </w:rPr>
        <w:t>hi oleh sejumlah variabel yaitu</w:t>
      </w:r>
      <w:r w:rsidR="00E0134E">
        <w:rPr>
          <w:rFonts w:ascii="Times New Roman" w:hAnsi="Times New Roman" w:cs="Times New Roman"/>
          <w:sz w:val="24"/>
          <w:szCs w:val="24"/>
        </w:rPr>
        <w:t xml:space="preserve"> </w:t>
      </w:r>
      <w:r w:rsidRPr="001F77B8">
        <w:rPr>
          <w:rFonts w:ascii="Times New Roman" w:hAnsi="Times New Roman" w:cs="Times New Roman"/>
          <w:sz w:val="24"/>
          <w:szCs w:val="24"/>
        </w:rPr>
        <w:t>direktur</w:t>
      </w:r>
      <w:r w:rsidR="00D40895">
        <w:rPr>
          <w:rFonts w:ascii="Times New Roman" w:hAnsi="Times New Roman" w:cs="Times New Roman"/>
          <w:sz w:val="24"/>
          <w:szCs w:val="24"/>
          <w:lang w:val="en-US"/>
        </w:rPr>
        <w:t xml:space="preserve"> eksekutif</w:t>
      </w:r>
      <w:r w:rsidRPr="001F77B8">
        <w:rPr>
          <w:rFonts w:ascii="Times New Roman" w:hAnsi="Times New Roman" w:cs="Times New Roman"/>
          <w:sz w:val="24"/>
          <w:szCs w:val="24"/>
        </w:rPr>
        <w:t>, non eksekutif</w:t>
      </w:r>
      <w:r w:rsidR="00D40895">
        <w:rPr>
          <w:rFonts w:ascii="Times New Roman" w:hAnsi="Times New Roman" w:cs="Times New Roman"/>
          <w:sz w:val="24"/>
          <w:szCs w:val="24"/>
          <w:lang w:val="en-US"/>
        </w:rPr>
        <w:t xml:space="preserve"> direktur</w:t>
      </w:r>
      <w:r w:rsidRPr="001F77B8">
        <w:rPr>
          <w:rFonts w:ascii="Times New Roman" w:hAnsi="Times New Roman" w:cs="Times New Roman"/>
          <w:sz w:val="24"/>
          <w:szCs w:val="24"/>
        </w:rPr>
        <w:t xml:space="preserve">, komite audit dan hutang jangka pendek. Perubahan dari masing masing variabel tersebut akan mempengaruhi peningkatan atau pun penurunan biaya agensi. </w:t>
      </w:r>
    </w:p>
    <w:p w:rsidR="002C26B6" w:rsidRPr="001F77B8" w:rsidRDefault="002C26B6" w:rsidP="00CF206E">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Setiap perusahaan tentu memiliki struktur pengelolaan yang relatif sama antara satu dengan lain, salah satunya ditandai dengan keberadaan e</w:t>
      </w:r>
      <w:r w:rsidR="004C271B" w:rsidRPr="001F77B8">
        <w:rPr>
          <w:rFonts w:ascii="Times New Roman" w:hAnsi="Times New Roman" w:cs="Times New Roman"/>
          <w:sz w:val="24"/>
          <w:szCs w:val="24"/>
        </w:rPr>
        <w:t>ksekutif dan non eksekutif direk</w:t>
      </w:r>
      <w:r w:rsidRPr="001F77B8">
        <w:rPr>
          <w:rFonts w:ascii="Times New Roman" w:hAnsi="Times New Roman" w:cs="Times New Roman"/>
          <w:sz w:val="24"/>
          <w:szCs w:val="24"/>
        </w:rPr>
        <w:t>tur. Untuk ekseku</w:t>
      </w:r>
      <w:r w:rsidR="004C271B" w:rsidRPr="001F77B8">
        <w:rPr>
          <w:rFonts w:ascii="Times New Roman" w:hAnsi="Times New Roman" w:cs="Times New Roman"/>
          <w:sz w:val="24"/>
          <w:szCs w:val="24"/>
        </w:rPr>
        <w:t>tif direk</w:t>
      </w:r>
      <w:r w:rsidR="001B29BA">
        <w:rPr>
          <w:rFonts w:ascii="Times New Roman" w:hAnsi="Times New Roman" w:cs="Times New Roman"/>
          <w:sz w:val="24"/>
          <w:szCs w:val="24"/>
        </w:rPr>
        <w:t>tur ditandai</w:t>
      </w:r>
      <w:r w:rsidRPr="001F77B8">
        <w:rPr>
          <w:rFonts w:ascii="Times New Roman" w:hAnsi="Times New Roman" w:cs="Times New Roman"/>
          <w:sz w:val="24"/>
          <w:szCs w:val="24"/>
        </w:rPr>
        <w:t xml:space="preserve"> dari pihak yang terlibat langsung dalam manajemen perusahaan. Penentuan siapa yang menjadi eksekutif manajer dipilih melalui rapat umum pemegang s</w:t>
      </w:r>
      <w:r w:rsidR="00D40895">
        <w:rPr>
          <w:rFonts w:ascii="Times New Roman" w:hAnsi="Times New Roman" w:cs="Times New Roman"/>
          <w:sz w:val="24"/>
          <w:szCs w:val="24"/>
        </w:rPr>
        <w:t>aham. Tugas dari eksekutif dire</w:t>
      </w:r>
      <w:r w:rsidR="00D40895">
        <w:rPr>
          <w:rFonts w:ascii="Times New Roman" w:hAnsi="Times New Roman" w:cs="Times New Roman"/>
          <w:sz w:val="24"/>
          <w:szCs w:val="24"/>
          <w:lang w:val="en-US"/>
        </w:rPr>
        <w:t>k</w:t>
      </w:r>
      <w:r w:rsidRPr="001F77B8">
        <w:rPr>
          <w:rFonts w:ascii="Times New Roman" w:hAnsi="Times New Roman" w:cs="Times New Roman"/>
          <w:sz w:val="24"/>
          <w:szCs w:val="24"/>
        </w:rPr>
        <w:t xml:space="preserve">tur adalah melakukan pengelolaan terhadap seluruh kegiatan operasional yang dilaksanakan, dan menentukan kebijakan atau keputusan yang berhubungan dengan pengembangan perusahaan. Salah satu pihak yang berperan didalam peningkatan </w:t>
      </w:r>
      <w:r w:rsidRPr="001F77B8">
        <w:rPr>
          <w:rFonts w:ascii="Times New Roman" w:hAnsi="Times New Roman" w:cs="Times New Roman"/>
          <w:i/>
          <w:iCs/>
          <w:sz w:val="24"/>
          <w:szCs w:val="24"/>
        </w:rPr>
        <w:t>agency cost</w:t>
      </w:r>
      <w:r w:rsidR="00E0134E">
        <w:rPr>
          <w:rFonts w:ascii="Times New Roman" w:hAnsi="Times New Roman" w:cs="Times New Roman"/>
          <w:i/>
          <w:iCs/>
          <w:sz w:val="24"/>
          <w:szCs w:val="24"/>
        </w:rPr>
        <w:t xml:space="preserve"> </w:t>
      </w:r>
      <w:r w:rsidR="00D40895">
        <w:rPr>
          <w:rFonts w:ascii="Times New Roman" w:hAnsi="Times New Roman" w:cs="Times New Roman"/>
          <w:sz w:val="24"/>
          <w:szCs w:val="24"/>
          <w:lang w:val="en-US"/>
        </w:rPr>
        <w:t xml:space="preserve">adalah direktur </w:t>
      </w:r>
      <w:r w:rsidR="00D40895">
        <w:rPr>
          <w:rFonts w:ascii="Times New Roman" w:hAnsi="Times New Roman" w:cs="Times New Roman"/>
          <w:sz w:val="24"/>
          <w:szCs w:val="24"/>
        </w:rPr>
        <w:t>eksekutif</w:t>
      </w:r>
      <w:r w:rsidRPr="001F77B8">
        <w:rPr>
          <w:rFonts w:ascii="Times New Roman" w:hAnsi="Times New Roman" w:cs="Times New Roman"/>
          <w:sz w:val="24"/>
          <w:szCs w:val="24"/>
        </w:rPr>
        <w:t xml:space="preserve">, kelebihan informasi yang </w:t>
      </w:r>
      <w:r w:rsidRPr="001F77B8">
        <w:rPr>
          <w:rFonts w:ascii="Times New Roman" w:hAnsi="Times New Roman" w:cs="Times New Roman"/>
          <w:sz w:val="24"/>
          <w:szCs w:val="24"/>
        </w:rPr>
        <w:lastRenderedPageBreak/>
        <w:t xml:space="preserve">diterima sering dijadikan alat untuk melakukan kecurangan seperti memanipulasi biaya yang mengakibatkan meningkatnya </w:t>
      </w:r>
      <w:r w:rsidRPr="001F77B8">
        <w:rPr>
          <w:rFonts w:ascii="Times New Roman" w:hAnsi="Times New Roman" w:cs="Times New Roman"/>
          <w:i/>
          <w:iCs/>
          <w:sz w:val="24"/>
          <w:szCs w:val="24"/>
        </w:rPr>
        <w:t>agency cost</w:t>
      </w:r>
      <w:r w:rsidR="004C0D86">
        <w:rPr>
          <w:rFonts w:ascii="Times New Roman" w:hAnsi="Times New Roman" w:cs="Times New Roman"/>
          <w:sz w:val="24"/>
          <w:szCs w:val="24"/>
        </w:rPr>
        <w:t xml:space="preserve"> (Hendry, 2010).</w:t>
      </w:r>
    </w:p>
    <w:p w:rsidR="00F078CD" w:rsidRDefault="002C26B6" w:rsidP="00CF206E">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Besarnya risiko dari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tentu tidak terlihat langsung, akan tetapi baru dirasakan dalam jangka panjang, salah satu risiko yang muncul adalah kebangkurutan. Menyadari keadaan tersebut stakeholders berusaha mencari solusi agar permasalahan tersebut tidak sampai terjadi didalam perusahaan yang mereka jadikan tempat berinvestasi, oleh sebab itu didalam rapat umum pemegang saham jug</w:t>
      </w:r>
      <w:r w:rsidR="00D40895">
        <w:rPr>
          <w:rFonts w:ascii="Times New Roman" w:hAnsi="Times New Roman" w:cs="Times New Roman"/>
          <w:sz w:val="24"/>
          <w:szCs w:val="24"/>
        </w:rPr>
        <w:t xml:space="preserve">a dibentuk non eksekutif </w:t>
      </w:r>
      <w:r w:rsidR="00D40895">
        <w:rPr>
          <w:rFonts w:ascii="Times New Roman" w:hAnsi="Times New Roman" w:cs="Times New Roman"/>
          <w:sz w:val="24"/>
          <w:szCs w:val="24"/>
          <w:lang w:val="en-US"/>
        </w:rPr>
        <w:t>direktur</w:t>
      </w:r>
      <w:r w:rsidR="00204846">
        <w:rPr>
          <w:rFonts w:ascii="Times New Roman" w:hAnsi="Times New Roman" w:cs="Times New Roman"/>
          <w:sz w:val="24"/>
          <w:szCs w:val="24"/>
        </w:rPr>
        <w:t xml:space="preserve"> ( Bhattacharrya dan Cameron</w:t>
      </w:r>
      <w:r w:rsidR="00F078CD">
        <w:rPr>
          <w:rFonts w:ascii="Times New Roman" w:hAnsi="Times New Roman" w:cs="Times New Roman"/>
          <w:sz w:val="24"/>
          <w:szCs w:val="24"/>
        </w:rPr>
        <w:t xml:space="preserve">, </w:t>
      </w:r>
      <w:r w:rsidR="00204846">
        <w:rPr>
          <w:rFonts w:ascii="Times New Roman" w:hAnsi="Times New Roman" w:cs="Times New Roman"/>
          <w:sz w:val="24"/>
          <w:szCs w:val="24"/>
        </w:rPr>
        <w:t xml:space="preserve">2008). </w:t>
      </w:r>
    </w:p>
    <w:p w:rsidR="002C26B6" w:rsidRPr="001F77B8" w:rsidRDefault="002C26B6" w:rsidP="00851B02">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Menurut Kieso et </w:t>
      </w:r>
      <w:r w:rsidR="00D40895">
        <w:rPr>
          <w:rFonts w:ascii="Times New Roman" w:hAnsi="Times New Roman" w:cs="Times New Roman"/>
          <w:sz w:val="24"/>
          <w:szCs w:val="24"/>
        </w:rPr>
        <w:t xml:space="preserve">al (2013)  non eksekutif </w:t>
      </w:r>
      <w:r w:rsidR="00D40895">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adalah individu yang berasal dari luar perusahaan atau tidak terikat dengan pihak manapun, yang ditunjuk sebagai alat untuk melakukan pengawasan terhadap aktifitas yang </w:t>
      </w:r>
      <w:r w:rsidR="00155C11">
        <w:rPr>
          <w:rFonts w:ascii="Times New Roman" w:hAnsi="Times New Roman" w:cs="Times New Roman"/>
          <w:sz w:val="24"/>
          <w:szCs w:val="24"/>
        </w:rPr>
        <w:t xml:space="preserve">dilakukan oleh </w:t>
      </w:r>
      <w:r w:rsidR="00155C11">
        <w:rPr>
          <w:rFonts w:ascii="Times New Roman" w:hAnsi="Times New Roman" w:cs="Times New Roman"/>
          <w:sz w:val="24"/>
          <w:szCs w:val="24"/>
          <w:lang w:val="en-US"/>
        </w:rPr>
        <w:t xml:space="preserve">dirrektur </w:t>
      </w:r>
      <w:r w:rsidR="00155C11">
        <w:rPr>
          <w:rFonts w:ascii="Times New Roman" w:hAnsi="Times New Roman" w:cs="Times New Roman"/>
          <w:sz w:val="24"/>
          <w:szCs w:val="24"/>
        </w:rPr>
        <w:t>eksekutif</w:t>
      </w:r>
      <w:r w:rsidRPr="001F77B8">
        <w:rPr>
          <w:rFonts w:ascii="Times New Roman" w:hAnsi="Times New Roman" w:cs="Times New Roman"/>
          <w:sz w:val="24"/>
          <w:szCs w:val="24"/>
        </w:rPr>
        <w:t xml:space="preserve">. Jika </w:t>
      </w:r>
      <w:r w:rsidR="00D40895">
        <w:rPr>
          <w:rFonts w:ascii="Times New Roman" w:hAnsi="Times New Roman" w:cs="Times New Roman"/>
          <w:sz w:val="24"/>
          <w:szCs w:val="24"/>
        </w:rPr>
        <w:t xml:space="preserve">peran dari non eksekutif </w:t>
      </w:r>
      <w:r w:rsidR="00D40895">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dapat berjalan dengan baik tentu kegiatan yang dapat mendorong peningkatan </w:t>
      </w:r>
      <w:r w:rsidR="00D40895">
        <w:rPr>
          <w:rFonts w:ascii="Times New Roman" w:hAnsi="Times New Roman" w:cs="Times New Roman"/>
          <w:iCs/>
          <w:sz w:val="24"/>
          <w:szCs w:val="24"/>
          <w:lang w:val="en-US"/>
        </w:rPr>
        <w:t xml:space="preserve">biaya keagenan </w:t>
      </w:r>
      <w:r w:rsidRPr="001F77B8">
        <w:rPr>
          <w:rFonts w:ascii="Times New Roman" w:hAnsi="Times New Roman" w:cs="Times New Roman"/>
          <w:sz w:val="24"/>
          <w:szCs w:val="24"/>
        </w:rPr>
        <w:t>didalam operasional perusahaan dapat dikurangi, sehingga eksistensi perusahaan dapat terus dipertahankan dalam jangka panjang.</w:t>
      </w:r>
    </w:p>
    <w:p w:rsidR="002C26B6" w:rsidRPr="001F77B8" w:rsidRDefault="002C26B6" w:rsidP="00851B02">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Kegiatan monit</w:t>
      </w:r>
      <w:r w:rsidR="00D40895">
        <w:rPr>
          <w:rFonts w:ascii="Times New Roman" w:hAnsi="Times New Roman" w:cs="Times New Roman"/>
          <w:sz w:val="24"/>
          <w:szCs w:val="24"/>
        </w:rPr>
        <w:t xml:space="preserve">oring terhadap aktifitas </w:t>
      </w:r>
      <w:r w:rsidR="00D40895">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dalam rangka menurunkan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juga dapat dilakukan dengan menerapkan </w:t>
      </w:r>
      <w:r w:rsidRPr="001F77B8">
        <w:rPr>
          <w:rFonts w:ascii="Times New Roman" w:hAnsi="Times New Roman" w:cs="Times New Roman"/>
          <w:i/>
          <w:sz w:val="24"/>
          <w:szCs w:val="24"/>
        </w:rPr>
        <w:t>corporate governance</w:t>
      </w:r>
      <w:r w:rsidRPr="001F77B8">
        <w:rPr>
          <w:rFonts w:ascii="Times New Roman" w:hAnsi="Times New Roman" w:cs="Times New Roman"/>
          <w:sz w:val="24"/>
          <w:szCs w:val="24"/>
        </w:rPr>
        <w:t xml:space="preserve">. Salah satu bagian dari program </w:t>
      </w:r>
      <w:r w:rsidRPr="001F77B8">
        <w:rPr>
          <w:rFonts w:ascii="Times New Roman" w:hAnsi="Times New Roman" w:cs="Times New Roman"/>
          <w:i/>
          <w:sz w:val="24"/>
          <w:szCs w:val="24"/>
        </w:rPr>
        <w:t>corporate governance</w:t>
      </w:r>
      <w:r w:rsidRPr="001F77B8">
        <w:rPr>
          <w:rFonts w:ascii="Times New Roman" w:hAnsi="Times New Roman" w:cs="Times New Roman"/>
          <w:sz w:val="24"/>
          <w:szCs w:val="24"/>
        </w:rPr>
        <w:t xml:space="preserve"> adalah dibentuknya dew</w:t>
      </w:r>
      <w:r w:rsidR="0050129F" w:rsidRPr="001F77B8">
        <w:rPr>
          <w:rFonts w:ascii="Times New Roman" w:hAnsi="Times New Roman" w:cs="Times New Roman"/>
          <w:sz w:val="24"/>
          <w:szCs w:val="24"/>
        </w:rPr>
        <w:t>an komisaris. Menurut Ross (2005</w:t>
      </w:r>
      <w:r w:rsidRPr="001F77B8">
        <w:rPr>
          <w:rFonts w:ascii="Times New Roman" w:hAnsi="Times New Roman" w:cs="Times New Roman"/>
          <w:sz w:val="24"/>
          <w:szCs w:val="24"/>
        </w:rPr>
        <w:t xml:space="preserve">) dewan komisaris adalah beberapa individu yang ditunjuk untuk melakukan kegiatan monitoring terhadap aktifitas yang dilakukan manajer. Jika kegiatan monitoring yang dilakukan efektif tentu biaya </w:t>
      </w:r>
      <w:r w:rsidR="00D40895">
        <w:rPr>
          <w:rFonts w:ascii="Times New Roman" w:hAnsi="Times New Roman" w:cs="Times New Roman"/>
          <w:iCs/>
          <w:sz w:val="24"/>
          <w:szCs w:val="24"/>
          <w:lang w:val="en-US"/>
        </w:rPr>
        <w:t xml:space="preserve">biaya keagenan </w:t>
      </w:r>
      <w:r w:rsidRPr="001F77B8">
        <w:rPr>
          <w:rFonts w:ascii="Times New Roman" w:hAnsi="Times New Roman" w:cs="Times New Roman"/>
          <w:sz w:val="24"/>
          <w:szCs w:val="24"/>
        </w:rPr>
        <w:t>dapat dikurangi.</w:t>
      </w:r>
    </w:p>
    <w:p w:rsidR="002C26B6" w:rsidRPr="001F77B8" w:rsidRDefault="002C26B6" w:rsidP="00851B02">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lastRenderedPageBreak/>
        <w:t>Untuk membantu peran yang dijalankaan oleh dewan komisaris, maka dibentuklah komite audit independen, salah satu anggota komite audit merupakan anggota dewan komisaris, tugas dari komite audit adalah membantu aktifitas yang dilakukan oleh dewan komisaris. Jika fungsi pengawasan benar benar dijalankan dengan baik tentu kecurangan didalam pengelolaan perusahaan akan dapat dihindari salah satunya a</w:t>
      </w:r>
      <w:r w:rsidR="004C0D86">
        <w:rPr>
          <w:rFonts w:ascii="Times New Roman" w:hAnsi="Times New Roman" w:cs="Times New Roman"/>
          <w:sz w:val="24"/>
          <w:szCs w:val="24"/>
        </w:rPr>
        <w:t>dalah mengurangi biaya keagenan (Agrawal, 2005).</w:t>
      </w:r>
    </w:p>
    <w:p w:rsidR="002C26B6" w:rsidRPr="001F77B8" w:rsidRDefault="002C26B6" w:rsidP="00851B02">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Penelitian yang membahas tentang </w:t>
      </w:r>
      <w:r w:rsidR="00D40895">
        <w:rPr>
          <w:rFonts w:ascii="Times New Roman" w:hAnsi="Times New Roman" w:cs="Times New Roman"/>
          <w:iCs/>
          <w:sz w:val="24"/>
          <w:szCs w:val="24"/>
          <w:lang w:val="en-US"/>
        </w:rPr>
        <w:t xml:space="preserve">biaya keagenan </w:t>
      </w:r>
      <w:r w:rsidRPr="001F77B8">
        <w:rPr>
          <w:rFonts w:ascii="Times New Roman" w:hAnsi="Times New Roman" w:cs="Times New Roman"/>
          <w:sz w:val="24"/>
          <w:szCs w:val="24"/>
        </w:rPr>
        <w:t>telah dilakukan oleh  Linda (2012) yang menemukan bah</w:t>
      </w:r>
      <w:r w:rsidR="00D40895">
        <w:rPr>
          <w:rFonts w:ascii="Times New Roman" w:hAnsi="Times New Roman" w:cs="Times New Roman"/>
          <w:sz w:val="24"/>
          <w:szCs w:val="24"/>
        </w:rPr>
        <w:t>wa komite audit,</w:t>
      </w:r>
      <w:r w:rsidR="00E0134E">
        <w:rPr>
          <w:rFonts w:ascii="Times New Roman" w:hAnsi="Times New Roman" w:cs="Times New Roman"/>
          <w:sz w:val="24"/>
          <w:szCs w:val="24"/>
        </w:rPr>
        <w:t xml:space="preserve"> </w:t>
      </w:r>
      <w:r w:rsidR="00D40895">
        <w:rPr>
          <w:rFonts w:ascii="Times New Roman" w:hAnsi="Times New Roman" w:cs="Times New Roman"/>
          <w:sz w:val="24"/>
          <w:szCs w:val="24"/>
        </w:rPr>
        <w:t>dire</w:t>
      </w:r>
      <w:r w:rsidR="00D40895">
        <w:rPr>
          <w:rFonts w:ascii="Times New Roman" w:hAnsi="Times New Roman" w:cs="Times New Roman"/>
          <w:sz w:val="24"/>
          <w:szCs w:val="24"/>
          <w:lang w:val="en-US"/>
        </w:rPr>
        <w:t>k</w:t>
      </w:r>
      <w:r w:rsidRPr="001F77B8">
        <w:rPr>
          <w:rFonts w:ascii="Times New Roman" w:hAnsi="Times New Roman" w:cs="Times New Roman"/>
          <w:sz w:val="24"/>
          <w:szCs w:val="24"/>
        </w:rPr>
        <w:t>tur</w:t>
      </w:r>
      <w:r w:rsidR="00D40895">
        <w:rPr>
          <w:rFonts w:ascii="Times New Roman" w:hAnsi="Times New Roman" w:cs="Times New Roman"/>
          <w:sz w:val="24"/>
          <w:szCs w:val="24"/>
          <w:lang w:val="en-US"/>
        </w:rPr>
        <w:t xml:space="preserve"> eksekutif</w:t>
      </w:r>
      <w:r w:rsidRPr="001F77B8">
        <w:rPr>
          <w:rFonts w:ascii="Times New Roman" w:hAnsi="Times New Roman" w:cs="Times New Roman"/>
          <w:sz w:val="24"/>
          <w:szCs w:val="24"/>
        </w:rPr>
        <w:t xml:space="preserve"> tidak berpengaruh signifikan terhadap</w:t>
      </w:r>
      <w:r w:rsidR="00D40895">
        <w:rPr>
          <w:rFonts w:ascii="Times New Roman" w:hAnsi="Times New Roman" w:cs="Times New Roman"/>
          <w:sz w:val="24"/>
          <w:szCs w:val="24"/>
          <w:lang w:val="en-US"/>
        </w:rPr>
        <w:t xml:space="preserve"> biaya keagenan</w:t>
      </w:r>
      <w:r w:rsidRPr="001F77B8">
        <w:rPr>
          <w:rFonts w:ascii="Times New Roman" w:hAnsi="Times New Roman" w:cs="Times New Roman"/>
          <w:sz w:val="24"/>
          <w:szCs w:val="24"/>
        </w:rPr>
        <w:t>, didalam model penelitian tersebut juga ditem</w:t>
      </w:r>
      <w:r w:rsidR="00D40895">
        <w:rPr>
          <w:rFonts w:ascii="Times New Roman" w:hAnsi="Times New Roman" w:cs="Times New Roman"/>
          <w:sz w:val="24"/>
          <w:szCs w:val="24"/>
        </w:rPr>
        <w:t>ukan bahwa non ekse</w:t>
      </w:r>
      <w:r w:rsidR="00D40895">
        <w:rPr>
          <w:rFonts w:ascii="Times New Roman" w:hAnsi="Times New Roman" w:cs="Times New Roman"/>
          <w:sz w:val="24"/>
          <w:szCs w:val="24"/>
          <w:lang w:val="en-US"/>
        </w:rPr>
        <w:t>kutif direktur</w:t>
      </w:r>
      <w:r w:rsidRPr="001F77B8">
        <w:rPr>
          <w:rFonts w:ascii="Times New Roman" w:hAnsi="Times New Roman" w:cs="Times New Roman"/>
          <w:sz w:val="24"/>
          <w:szCs w:val="24"/>
        </w:rPr>
        <w:t xml:space="preserve"> berpengaruh signifikan terhadap biaya </w:t>
      </w:r>
      <w:r w:rsidR="00D40895">
        <w:rPr>
          <w:rFonts w:ascii="Times New Roman" w:hAnsi="Times New Roman" w:cs="Times New Roman"/>
          <w:iCs/>
          <w:sz w:val="24"/>
          <w:szCs w:val="24"/>
          <w:lang w:val="en-US"/>
        </w:rPr>
        <w:t>keagenan</w:t>
      </w:r>
      <w:r w:rsidRPr="001F77B8">
        <w:rPr>
          <w:rFonts w:ascii="Times New Roman" w:hAnsi="Times New Roman" w:cs="Times New Roman"/>
          <w:sz w:val="24"/>
          <w:szCs w:val="24"/>
        </w:rPr>
        <w:t>. Saputro dan Syafrudin (2012) menemukan bahwa dewan komisaris dan komite audit berpengaruh signifikan terhadap biaya keagenan. Alfara</w:t>
      </w:r>
      <w:r w:rsidR="00D40895">
        <w:rPr>
          <w:rFonts w:ascii="Times New Roman" w:hAnsi="Times New Roman" w:cs="Times New Roman"/>
          <w:sz w:val="24"/>
          <w:szCs w:val="24"/>
        </w:rPr>
        <w:t xml:space="preserve">h et al (2011) </w:t>
      </w:r>
      <w:r w:rsidR="00D40895">
        <w:rPr>
          <w:rFonts w:ascii="Times New Roman" w:hAnsi="Times New Roman" w:cs="Times New Roman"/>
          <w:sz w:val="24"/>
          <w:szCs w:val="24"/>
          <w:lang w:val="en-US"/>
        </w:rPr>
        <w:t xml:space="preserve">direktur </w:t>
      </w:r>
      <w:r w:rsidR="00D40895">
        <w:rPr>
          <w:rFonts w:ascii="Times New Roman" w:hAnsi="Times New Roman" w:cs="Times New Roman"/>
          <w:sz w:val="24"/>
          <w:szCs w:val="24"/>
        </w:rPr>
        <w:t>eksekutif</w:t>
      </w:r>
      <w:r w:rsidRPr="001F77B8">
        <w:rPr>
          <w:rFonts w:ascii="Times New Roman" w:hAnsi="Times New Roman" w:cs="Times New Roman"/>
          <w:sz w:val="24"/>
          <w:szCs w:val="24"/>
        </w:rPr>
        <w:t>, komite audit tidak berpengaruh signifikan terhadap</w:t>
      </w:r>
      <w:r w:rsidR="00D40895">
        <w:rPr>
          <w:rFonts w:ascii="Times New Roman" w:hAnsi="Times New Roman" w:cs="Times New Roman"/>
          <w:iCs/>
          <w:sz w:val="24"/>
          <w:szCs w:val="24"/>
          <w:lang w:val="en-US"/>
        </w:rPr>
        <w:t>biaya keagenan</w:t>
      </w:r>
      <w:r w:rsidRPr="001F77B8">
        <w:rPr>
          <w:rFonts w:ascii="Times New Roman" w:hAnsi="Times New Roman" w:cs="Times New Roman"/>
          <w:sz w:val="24"/>
          <w:szCs w:val="24"/>
        </w:rPr>
        <w:t>, sedangkan dewan komisaris berpengaruh signifikan terhadap</w:t>
      </w:r>
      <w:r w:rsidR="00D40895">
        <w:rPr>
          <w:rFonts w:ascii="Times New Roman" w:hAnsi="Times New Roman" w:cs="Times New Roman"/>
          <w:iCs/>
          <w:sz w:val="24"/>
          <w:szCs w:val="24"/>
          <w:lang w:val="en-US"/>
        </w:rPr>
        <w:t xml:space="preserve"> biaya keagenan</w:t>
      </w:r>
      <w:r w:rsidRPr="001F77B8">
        <w:rPr>
          <w:rFonts w:ascii="Times New Roman" w:hAnsi="Times New Roman" w:cs="Times New Roman"/>
          <w:sz w:val="24"/>
          <w:szCs w:val="24"/>
        </w:rPr>
        <w:t>.</w:t>
      </w:r>
    </w:p>
    <w:p w:rsidR="0084343C" w:rsidRDefault="002C26B6" w:rsidP="00851B02">
      <w:pPr>
        <w:spacing w:after="0" w:line="480" w:lineRule="auto"/>
        <w:ind w:firstLine="720"/>
        <w:jc w:val="both"/>
        <w:rPr>
          <w:rFonts w:ascii="Times New Roman" w:hAnsi="Times New Roman" w:cs="Times New Roman"/>
          <w:sz w:val="24"/>
          <w:szCs w:val="24"/>
          <w:lang w:val="en-US"/>
        </w:rPr>
      </w:pPr>
      <w:r w:rsidRPr="001F77B8">
        <w:rPr>
          <w:rFonts w:ascii="Times New Roman" w:hAnsi="Times New Roman" w:cs="Times New Roman"/>
          <w:sz w:val="24"/>
          <w:szCs w:val="24"/>
        </w:rPr>
        <w:t>Berdasarkan beberapa uraian fenomena dan latar belakang masalah</w:t>
      </w:r>
      <w:r w:rsidR="00B2601B">
        <w:rPr>
          <w:rFonts w:ascii="Times New Roman" w:hAnsi="Times New Roman" w:cs="Times New Roman"/>
          <w:sz w:val="24"/>
          <w:szCs w:val="24"/>
        </w:rPr>
        <w:t xml:space="preserve"> di atas</w:t>
      </w:r>
      <w:r w:rsidRPr="001F77B8">
        <w:rPr>
          <w:rFonts w:ascii="Times New Roman" w:hAnsi="Times New Roman" w:cs="Times New Roman"/>
          <w:sz w:val="24"/>
          <w:szCs w:val="24"/>
        </w:rPr>
        <w:t>, peneliti mengajukan sebuah replikasi penelitian yang dilakukan oleh Linda (2012). Pada penelitian tersebut peneliti mencoba membuat beberapa perbedaan yaitu penambahan satu variabel baru yaitu dewan komisaris</w:t>
      </w:r>
      <w:r w:rsidR="001B29BA">
        <w:rPr>
          <w:rFonts w:ascii="Times New Roman" w:hAnsi="Times New Roman" w:cs="Times New Roman"/>
          <w:sz w:val="24"/>
          <w:szCs w:val="24"/>
        </w:rPr>
        <w:t xml:space="preserve"> karena dewan komisaris bagian dari </w:t>
      </w:r>
      <w:r w:rsidR="001B29BA" w:rsidRPr="001B29BA">
        <w:rPr>
          <w:rFonts w:ascii="Times New Roman" w:hAnsi="Times New Roman" w:cs="Times New Roman"/>
          <w:i/>
          <w:sz w:val="24"/>
          <w:szCs w:val="24"/>
        </w:rPr>
        <w:t>Coorporate Governance</w:t>
      </w:r>
      <w:r w:rsidR="001B29BA">
        <w:rPr>
          <w:rFonts w:ascii="Times New Roman" w:hAnsi="Times New Roman" w:cs="Times New Roman"/>
          <w:sz w:val="24"/>
          <w:szCs w:val="24"/>
        </w:rPr>
        <w:t xml:space="preserve"> yang dapat melakukan kegiatan monitoring dan peng</w:t>
      </w:r>
      <w:r w:rsidR="00D40895">
        <w:rPr>
          <w:rFonts w:ascii="Times New Roman" w:hAnsi="Times New Roman" w:cs="Times New Roman"/>
          <w:sz w:val="24"/>
          <w:szCs w:val="24"/>
        </w:rPr>
        <w:t xml:space="preserve">awasan terhadap tindakan </w:t>
      </w:r>
      <w:r w:rsidR="00D40895">
        <w:rPr>
          <w:rFonts w:ascii="Times New Roman" w:hAnsi="Times New Roman" w:cs="Times New Roman"/>
          <w:sz w:val="24"/>
          <w:szCs w:val="24"/>
          <w:lang w:val="en-US"/>
        </w:rPr>
        <w:t>direktur</w:t>
      </w:r>
      <w:r w:rsidRPr="001F77B8">
        <w:rPr>
          <w:rFonts w:ascii="Times New Roman" w:hAnsi="Times New Roman" w:cs="Times New Roman"/>
          <w:sz w:val="24"/>
          <w:szCs w:val="24"/>
        </w:rPr>
        <w:t>, perbedaan ked</w:t>
      </w:r>
      <w:r w:rsidR="00D40895">
        <w:rPr>
          <w:rFonts w:ascii="Times New Roman" w:hAnsi="Times New Roman" w:cs="Times New Roman"/>
          <w:sz w:val="24"/>
          <w:szCs w:val="24"/>
        </w:rPr>
        <w:t>ua menggunakan kelompok industr</w:t>
      </w:r>
      <w:r w:rsidR="00D40895">
        <w:rPr>
          <w:rFonts w:ascii="Times New Roman" w:hAnsi="Times New Roman" w:cs="Times New Roman"/>
          <w:sz w:val="24"/>
          <w:szCs w:val="24"/>
          <w:lang w:val="en-US"/>
        </w:rPr>
        <w:t>i</w:t>
      </w:r>
      <w:r w:rsidRPr="001F77B8">
        <w:rPr>
          <w:rFonts w:ascii="Times New Roman" w:hAnsi="Times New Roman" w:cs="Times New Roman"/>
          <w:sz w:val="24"/>
          <w:szCs w:val="24"/>
        </w:rPr>
        <w:t xml:space="preserve"> yang berbeda. Perbedaan ketiga adalah waktu </w:t>
      </w:r>
      <w:r w:rsidRPr="001F77B8">
        <w:rPr>
          <w:rFonts w:ascii="Times New Roman" w:hAnsi="Times New Roman" w:cs="Times New Roman"/>
          <w:sz w:val="24"/>
          <w:szCs w:val="24"/>
        </w:rPr>
        <w:lastRenderedPageBreak/>
        <w:t>atau periode penelitian yang digunakan, diharapkan hasil yang diperoleh dapat memberikan kontribusi positif dan lebih baik dari penelitian sebelumnya.</w:t>
      </w:r>
    </w:p>
    <w:p w:rsidR="00851B02" w:rsidRPr="00851B02" w:rsidRDefault="00851B02" w:rsidP="00B91B17">
      <w:pPr>
        <w:spacing w:after="0" w:line="240" w:lineRule="auto"/>
        <w:ind w:firstLine="720"/>
        <w:jc w:val="both"/>
        <w:rPr>
          <w:rFonts w:ascii="Times New Roman" w:hAnsi="Times New Roman" w:cs="Times New Roman"/>
          <w:sz w:val="24"/>
          <w:szCs w:val="24"/>
          <w:lang w:val="en-US"/>
        </w:rPr>
      </w:pPr>
    </w:p>
    <w:p w:rsidR="002C26B6" w:rsidRPr="001F77B8" w:rsidRDefault="002C26B6" w:rsidP="00851B02">
      <w:pPr>
        <w:pStyle w:val="ListParagraph"/>
        <w:numPr>
          <w:ilvl w:val="1"/>
          <w:numId w:val="17"/>
        </w:numPr>
        <w:spacing w:after="0" w:line="480" w:lineRule="auto"/>
        <w:rPr>
          <w:rFonts w:ascii="Times New Roman" w:hAnsi="Times New Roman" w:cs="Times New Roman"/>
          <w:b/>
          <w:bCs/>
          <w:sz w:val="24"/>
          <w:szCs w:val="24"/>
          <w:lang w:val="id-ID"/>
        </w:rPr>
      </w:pPr>
      <w:r w:rsidRPr="001F77B8">
        <w:rPr>
          <w:rFonts w:ascii="Times New Roman" w:hAnsi="Times New Roman" w:cs="Times New Roman"/>
          <w:b/>
          <w:bCs/>
          <w:sz w:val="24"/>
          <w:szCs w:val="24"/>
          <w:lang w:val="id-ID"/>
        </w:rPr>
        <w:t>Perumusan Masalah</w:t>
      </w:r>
    </w:p>
    <w:p w:rsidR="002C26B6" w:rsidRPr="001F77B8" w:rsidRDefault="002C26B6" w:rsidP="00851B02">
      <w:pPr>
        <w:spacing w:after="0" w:line="480" w:lineRule="auto"/>
        <w:ind w:firstLine="720"/>
        <w:rPr>
          <w:rFonts w:ascii="Times New Roman" w:hAnsi="Times New Roman" w:cs="Times New Roman"/>
          <w:sz w:val="24"/>
          <w:szCs w:val="24"/>
        </w:rPr>
      </w:pPr>
      <w:r w:rsidRPr="001F77B8">
        <w:rPr>
          <w:rFonts w:ascii="Times New Roman" w:hAnsi="Times New Roman" w:cs="Times New Roman"/>
          <w:sz w:val="24"/>
          <w:szCs w:val="24"/>
        </w:rPr>
        <w:t>Berdasarkan kepada latar belakang masalah, peneliti mengajukan beberapa permasalahan yang akan dibahas didalam penelitian ini yaitu sebagai berikut:</w:t>
      </w:r>
    </w:p>
    <w:p w:rsidR="002C26B6" w:rsidRPr="001F77B8" w:rsidRDefault="00B2601B" w:rsidP="00AF1BDB">
      <w:pPr>
        <w:pStyle w:val="ListParagraph"/>
        <w:numPr>
          <w:ilvl w:val="0"/>
          <w:numId w:val="1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002C26B6" w:rsidRPr="001F77B8">
        <w:rPr>
          <w:rFonts w:ascii="Times New Roman" w:hAnsi="Times New Roman" w:cs="Times New Roman"/>
          <w:sz w:val="24"/>
          <w:szCs w:val="24"/>
          <w:lang w:val="id-ID"/>
        </w:rPr>
        <w:t xml:space="preserve"> direktur</w:t>
      </w:r>
      <w:r w:rsidR="00D40895">
        <w:rPr>
          <w:rFonts w:ascii="Times New Roman" w:hAnsi="Times New Roman" w:cs="Times New Roman"/>
          <w:sz w:val="24"/>
          <w:szCs w:val="24"/>
        </w:rPr>
        <w:t xml:space="preserve"> eksekutif </w:t>
      </w:r>
      <w:r w:rsidR="002C26B6" w:rsidRPr="001F77B8">
        <w:rPr>
          <w:rFonts w:ascii="Times New Roman" w:hAnsi="Times New Roman" w:cs="Times New Roman"/>
          <w:sz w:val="24"/>
          <w:szCs w:val="24"/>
          <w:lang w:val="id-ID"/>
        </w:rPr>
        <w:t xml:space="preserve"> berpengaruh terhadap  biaya </w:t>
      </w:r>
      <w:r w:rsidR="00D40895">
        <w:rPr>
          <w:rFonts w:ascii="Times New Roman" w:hAnsi="Times New Roman" w:cs="Times New Roman"/>
          <w:iCs/>
          <w:sz w:val="24"/>
          <w:szCs w:val="24"/>
        </w:rPr>
        <w:t xml:space="preserve">keagenan </w:t>
      </w:r>
      <w:r w:rsidR="009B44FD">
        <w:rPr>
          <w:rFonts w:ascii="Times New Roman" w:hAnsi="Times New Roman" w:cs="Times New Roman"/>
          <w:sz w:val="24"/>
          <w:szCs w:val="24"/>
          <w:lang w:val="id-ID"/>
        </w:rPr>
        <w:t>?</w:t>
      </w:r>
    </w:p>
    <w:p w:rsidR="002C26B6" w:rsidRPr="001F77B8" w:rsidRDefault="00B2601B" w:rsidP="00AF1BDB">
      <w:pPr>
        <w:pStyle w:val="ListParagraph"/>
        <w:numPr>
          <w:ilvl w:val="0"/>
          <w:numId w:val="1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002C26B6" w:rsidRPr="001F77B8">
        <w:rPr>
          <w:rFonts w:ascii="Times New Roman" w:hAnsi="Times New Roman" w:cs="Times New Roman"/>
          <w:sz w:val="24"/>
          <w:szCs w:val="24"/>
          <w:lang w:val="id-ID"/>
        </w:rPr>
        <w:t xml:space="preserve"> non eksekutif direktur berpengaruh terhadap  biaya </w:t>
      </w:r>
      <w:r w:rsidR="00D40895">
        <w:rPr>
          <w:rFonts w:ascii="Times New Roman" w:hAnsi="Times New Roman" w:cs="Times New Roman"/>
          <w:iCs/>
          <w:sz w:val="24"/>
          <w:szCs w:val="24"/>
        </w:rPr>
        <w:t>keagenan</w:t>
      </w:r>
      <w:r w:rsidR="009B44FD">
        <w:rPr>
          <w:rFonts w:ascii="Times New Roman" w:hAnsi="Times New Roman" w:cs="Times New Roman"/>
          <w:sz w:val="24"/>
          <w:szCs w:val="24"/>
          <w:lang w:val="id-ID"/>
        </w:rPr>
        <w:t>?</w:t>
      </w:r>
    </w:p>
    <w:p w:rsidR="002C26B6" w:rsidRPr="001F77B8" w:rsidRDefault="00B2601B" w:rsidP="00AF1BDB">
      <w:pPr>
        <w:pStyle w:val="ListParagraph"/>
        <w:numPr>
          <w:ilvl w:val="0"/>
          <w:numId w:val="1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002C26B6" w:rsidRPr="001F77B8">
        <w:rPr>
          <w:rFonts w:ascii="Times New Roman" w:hAnsi="Times New Roman" w:cs="Times New Roman"/>
          <w:sz w:val="24"/>
          <w:szCs w:val="24"/>
          <w:lang w:val="id-ID"/>
        </w:rPr>
        <w:t xml:space="preserve"> komite audit berpengaruh terhadap  biaya </w:t>
      </w:r>
      <w:r w:rsidR="00D40895">
        <w:rPr>
          <w:rFonts w:ascii="Times New Roman" w:hAnsi="Times New Roman" w:cs="Times New Roman"/>
          <w:iCs/>
          <w:sz w:val="24"/>
          <w:szCs w:val="24"/>
        </w:rPr>
        <w:t>keagenan</w:t>
      </w:r>
      <w:r w:rsidR="009B44FD">
        <w:rPr>
          <w:rFonts w:ascii="Times New Roman" w:hAnsi="Times New Roman" w:cs="Times New Roman"/>
          <w:sz w:val="24"/>
          <w:szCs w:val="24"/>
          <w:lang w:val="id-ID"/>
        </w:rPr>
        <w:t>?</w:t>
      </w:r>
    </w:p>
    <w:p w:rsidR="00B91B17" w:rsidRPr="00B91B17" w:rsidRDefault="00B2601B" w:rsidP="00B91B17">
      <w:pPr>
        <w:pStyle w:val="ListParagraph"/>
        <w:numPr>
          <w:ilvl w:val="0"/>
          <w:numId w:val="18"/>
        </w:numPr>
        <w:spacing w:after="0" w:line="72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002C26B6" w:rsidRPr="001F77B8">
        <w:rPr>
          <w:rFonts w:ascii="Times New Roman" w:hAnsi="Times New Roman" w:cs="Times New Roman"/>
          <w:sz w:val="24"/>
          <w:szCs w:val="24"/>
          <w:lang w:val="id-ID"/>
        </w:rPr>
        <w:t xml:space="preserve"> dewan komisaris berpengaruh terhadap biaya </w:t>
      </w:r>
      <w:r w:rsidR="00D40895">
        <w:rPr>
          <w:rFonts w:ascii="Times New Roman" w:hAnsi="Times New Roman" w:cs="Times New Roman"/>
          <w:iCs/>
          <w:sz w:val="24"/>
          <w:szCs w:val="24"/>
        </w:rPr>
        <w:t>keagenan</w:t>
      </w:r>
      <w:r w:rsidR="009B44FD">
        <w:rPr>
          <w:rFonts w:ascii="Times New Roman" w:hAnsi="Times New Roman" w:cs="Times New Roman"/>
          <w:sz w:val="24"/>
          <w:szCs w:val="24"/>
          <w:lang w:val="id-ID"/>
        </w:rPr>
        <w:t>?</w:t>
      </w:r>
    </w:p>
    <w:p w:rsidR="002C26B6" w:rsidRPr="001F77B8" w:rsidRDefault="002C26B6" w:rsidP="00851B02">
      <w:pPr>
        <w:pStyle w:val="ListParagraph"/>
        <w:numPr>
          <w:ilvl w:val="1"/>
          <w:numId w:val="17"/>
        </w:numPr>
        <w:spacing w:after="0" w:line="480" w:lineRule="auto"/>
        <w:jc w:val="both"/>
        <w:rPr>
          <w:rFonts w:ascii="Times New Roman" w:hAnsi="Times New Roman" w:cs="Times New Roman"/>
          <w:b/>
          <w:bCs/>
          <w:sz w:val="24"/>
          <w:szCs w:val="24"/>
          <w:lang w:val="id-ID"/>
        </w:rPr>
      </w:pPr>
      <w:r w:rsidRPr="001F77B8">
        <w:rPr>
          <w:rFonts w:ascii="Times New Roman" w:hAnsi="Times New Roman" w:cs="Times New Roman"/>
          <w:b/>
          <w:bCs/>
          <w:sz w:val="24"/>
          <w:szCs w:val="24"/>
          <w:lang w:val="id-ID"/>
        </w:rPr>
        <w:t>Tujuan dan Manfaat Penelitian</w:t>
      </w:r>
    </w:p>
    <w:p w:rsidR="002C26B6" w:rsidRPr="001F77B8" w:rsidRDefault="002C26B6" w:rsidP="00851B02">
      <w:pPr>
        <w:pStyle w:val="ListParagraph"/>
        <w:numPr>
          <w:ilvl w:val="2"/>
          <w:numId w:val="17"/>
        </w:numPr>
        <w:spacing w:after="0" w:line="480" w:lineRule="auto"/>
        <w:jc w:val="both"/>
        <w:rPr>
          <w:rFonts w:ascii="Times New Roman" w:hAnsi="Times New Roman" w:cs="Times New Roman"/>
          <w:b/>
          <w:bCs/>
          <w:sz w:val="24"/>
          <w:szCs w:val="24"/>
          <w:lang w:val="id-ID"/>
        </w:rPr>
      </w:pPr>
      <w:r w:rsidRPr="001F77B8">
        <w:rPr>
          <w:rFonts w:ascii="Times New Roman" w:hAnsi="Times New Roman" w:cs="Times New Roman"/>
          <w:b/>
          <w:bCs/>
          <w:sz w:val="24"/>
          <w:szCs w:val="24"/>
          <w:lang w:val="id-ID"/>
        </w:rPr>
        <w:t>Tujuan Penelitian</w:t>
      </w:r>
    </w:p>
    <w:p w:rsidR="002C26B6" w:rsidRPr="001F77B8" w:rsidRDefault="002C26B6" w:rsidP="002C26B6">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Berdasarkan kepada perumusan masalah, penelitian ini secara umum memiliki beberapa tujuan yang hendak dicapai yaitu membuktikan secara empiris:</w:t>
      </w:r>
    </w:p>
    <w:p w:rsidR="002C26B6" w:rsidRPr="001F77B8" w:rsidRDefault="002C26B6" w:rsidP="00AF1BDB">
      <w:pPr>
        <w:pStyle w:val="ListParagraph"/>
        <w:numPr>
          <w:ilvl w:val="0"/>
          <w:numId w:val="19"/>
        </w:numPr>
        <w:spacing w:after="0" w:line="480" w:lineRule="auto"/>
        <w:jc w:val="both"/>
        <w:rPr>
          <w:rFonts w:ascii="Times New Roman" w:hAnsi="Times New Roman" w:cs="Times New Roman"/>
          <w:sz w:val="24"/>
          <w:szCs w:val="24"/>
          <w:lang w:val="id-ID"/>
        </w:rPr>
      </w:pPr>
      <w:r w:rsidRPr="001F77B8">
        <w:rPr>
          <w:rFonts w:ascii="Times New Roman" w:hAnsi="Times New Roman" w:cs="Times New Roman"/>
          <w:sz w:val="24"/>
          <w:szCs w:val="24"/>
          <w:lang w:val="id-ID"/>
        </w:rPr>
        <w:t>Untuk mengetahui Pengaruh direktur</w:t>
      </w:r>
      <w:r w:rsidR="002E1551">
        <w:rPr>
          <w:rFonts w:ascii="Times New Roman" w:hAnsi="Times New Roman" w:cs="Times New Roman"/>
          <w:sz w:val="24"/>
          <w:szCs w:val="24"/>
        </w:rPr>
        <w:t xml:space="preserve"> eksekutif </w:t>
      </w:r>
      <w:r w:rsidRPr="001F77B8">
        <w:rPr>
          <w:rFonts w:ascii="Times New Roman" w:hAnsi="Times New Roman" w:cs="Times New Roman"/>
          <w:sz w:val="24"/>
          <w:szCs w:val="24"/>
          <w:lang w:val="id-ID"/>
        </w:rPr>
        <w:t xml:space="preserve"> terhadap biaya </w:t>
      </w:r>
      <w:r w:rsidR="002E1551">
        <w:rPr>
          <w:rFonts w:ascii="Times New Roman" w:hAnsi="Times New Roman" w:cs="Times New Roman"/>
          <w:iCs/>
          <w:sz w:val="24"/>
          <w:szCs w:val="24"/>
        </w:rPr>
        <w:t>keagenan</w:t>
      </w:r>
      <w:r w:rsidRPr="001F77B8">
        <w:rPr>
          <w:rFonts w:ascii="Times New Roman" w:hAnsi="Times New Roman" w:cs="Times New Roman"/>
          <w:i/>
          <w:iCs/>
          <w:sz w:val="24"/>
          <w:szCs w:val="24"/>
          <w:lang w:val="id-ID"/>
        </w:rPr>
        <w:t>.</w:t>
      </w:r>
    </w:p>
    <w:p w:rsidR="002C26B6" w:rsidRPr="001F77B8" w:rsidRDefault="002C26B6" w:rsidP="00AF1BDB">
      <w:pPr>
        <w:pStyle w:val="ListParagraph"/>
        <w:numPr>
          <w:ilvl w:val="0"/>
          <w:numId w:val="19"/>
        </w:numPr>
        <w:spacing w:after="0" w:line="480" w:lineRule="auto"/>
        <w:jc w:val="both"/>
        <w:rPr>
          <w:rFonts w:ascii="Times New Roman" w:hAnsi="Times New Roman" w:cs="Times New Roman"/>
          <w:sz w:val="24"/>
          <w:szCs w:val="24"/>
          <w:lang w:val="id-ID"/>
        </w:rPr>
      </w:pPr>
      <w:r w:rsidRPr="001F77B8">
        <w:rPr>
          <w:rFonts w:ascii="Times New Roman" w:hAnsi="Times New Roman" w:cs="Times New Roman"/>
          <w:sz w:val="24"/>
          <w:szCs w:val="24"/>
          <w:lang w:val="id-ID"/>
        </w:rPr>
        <w:t xml:space="preserve">Untuk mengetahui Pengaruh non ekesekutif direktur terhadap biaya </w:t>
      </w:r>
      <w:r w:rsidR="002E1551">
        <w:rPr>
          <w:rFonts w:ascii="Times New Roman" w:hAnsi="Times New Roman" w:cs="Times New Roman"/>
          <w:iCs/>
          <w:sz w:val="24"/>
          <w:szCs w:val="24"/>
        </w:rPr>
        <w:t>keagenan</w:t>
      </w:r>
      <w:r w:rsidRPr="001F77B8">
        <w:rPr>
          <w:rFonts w:ascii="Times New Roman" w:hAnsi="Times New Roman" w:cs="Times New Roman"/>
          <w:i/>
          <w:iCs/>
          <w:sz w:val="24"/>
          <w:szCs w:val="24"/>
          <w:lang w:val="id-ID"/>
        </w:rPr>
        <w:t>.</w:t>
      </w:r>
    </w:p>
    <w:p w:rsidR="002C26B6" w:rsidRPr="001F77B8" w:rsidRDefault="002C26B6" w:rsidP="00AF1BDB">
      <w:pPr>
        <w:pStyle w:val="ListParagraph"/>
        <w:numPr>
          <w:ilvl w:val="0"/>
          <w:numId w:val="19"/>
        </w:numPr>
        <w:spacing w:after="0" w:line="480" w:lineRule="auto"/>
        <w:jc w:val="both"/>
        <w:rPr>
          <w:rFonts w:ascii="Times New Roman" w:hAnsi="Times New Roman" w:cs="Times New Roman"/>
          <w:sz w:val="24"/>
          <w:szCs w:val="24"/>
          <w:lang w:val="id-ID"/>
        </w:rPr>
      </w:pPr>
      <w:r w:rsidRPr="001F77B8">
        <w:rPr>
          <w:rFonts w:ascii="Times New Roman" w:hAnsi="Times New Roman" w:cs="Times New Roman"/>
          <w:sz w:val="24"/>
          <w:szCs w:val="24"/>
          <w:lang w:val="id-ID"/>
        </w:rPr>
        <w:t xml:space="preserve">Untuk mengetahui Pengaruh komite audit terhadap biaya </w:t>
      </w:r>
      <w:r w:rsidR="002E1551">
        <w:rPr>
          <w:rFonts w:ascii="Times New Roman" w:hAnsi="Times New Roman" w:cs="Times New Roman"/>
          <w:iCs/>
          <w:sz w:val="24"/>
          <w:szCs w:val="24"/>
        </w:rPr>
        <w:t>keagenan</w:t>
      </w:r>
      <w:r w:rsidRPr="001F77B8">
        <w:rPr>
          <w:rFonts w:ascii="Times New Roman" w:hAnsi="Times New Roman" w:cs="Times New Roman"/>
          <w:i/>
          <w:iCs/>
          <w:sz w:val="24"/>
          <w:szCs w:val="24"/>
          <w:lang w:val="id-ID"/>
        </w:rPr>
        <w:t>.</w:t>
      </w:r>
    </w:p>
    <w:p w:rsidR="0084343C" w:rsidRPr="00851B02" w:rsidRDefault="002C26B6" w:rsidP="00851B02">
      <w:pPr>
        <w:pStyle w:val="ListParagraph"/>
        <w:numPr>
          <w:ilvl w:val="0"/>
          <w:numId w:val="19"/>
        </w:numPr>
        <w:spacing w:after="0" w:line="480" w:lineRule="auto"/>
        <w:jc w:val="both"/>
        <w:rPr>
          <w:rFonts w:ascii="Times New Roman" w:hAnsi="Times New Roman" w:cs="Times New Roman"/>
          <w:sz w:val="24"/>
          <w:szCs w:val="24"/>
          <w:lang w:val="id-ID"/>
        </w:rPr>
      </w:pPr>
      <w:r w:rsidRPr="001F77B8">
        <w:rPr>
          <w:rFonts w:ascii="Times New Roman" w:hAnsi="Times New Roman" w:cs="Times New Roman"/>
          <w:sz w:val="24"/>
          <w:szCs w:val="24"/>
          <w:lang w:val="id-ID"/>
        </w:rPr>
        <w:t>Untuk mengetahui Pengaruh keberadaan dewan komisaris terhadap b</w:t>
      </w:r>
      <w:r w:rsidR="00851B02">
        <w:rPr>
          <w:rFonts w:ascii="Times New Roman" w:hAnsi="Times New Roman" w:cs="Times New Roman"/>
          <w:sz w:val="24"/>
          <w:szCs w:val="24"/>
          <w:lang w:val="id-ID"/>
        </w:rPr>
        <w:t>iaya</w:t>
      </w:r>
      <w:r w:rsidR="00851B02">
        <w:rPr>
          <w:rFonts w:ascii="Times New Roman" w:hAnsi="Times New Roman" w:cs="Times New Roman"/>
          <w:sz w:val="24"/>
          <w:szCs w:val="24"/>
        </w:rPr>
        <w:t xml:space="preserve"> </w:t>
      </w:r>
      <w:r w:rsidR="002E1551">
        <w:rPr>
          <w:rFonts w:ascii="Times New Roman" w:hAnsi="Times New Roman" w:cs="Times New Roman"/>
          <w:iCs/>
          <w:sz w:val="24"/>
          <w:szCs w:val="24"/>
        </w:rPr>
        <w:t>keagenan</w:t>
      </w:r>
      <w:r w:rsidR="007C7045">
        <w:rPr>
          <w:rFonts w:ascii="Times New Roman" w:hAnsi="Times New Roman" w:cs="Times New Roman"/>
          <w:i/>
          <w:iCs/>
          <w:sz w:val="24"/>
          <w:szCs w:val="24"/>
        </w:rPr>
        <w:t>.</w:t>
      </w:r>
    </w:p>
    <w:p w:rsidR="00851B02" w:rsidRPr="007C7045" w:rsidRDefault="00851B02" w:rsidP="00B91B17">
      <w:pPr>
        <w:pStyle w:val="ListParagraph"/>
        <w:spacing w:after="0" w:line="240" w:lineRule="auto"/>
        <w:jc w:val="both"/>
        <w:rPr>
          <w:rFonts w:ascii="Times New Roman" w:hAnsi="Times New Roman" w:cs="Times New Roman"/>
          <w:sz w:val="24"/>
          <w:szCs w:val="24"/>
          <w:lang w:val="id-ID"/>
        </w:rPr>
      </w:pPr>
    </w:p>
    <w:p w:rsidR="002C26B6" w:rsidRPr="001F77B8" w:rsidRDefault="002C26B6" w:rsidP="00851B02">
      <w:pPr>
        <w:spacing w:after="0" w:line="480" w:lineRule="auto"/>
        <w:jc w:val="both"/>
        <w:rPr>
          <w:rFonts w:ascii="Times New Roman" w:hAnsi="Times New Roman" w:cs="Times New Roman"/>
          <w:b/>
          <w:bCs/>
          <w:sz w:val="24"/>
          <w:szCs w:val="24"/>
        </w:rPr>
      </w:pPr>
      <w:r w:rsidRPr="001F77B8">
        <w:rPr>
          <w:rFonts w:ascii="Times New Roman" w:hAnsi="Times New Roman" w:cs="Times New Roman"/>
          <w:b/>
          <w:bCs/>
          <w:sz w:val="24"/>
          <w:szCs w:val="24"/>
        </w:rPr>
        <w:t>1.3.2</w:t>
      </w:r>
      <w:r w:rsidRPr="001F77B8">
        <w:rPr>
          <w:rFonts w:ascii="Times New Roman" w:hAnsi="Times New Roman" w:cs="Times New Roman"/>
          <w:b/>
          <w:bCs/>
          <w:sz w:val="24"/>
          <w:szCs w:val="24"/>
        </w:rPr>
        <w:tab/>
        <w:t>Manfaat Penelitian</w:t>
      </w:r>
    </w:p>
    <w:p w:rsidR="002C26B6" w:rsidRPr="001F77B8" w:rsidRDefault="002C26B6" w:rsidP="007C7045">
      <w:pPr>
        <w:spacing w:after="0" w:line="480" w:lineRule="auto"/>
        <w:ind w:firstLine="720"/>
        <w:rPr>
          <w:rFonts w:ascii="Times New Roman" w:hAnsi="Times New Roman" w:cs="Times New Roman"/>
          <w:sz w:val="24"/>
          <w:szCs w:val="24"/>
        </w:rPr>
      </w:pPr>
      <w:r w:rsidRPr="001F77B8">
        <w:rPr>
          <w:rFonts w:ascii="Times New Roman" w:hAnsi="Times New Roman" w:cs="Times New Roman"/>
          <w:sz w:val="24"/>
          <w:szCs w:val="24"/>
        </w:rPr>
        <w:t>Hasil yang diperoleh didalam model penelitian ini diharapkan dapat memberikan manfaat positif bagi:</w:t>
      </w:r>
    </w:p>
    <w:p w:rsidR="002C26B6" w:rsidRPr="001F77B8" w:rsidRDefault="002C26B6" w:rsidP="00AF1BDB">
      <w:pPr>
        <w:pStyle w:val="ListParagraph"/>
        <w:numPr>
          <w:ilvl w:val="0"/>
          <w:numId w:val="20"/>
        </w:numPr>
        <w:spacing w:after="0" w:line="480" w:lineRule="auto"/>
        <w:jc w:val="both"/>
        <w:rPr>
          <w:rFonts w:ascii="Times New Roman" w:hAnsi="Times New Roman" w:cs="Times New Roman"/>
          <w:sz w:val="24"/>
          <w:szCs w:val="24"/>
          <w:lang w:val="id-ID"/>
        </w:rPr>
      </w:pPr>
      <w:r w:rsidRPr="001F77B8">
        <w:rPr>
          <w:rFonts w:ascii="Times New Roman" w:hAnsi="Times New Roman" w:cs="Times New Roman"/>
          <w:sz w:val="24"/>
          <w:szCs w:val="24"/>
          <w:lang w:val="id-ID"/>
        </w:rPr>
        <w:lastRenderedPageBreak/>
        <w:t>Perusahaan, hasil yang diperoleh didalam penelitian ini dapat dijadikan sebagai alat evaluasi untuk mengurangi terjadinya biaya keagenan didalam perusahaan. Hasil evaluasi tentu akan menciptakan sebuah kebijakan strategis yang dapat diterapkan didalam manajemen perusahaan.</w:t>
      </w:r>
    </w:p>
    <w:p w:rsidR="002C26B6" w:rsidRPr="00BC32A4" w:rsidRDefault="002C26B6" w:rsidP="0084343C">
      <w:pPr>
        <w:pStyle w:val="ListParagraph"/>
        <w:numPr>
          <w:ilvl w:val="0"/>
          <w:numId w:val="20"/>
        </w:numPr>
        <w:spacing w:after="0" w:line="480" w:lineRule="auto"/>
        <w:jc w:val="both"/>
        <w:rPr>
          <w:rFonts w:ascii="Times New Roman" w:hAnsi="Times New Roman" w:cs="Times New Roman"/>
          <w:sz w:val="24"/>
          <w:szCs w:val="24"/>
          <w:lang w:val="id-ID"/>
        </w:rPr>
      </w:pPr>
      <w:r w:rsidRPr="00BC32A4">
        <w:rPr>
          <w:rFonts w:ascii="Times New Roman" w:hAnsi="Times New Roman" w:cs="Times New Roman"/>
          <w:sz w:val="24"/>
          <w:szCs w:val="24"/>
          <w:lang w:val="id-ID"/>
        </w:rPr>
        <w:t>Praktisi, hasil yang diperoleh dapat memberikan manfaat posit</w:t>
      </w:r>
      <w:r w:rsidR="00851B02">
        <w:rPr>
          <w:rFonts w:ascii="Times New Roman" w:hAnsi="Times New Roman" w:cs="Times New Roman"/>
          <w:sz w:val="24"/>
          <w:szCs w:val="24"/>
        </w:rPr>
        <w:t>i</w:t>
      </w:r>
      <w:r w:rsidRPr="00BC32A4">
        <w:rPr>
          <w:rFonts w:ascii="Times New Roman" w:hAnsi="Times New Roman" w:cs="Times New Roman"/>
          <w:sz w:val="24"/>
          <w:szCs w:val="24"/>
          <w:lang w:val="id-ID"/>
        </w:rPr>
        <w:t>f untuk menambah wawasan dan pen</w:t>
      </w:r>
      <w:r w:rsidR="00490C5E" w:rsidRPr="00BC32A4">
        <w:rPr>
          <w:rFonts w:ascii="Times New Roman" w:hAnsi="Times New Roman" w:cs="Times New Roman"/>
          <w:sz w:val="24"/>
          <w:szCs w:val="24"/>
          <w:lang w:val="id-ID"/>
        </w:rPr>
        <w:t xml:space="preserve">getahuan </w:t>
      </w:r>
      <w:r w:rsidR="00BC32A4" w:rsidRPr="00BC32A4">
        <w:rPr>
          <w:rFonts w:ascii="Times New Roman" w:hAnsi="Times New Roman" w:cs="Times New Roman"/>
          <w:sz w:val="24"/>
          <w:szCs w:val="24"/>
          <w:lang w:val="id-ID"/>
        </w:rPr>
        <w:t>pihak-</w:t>
      </w:r>
      <w:r w:rsidRPr="00BC32A4">
        <w:rPr>
          <w:rFonts w:ascii="Times New Roman" w:hAnsi="Times New Roman" w:cs="Times New Roman"/>
          <w:sz w:val="24"/>
          <w:szCs w:val="24"/>
          <w:lang w:val="id-ID"/>
        </w:rPr>
        <w:t>pihak yang membaca penelitian ini</w:t>
      </w:r>
      <w:r w:rsidR="00BC32A4" w:rsidRPr="00BC32A4">
        <w:rPr>
          <w:rFonts w:ascii="Times New Roman" w:hAnsi="Times New Roman" w:cs="Times New Roman"/>
          <w:sz w:val="24"/>
          <w:szCs w:val="24"/>
          <w:lang w:val="id-ID"/>
        </w:rPr>
        <w:t xml:space="preserve"> seperti pemilik perusahaan, Manajer</w:t>
      </w:r>
      <w:r w:rsidR="00BC32A4">
        <w:rPr>
          <w:rFonts w:ascii="Times New Roman" w:hAnsi="Times New Roman" w:cs="Times New Roman"/>
          <w:sz w:val="24"/>
          <w:szCs w:val="24"/>
          <w:lang w:val="id-ID"/>
        </w:rPr>
        <w:t xml:space="preserve"> dalam mengurangi biaya agensi.</w:t>
      </w:r>
    </w:p>
    <w:p w:rsidR="00DD1055" w:rsidRDefault="002C26B6" w:rsidP="0084343C">
      <w:pPr>
        <w:pStyle w:val="ListParagraph"/>
        <w:numPr>
          <w:ilvl w:val="0"/>
          <w:numId w:val="20"/>
        </w:numPr>
        <w:spacing w:after="0" w:line="480" w:lineRule="auto"/>
        <w:jc w:val="both"/>
        <w:rPr>
          <w:rFonts w:ascii="Times New Roman" w:hAnsi="Times New Roman" w:cs="Times New Roman"/>
          <w:sz w:val="24"/>
          <w:szCs w:val="24"/>
          <w:lang w:val="id-ID"/>
        </w:rPr>
      </w:pPr>
      <w:r w:rsidRPr="00BC32A4">
        <w:rPr>
          <w:rFonts w:ascii="Times New Roman" w:hAnsi="Times New Roman" w:cs="Times New Roman"/>
          <w:sz w:val="24"/>
          <w:szCs w:val="24"/>
          <w:lang w:val="id-ID"/>
        </w:rPr>
        <w:t>Akademisi, hasil yang diperoleh didalam penelitian ini dapat dijadikan acuan dan replikasi bagi peneliti dimasa mendatang, terutama bagi mereka yang tertarik untuk membahas permasalahan yang sama dengan yang diajukan didalam penelitian saat ini.</w:t>
      </w:r>
    </w:p>
    <w:p w:rsidR="0084343C" w:rsidRPr="0084343C" w:rsidRDefault="0084343C" w:rsidP="00B91B17">
      <w:pPr>
        <w:pStyle w:val="ListParagraph"/>
        <w:spacing w:after="0" w:line="240" w:lineRule="auto"/>
        <w:jc w:val="both"/>
        <w:rPr>
          <w:rFonts w:ascii="Times New Roman" w:hAnsi="Times New Roman" w:cs="Times New Roman"/>
          <w:sz w:val="24"/>
          <w:szCs w:val="24"/>
          <w:lang w:val="id-ID"/>
        </w:rPr>
      </w:pPr>
    </w:p>
    <w:p w:rsidR="004829C1" w:rsidRPr="004829C1" w:rsidRDefault="004829C1" w:rsidP="00AF1BDB">
      <w:pPr>
        <w:pStyle w:val="ListParagraph"/>
        <w:numPr>
          <w:ilvl w:val="0"/>
          <w:numId w:val="25"/>
        </w:numPr>
        <w:spacing w:after="0" w:line="480" w:lineRule="auto"/>
        <w:jc w:val="both"/>
        <w:rPr>
          <w:rFonts w:ascii="Times New Roman" w:hAnsi="Times New Roman" w:cs="Times New Roman"/>
          <w:b/>
          <w:bCs/>
          <w:vanish/>
          <w:color w:val="000000"/>
          <w:sz w:val="24"/>
          <w:szCs w:val="24"/>
        </w:rPr>
      </w:pPr>
    </w:p>
    <w:p w:rsidR="004829C1" w:rsidRPr="004829C1" w:rsidRDefault="004829C1" w:rsidP="00AF1BDB">
      <w:pPr>
        <w:pStyle w:val="ListParagraph"/>
        <w:numPr>
          <w:ilvl w:val="1"/>
          <w:numId w:val="25"/>
        </w:numPr>
        <w:spacing w:after="0" w:line="480" w:lineRule="auto"/>
        <w:jc w:val="both"/>
        <w:rPr>
          <w:rFonts w:ascii="Times New Roman" w:hAnsi="Times New Roman" w:cs="Times New Roman"/>
          <w:b/>
          <w:bCs/>
          <w:vanish/>
          <w:color w:val="000000"/>
          <w:sz w:val="24"/>
          <w:szCs w:val="24"/>
        </w:rPr>
      </w:pPr>
    </w:p>
    <w:p w:rsidR="004829C1" w:rsidRPr="004829C1" w:rsidRDefault="004829C1" w:rsidP="00AF1BDB">
      <w:pPr>
        <w:pStyle w:val="ListParagraph"/>
        <w:numPr>
          <w:ilvl w:val="1"/>
          <w:numId w:val="25"/>
        </w:numPr>
        <w:spacing w:after="0" w:line="480" w:lineRule="auto"/>
        <w:jc w:val="both"/>
        <w:rPr>
          <w:rFonts w:ascii="Times New Roman" w:hAnsi="Times New Roman" w:cs="Times New Roman"/>
          <w:b/>
          <w:bCs/>
          <w:vanish/>
          <w:color w:val="000000"/>
          <w:sz w:val="24"/>
          <w:szCs w:val="24"/>
        </w:rPr>
      </w:pPr>
    </w:p>
    <w:p w:rsidR="004829C1" w:rsidRPr="004829C1" w:rsidRDefault="004829C1" w:rsidP="00AF1BDB">
      <w:pPr>
        <w:pStyle w:val="ListParagraph"/>
        <w:numPr>
          <w:ilvl w:val="1"/>
          <w:numId w:val="25"/>
        </w:numPr>
        <w:spacing w:after="0" w:line="480" w:lineRule="auto"/>
        <w:jc w:val="both"/>
        <w:rPr>
          <w:rFonts w:ascii="Times New Roman" w:hAnsi="Times New Roman" w:cs="Times New Roman"/>
          <w:b/>
          <w:bCs/>
          <w:vanish/>
          <w:color w:val="000000"/>
          <w:sz w:val="24"/>
          <w:szCs w:val="24"/>
        </w:rPr>
      </w:pPr>
    </w:p>
    <w:p w:rsidR="004829C1" w:rsidRPr="004829C1" w:rsidRDefault="004829C1" w:rsidP="00AF1BDB">
      <w:pPr>
        <w:pStyle w:val="ListParagraph"/>
        <w:numPr>
          <w:ilvl w:val="1"/>
          <w:numId w:val="25"/>
        </w:numPr>
        <w:spacing w:after="0" w:line="480" w:lineRule="auto"/>
        <w:ind w:hanging="792"/>
        <w:jc w:val="both"/>
        <w:rPr>
          <w:rFonts w:ascii="Times New Roman" w:hAnsi="Times New Roman" w:cs="Times New Roman"/>
          <w:b/>
          <w:sz w:val="24"/>
          <w:szCs w:val="24"/>
          <w:lang w:val="id-ID"/>
        </w:rPr>
      </w:pPr>
      <w:r w:rsidRPr="004829C1">
        <w:rPr>
          <w:rFonts w:ascii="Times New Roman" w:hAnsi="Times New Roman" w:cs="Times New Roman"/>
          <w:b/>
          <w:bCs/>
          <w:color w:val="000000"/>
          <w:sz w:val="24"/>
          <w:szCs w:val="24"/>
        </w:rPr>
        <w:t>Sistematika Penulisan</w:t>
      </w:r>
    </w:p>
    <w:p w:rsidR="0085572A" w:rsidRDefault="004829C1" w:rsidP="0085572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85572A" w:rsidRPr="002A16A4">
        <w:rPr>
          <w:rFonts w:ascii="Times New Roman" w:hAnsi="Times New Roman" w:cs="Times New Roman"/>
          <w:color w:val="000000"/>
          <w:sz w:val="24"/>
          <w:szCs w:val="24"/>
        </w:rPr>
        <w:t>Sistematika penulisan merupakan suatu pola dalam penyusunan karya ilmiah untuk memperoleh gambaran secara garis besar dari bab pertama hingga bab terakhir.</w:t>
      </w:r>
      <w:r w:rsidR="00E0134E">
        <w:rPr>
          <w:rFonts w:ascii="Times New Roman" w:hAnsi="Times New Roman" w:cs="Times New Roman"/>
          <w:color w:val="000000"/>
          <w:sz w:val="24"/>
          <w:szCs w:val="24"/>
        </w:rPr>
        <w:t xml:space="preserve"> </w:t>
      </w:r>
      <w:r w:rsidR="0085572A" w:rsidRPr="002A16A4">
        <w:rPr>
          <w:rFonts w:ascii="Times New Roman" w:hAnsi="Times New Roman" w:cs="Times New Roman"/>
          <w:color w:val="000000"/>
          <w:sz w:val="24"/>
          <w:szCs w:val="24"/>
        </w:rPr>
        <w:t xml:space="preserve">Hal ini dimaksudkan untuk memudahkan pembaca dalam memahami isi penelitian. Penelitian ini terdiri dari lima bab, sebagai berikut: </w:t>
      </w:r>
    </w:p>
    <w:p w:rsidR="0085572A" w:rsidRPr="006F29D8" w:rsidRDefault="0085572A" w:rsidP="0085572A">
      <w:pPr>
        <w:autoSpaceDE w:val="0"/>
        <w:autoSpaceDN w:val="0"/>
        <w:adjustRightInd w:val="0"/>
        <w:spacing w:after="0" w:line="480" w:lineRule="auto"/>
        <w:ind w:firstLine="851"/>
        <w:jc w:val="both"/>
        <w:rPr>
          <w:rFonts w:ascii="Times New Roman" w:hAnsi="Times New Roman" w:cs="Times New Roman"/>
          <w:sz w:val="24"/>
          <w:szCs w:val="24"/>
        </w:rPr>
      </w:pPr>
      <w:r w:rsidRPr="006F29D8">
        <w:rPr>
          <w:rFonts w:ascii="Times New Roman" w:hAnsi="Times New Roman" w:cs="Times New Roman"/>
          <w:color w:val="000000"/>
          <w:sz w:val="24"/>
          <w:szCs w:val="24"/>
        </w:rPr>
        <w:t xml:space="preserve">Bab I : Pendahuluan </w:t>
      </w:r>
      <w:r w:rsidRPr="002A16A4">
        <w:rPr>
          <w:rFonts w:ascii="Times New Roman" w:hAnsi="Times New Roman" w:cs="Times New Roman"/>
          <w:color w:val="000000"/>
          <w:sz w:val="24"/>
          <w:szCs w:val="24"/>
        </w:rPr>
        <w:t xml:space="preserve">Bab ini menguraikan tentang latar belakang masalah, rumusan masalah, tujuan </w:t>
      </w:r>
      <w:r>
        <w:rPr>
          <w:rFonts w:ascii="Times New Roman" w:hAnsi="Times New Roman" w:cs="Times New Roman"/>
          <w:color w:val="000000"/>
          <w:sz w:val="24"/>
          <w:szCs w:val="24"/>
        </w:rPr>
        <w:t>dan kegunaan penelitian</w:t>
      </w:r>
      <w:r w:rsidRPr="002A16A4">
        <w:rPr>
          <w:rFonts w:ascii="Times New Roman" w:hAnsi="Times New Roman" w:cs="Times New Roman"/>
          <w:color w:val="000000"/>
          <w:sz w:val="24"/>
          <w:szCs w:val="24"/>
        </w:rPr>
        <w:t>, serta sistematika penulisan.</w:t>
      </w:r>
    </w:p>
    <w:p w:rsidR="0085572A" w:rsidRPr="006F29D8" w:rsidRDefault="00B46AD0" w:rsidP="0085572A">
      <w:pPr>
        <w:autoSpaceDE w:val="0"/>
        <w:autoSpaceDN w:val="0"/>
        <w:adjustRightInd w:val="0"/>
        <w:spacing w:after="0" w:line="48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Bab II : </w:t>
      </w:r>
      <w:r>
        <w:rPr>
          <w:rFonts w:ascii="Times New Roman" w:hAnsi="Times New Roman" w:cs="Times New Roman"/>
          <w:color w:val="000000"/>
          <w:sz w:val="24"/>
          <w:szCs w:val="24"/>
          <w:lang w:val="en-US"/>
        </w:rPr>
        <w:t>Landasan Teori dan Pengembangan Hipotesis</w:t>
      </w:r>
      <w:r w:rsidR="0085572A">
        <w:rPr>
          <w:rFonts w:ascii="Times New Roman" w:hAnsi="Times New Roman" w:cs="Times New Roman"/>
          <w:color w:val="000000"/>
          <w:sz w:val="24"/>
          <w:szCs w:val="24"/>
        </w:rPr>
        <w:t xml:space="preserve">, </w:t>
      </w:r>
      <w:r w:rsidR="0085572A" w:rsidRPr="002A16A4">
        <w:rPr>
          <w:rFonts w:ascii="Times New Roman" w:hAnsi="Times New Roman" w:cs="Times New Roman"/>
          <w:color w:val="000000"/>
          <w:sz w:val="24"/>
          <w:szCs w:val="24"/>
        </w:rPr>
        <w:t xml:space="preserve">Bab ini mengemukakan tentang landasan teori, penelitian terdahulu, kerangka pemikiran, dan hipotesis yang diusulkan. </w:t>
      </w:r>
    </w:p>
    <w:p w:rsidR="0085572A" w:rsidRPr="00021E81" w:rsidRDefault="0085572A" w:rsidP="0085572A">
      <w:pPr>
        <w:autoSpaceDE w:val="0"/>
        <w:autoSpaceDN w:val="0"/>
        <w:adjustRightInd w:val="0"/>
        <w:spacing w:after="0" w:line="48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Bab III </w:t>
      </w:r>
      <w:r w:rsidRPr="00021E81">
        <w:rPr>
          <w:rFonts w:ascii="Times New Roman" w:hAnsi="Times New Roman" w:cs="Times New Roman"/>
          <w:color w:val="000000"/>
          <w:sz w:val="24"/>
          <w:szCs w:val="24"/>
        </w:rPr>
        <w:t>Metode Penelitian, Bab ini akan menjelaskan berbagai variabel penelitian dan definisi operasional</w:t>
      </w:r>
      <w:r w:rsidR="00E0134E">
        <w:rPr>
          <w:rFonts w:ascii="Times New Roman" w:hAnsi="Times New Roman" w:cs="Times New Roman"/>
          <w:color w:val="000000"/>
          <w:sz w:val="24"/>
          <w:szCs w:val="24"/>
        </w:rPr>
        <w:t xml:space="preserve"> </w:t>
      </w:r>
      <w:r w:rsidRPr="00021E81">
        <w:rPr>
          <w:rFonts w:ascii="Times New Roman" w:hAnsi="Times New Roman" w:cs="Times New Roman"/>
          <w:color w:val="000000"/>
          <w:sz w:val="24"/>
          <w:szCs w:val="24"/>
        </w:rPr>
        <w:t xml:space="preserve">dari masing-masing variabel tersebut, penentuan sampel, jenis dan sumber data, serta metode analisis yang digunakan. </w:t>
      </w:r>
    </w:p>
    <w:p w:rsidR="0085572A" w:rsidRPr="00EC518D" w:rsidRDefault="0085572A" w:rsidP="0085572A">
      <w:pPr>
        <w:spacing w:after="0" w:line="480" w:lineRule="auto"/>
        <w:ind w:firstLine="851"/>
        <w:jc w:val="both"/>
        <w:rPr>
          <w:rFonts w:ascii="Times New Roman" w:hAnsi="Times New Roman" w:cs="Times New Roman"/>
          <w:sz w:val="24"/>
          <w:szCs w:val="24"/>
        </w:rPr>
      </w:pPr>
      <w:r w:rsidRPr="00EC518D">
        <w:rPr>
          <w:rFonts w:ascii="Times New Roman" w:hAnsi="Times New Roman" w:cs="Times New Roman"/>
          <w:sz w:val="24"/>
          <w:szCs w:val="24"/>
        </w:rPr>
        <w:t>Bab IV Analisis Hasil dan Pembahasan. Merupakan analisis hasil dan pembahasan yang membahas tentang hasil dan interprestasi data yang mencakup deskripsi data,</w:t>
      </w:r>
      <w:r w:rsidR="00E0134E">
        <w:rPr>
          <w:rFonts w:ascii="Times New Roman" w:hAnsi="Times New Roman" w:cs="Times New Roman"/>
          <w:sz w:val="24"/>
          <w:szCs w:val="24"/>
        </w:rPr>
        <w:t xml:space="preserve"> </w:t>
      </w:r>
      <w:r w:rsidRPr="00EC518D">
        <w:rPr>
          <w:rFonts w:ascii="Times New Roman" w:hAnsi="Times New Roman" w:cs="Times New Roman"/>
          <w:sz w:val="24"/>
          <w:szCs w:val="24"/>
        </w:rPr>
        <w:t xml:space="preserve">pembahasan tentang pengaruh </w:t>
      </w:r>
      <w:r>
        <w:rPr>
          <w:rFonts w:ascii="Times New Roman" w:hAnsi="Times New Roman" w:cs="Times New Roman"/>
          <w:sz w:val="24"/>
          <w:szCs w:val="24"/>
        </w:rPr>
        <w:t>eksekutif direktur, non eksekutif direktur, komite audit dan dewan</w:t>
      </w:r>
      <w:r w:rsidR="00135E16">
        <w:rPr>
          <w:rFonts w:ascii="Times New Roman" w:hAnsi="Times New Roman" w:cs="Times New Roman"/>
          <w:sz w:val="24"/>
          <w:szCs w:val="24"/>
        </w:rPr>
        <w:t xml:space="preserve"> komisaris terhadap biaya keagenan</w:t>
      </w:r>
      <w:r>
        <w:rPr>
          <w:rFonts w:ascii="Times New Roman" w:hAnsi="Times New Roman" w:cs="Times New Roman"/>
          <w:sz w:val="24"/>
          <w:szCs w:val="24"/>
        </w:rPr>
        <w:t>.</w:t>
      </w:r>
    </w:p>
    <w:p w:rsidR="00924EA5" w:rsidRPr="00E0134E" w:rsidRDefault="0085572A" w:rsidP="00E0134E">
      <w:pPr>
        <w:spacing w:after="0" w:line="480" w:lineRule="auto"/>
        <w:ind w:firstLine="851"/>
        <w:jc w:val="both"/>
        <w:rPr>
          <w:rFonts w:ascii="Times New Roman" w:hAnsi="Times New Roman" w:cs="Times New Roman"/>
          <w:sz w:val="24"/>
          <w:szCs w:val="24"/>
        </w:rPr>
      </w:pPr>
      <w:r w:rsidRPr="00EC518D">
        <w:rPr>
          <w:rFonts w:ascii="Times New Roman" w:hAnsi="Times New Roman" w:cs="Times New Roman"/>
          <w:sz w:val="24"/>
          <w:szCs w:val="24"/>
        </w:rPr>
        <w:t>Bab V Penutup Pada bab ini akan dijelaskan tentang kesimpulan hasil pengujian hipotesis, keterbatas</w:t>
      </w:r>
      <w:r>
        <w:rPr>
          <w:rFonts w:ascii="Times New Roman" w:hAnsi="Times New Roman" w:cs="Times New Roman"/>
          <w:sz w:val="24"/>
          <w:szCs w:val="24"/>
        </w:rPr>
        <w:t>s</w:t>
      </w:r>
      <w:r w:rsidRPr="00EC518D">
        <w:rPr>
          <w:rFonts w:ascii="Times New Roman" w:hAnsi="Times New Roman" w:cs="Times New Roman"/>
          <w:sz w:val="24"/>
          <w:szCs w:val="24"/>
        </w:rPr>
        <w:t xml:space="preserve">an penelitian, serta saran-saran yang dapat diberikan kepada </w:t>
      </w:r>
      <w:r w:rsidR="000642C6">
        <w:rPr>
          <w:rFonts w:ascii="Times New Roman" w:hAnsi="Times New Roman" w:cs="Times New Roman"/>
          <w:sz w:val="24"/>
          <w:szCs w:val="24"/>
        </w:rPr>
        <w:t>pihak pihak yang berkepentingan</w:t>
      </w:r>
      <w:r w:rsidR="000642C6">
        <w:rPr>
          <w:rFonts w:ascii="Times New Roman" w:hAnsi="Times New Roman" w:cs="Times New Roman"/>
          <w:sz w:val="24"/>
          <w:szCs w:val="24"/>
          <w:lang w:val="en-US"/>
        </w:rPr>
        <w:t>.</w:t>
      </w: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824466" w:rsidRDefault="00824466" w:rsidP="00E0134E">
      <w:pPr>
        <w:pStyle w:val="NormalWeb"/>
        <w:spacing w:before="0" w:beforeAutospacing="0" w:after="0" w:afterAutospacing="0" w:line="480" w:lineRule="auto"/>
        <w:jc w:val="center"/>
        <w:rPr>
          <w:b/>
          <w:bCs/>
          <w:lang w:val="id-ID"/>
        </w:rPr>
      </w:pPr>
    </w:p>
    <w:p w:rsidR="002A6A56" w:rsidRPr="001F77B8" w:rsidRDefault="002A6A56" w:rsidP="00E0134E">
      <w:pPr>
        <w:pStyle w:val="NormalWeb"/>
        <w:spacing w:before="0" w:beforeAutospacing="0" w:after="0" w:afterAutospacing="0" w:line="480" w:lineRule="auto"/>
        <w:jc w:val="center"/>
        <w:rPr>
          <w:b/>
          <w:bCs/>
          <w:lang w:val="id-ID"/>
        </w:rPr>
      </w:pPr>
      <w:r w:rsidRPr="001F77B8">
        <w:rPr>
          <w:b/>
          <w:bCs/>
          <w:lang w:val="id-ID"/>
        </w:rPr>
        <w:lastRenderedPageBreak/>
        <w:t>BAB II</w:t>
      </w:r>
    </w:p>
    <w:p w:rsidR="0084343C" w:rsidRDefault="00FC3CD2" w:rsidP="00B91B17">
      <w:pPr>
        <w:pStyle w:val="NormalWeb"/>
        <w:spacing w:before="0" w:beforeAutospacing="0" w:after="0" w:afterAutospacing="0" w:line="480" w:lineRule="auto"/>
        <w:jc w:val="center"/>
        <w:rPr>
          <w:b/>
          <w:bCs/>
          <w:lang w:val="id-ID"/>
        </w:rPr>
      </w:pPr>
      <w:r>
        <w:rPr>
          <w:b/>
          <w:bCs/>
          <w:lang w:val="id-ID"/>
        </w:rPr>
        <w:t>TINJAUAN PUSTAKA</w:t>
      </w:r>
    </w:p>
    <w:p w:rsidR="00B91B17" w:rsidRPr="001F77B8" w:rsidRDefault="00B91B17" w:rsidP="00B91B17">
      <w:pPr>
        <w:pStyle w:val="NormalWeb"/>
        <w:spacing w:before="0" w:beforeAutospacing="0" w:after="0" w:afterAutospacing="0" w:line="480" w:lineRule="auto"/>
        <w:jc w:val="center"/>
        <w:rPr>
          <w:b/>
          <w:bCs/>
          <w:lang w:val="id-ID"/>
        </w:rPr>
      </w:pPr>
    </w:p>
    <w:p w:rsidR="002A6A56" w:rsidRPr="001F77B8" w:rsidRDefault="002A6A56" w:rsidP="00B91B17">
      <w:pPr>
        <w:pStyle w:val="ListParagraph"/>
        <w:numPr>
          <w:ilvl w:val="0"/>
          <w:numId w:val="1"/>
        </w:numPr>
        <w:spacing w:after="0" w:line="480" w:lineRule="auto"/>
        <w:contextualSpacing w:val="0"/>
        <w:jc w:val="both"/>
        <w:rPr>
          <w:rFonts w:ascii="Times New Roman" w:eastAsia="Times New Roman" w:hAnsi="Times New Roman" w:cs="Times New Roman"/>
          <w:b/>
          <w:bCs/>
          <w:vanish/>
          <w:sz w:val="24"/>
          <w:szCs w:val="24"/>
        </w:rPr>
      </w:pPr>
    </w:p>
    <w:p w:rsidR="002A6A56" w:rsidRPr="001F77B8" w:rsidRDefault="002A6A56" w:rsidP="00B91B17">
      <w:pPr>
        <w:pStyle w:val="ListParagraph"/>
        <w:numPr>
          <w:ilvl w:val="0"/>
          <w:numId w:val="1"/>
        </w:numPr>
        <w:spacing w:after="0" w:line="480" w:lineRule="auto"/>
        <w:contextualSpacing w:val="0"/>
        <w:jc w:val="both"/>
        <w:rPr>
          <w:rFonts w:ascii="Times New Roman" w:eastAsia="Times New Roman" w:hAnsi="Times New Roman" w:cs="Times New Roman"/>
          <w:b/>
          <w:bCs/>
          <w:vanish/>
          <w:sz w:val="24"/>
          <w:szCs w:val="24"/>
        </w:rPr>
      </w:pPr>
    </w:p>
    <w:p w:rsidR="00E34B29" w:rsidRPr="001F77B8" w:rsidRDefault="00E34B29" w:rsidP="00B91B17">
      <w:pPr>
        <w:pStyle w:val="ListParagraph"/>
        <w:numPr>
          <w:ilvl w:val="0"/>
          <w:numId w:val="23"/>
        </w:numPr>
        <w:spacing w:after="0" w:line="480" w:lineRule="auto"/>
        <w:contextualSpacing w:val="0"/>
        <w:jc w:val="both"/>
        <w:rPr>
          <w:rFonts w:ascii="Times New Roman" w:eastAsia="Times New Roman" w:hAnsi="Times New Roman" w:cs="Times New Roman"/>
          <w:b/>
          <w:bCs/>
          <w:vanish/>
          <w:sz w:val="24"/>
          <w:szCs w:val="24"/>
          <w:lang w:val="id-ID"/>
        </w:rPr>
      </w:pPr>
    </w:p>
    <w:p w:rsidR="00E34B29" w:rsidRPr="001F77B8" w:rsidRDefault="00E34B29" w:rsidP="00B91B17">
      <w:pPr>
        <w:pStyle w:val="ListParagraph"/>
        <w:numPr>
          <w:ilvl w:val="0"/>
          <w:numId w:val="23"/>
        </w:numPr>
        <w:spacing w:after="0" w:line="480" w:lineRule="auto"/>
        <w:contextualSpacing w:val="0"/>
        <w:jc w:val="both"/>
        <w:rPr>
          <w:rFonts w:ascii="Times New Roman" w:eastAsia="Times New Roman" w:hAnsi="Times New Roman" w:cs="Times New Roman"/>
          <w:b/>
          <w:bCs/>
          <w:vanish/>
          <w:sz w:val="24"/>
          <w:szCs w:val="24"/>
          <w:lang w:val="id-ID"/>
        </w:rPr>
      </w:pPr>
    </w:p>
    <w:p w:rsidR="0084343C" w:rsidRPr="0084343C" w:rsidRDefault="002A6A56" w:rsidP="00B91B17">
      <w:pPr>
        <w:pStyle w:val="NormalWeb"/>
        <w:numPr>
          <w:ilvl w:val="1"/>
          <w:numId w:val="23"/>
        </w:numPr>
        <w:spacing w:before="0" w:beforeAutospacing="0" w:after="0" w:afterAutospacing="0" w:line="480" w:lineRule="auto"/>
        <w:ind w:left="567" w:hanging="567"/>
        <w:jc w:val="both"/>
        <w:rPr>
          <w:b/>
          <w:bCs/>
          <w:lang w:val="id-ID"/>
        </w:rPr>
      </w:pPr>
      <w:r w:rsidRPr="001F77B8">
        <w:rPr>
          <w:b/>
          <w:bCs/>
          <w:lang w:val="id-ID"/>
        </w:rPr>
        <w:t>Teori</w:t>
      </w:r>
      <w:r w:rsidR="00410525">
        <w:rPr>
          <w:b/>
          <w:bCs/>
          <w:lang w:val="id-ID"/>
        </w:rPr>
        <w:t xml:space="preserve"> </w:t>
      </w:r>
      <w:r w:rsidR="00004884" w:rsidRPr="001F77B8">
        <w:rPr>
          <w:b/>
          <w:bCs/>
          <w:i/>
          <w:lang w:val="id-ID"/>
        </w:rPr>
        <w:t>Agen</w:t>
      </w:r>
      <w:r w:rsidR="00920916">
        <w:rPr>
          <w:b/>
          <w:bCs/>
          <w:i/>
          <w:lang w:val="id-ID"/>
        </w:rPr>
        <w:t>cy</w:t>
      </w:r>
    </w:p>
    <w:p w:rsidR="00EA324A" w:rsidRPr="001F77B8" w:rsidRDefault="00EA324A" w:rsidP="00B91B17">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i/>
          <w:iCs/>
          <w:sz w:val="24"/>
          <w:szCs w:val="24"/>
        </w:rPr>
        <w:t xml:space="preserve">Agency Theory </w:t>
      </w:r>
      <w:r w:rsidRPr="001F77B8">
        <w:rPr>
          <w:rFonts w:ascii="Times New Roman" w:hAnsi="Times New Roman" w:cs="Times New Roman"/>
          <w:sz w:val="24"/>
          <w:szCs w:val="24"/>
        </w:rPr>
        <w:t>pertama kali dicetuskan oleh Jensen dan Meckling pada tahun 1976, yang mengartikan hubungan agensi sebagai sebuah kontrak di mana salah satu pihak (</w:t>
      </w:r>
      <w:r w:rsidRPr="001F77B8">
        <w:rPr>
          <w:rFonts w:ascii="Times New Roman" w:hAnsi="Times New Roman" w:cs="Times New Roman"/>
          <w:i/>
          <w:iCs/>
          <w:sz w:val="24"/>
          <w:szCs w:val="24"/>
        </w:rPr>
        <w:t>principal</w:t>
      </w:r>
      <w:r w:rsidRPr="001F77B8">
        <w:rPr>
          <w:rFonts w:ascii="Times New Roman" w:hAnsi="Times New Roman" w:cs="Times New Roman"/>
          <w:sz w:val="24"/>
          <w:szCs w:val="24"/>
        </w:rPr>
        <w:t>) menggunakan pihak lain (</w:t>
      </w:r>
      <w:r w:rsidRPr="001F77B8">
        <w:rPr>
          <w:rFonts w:ascii="Times New Roman" w:hAnsi="Times New Roman" w:cs="Times New Roman"/>
          <w:i/>
          <w:iCs/>
          <w:sz w:val="24"/>
          <w:szCs w:val="24"/>
        </w:rPr>
        <w:t>agent</w:t>
      </w:r>
      <w:r w:rsidRPr="001F77B8">
        <w:rPr>
          <w:rFonts w:ascii="Times New Roman" w:hAnsi="Times New Roman" w:cs="Times New Roman"/>
          <w:sz w:val="24"/>
          <w:szCs w:val="24"/>
        </w:rPr>
        <w:t xml:space="preserve">) untuk mengerjakan suatu layanan tertentu untuk kepentingan mereka, dengan melibatkan suatu pendelegasian wewenang pengambilan keputusan oleh </w:t>
      </w:r>
      <w:r w:rsidRPr="001F77B8">
        <w:rPr>
          <w:rFonts w:ascii="Times New Roman" w:hAnsi="Times New Roman" w:cs="Times New Roman"/>
          <w:i/>
          <w:iCs/>
          <w:sz w:val="24"/>
          <w:szCs w:val="24"/>
        </w:rPr>
        <w:t>agent.</w:t>
      </w:r>
    </w:p>
    <w:p w:rsidR="00EA324A" w:rsidRPr="00B91B17" w:rsidRDefault="00EA324A" w:rsidP="00B91B17">
      <w:pPr>
        <w:autoSpaceDE w:val="0"/>
        <w:autoSpaceDN w:val="0"/>
        <w:adjustRightInd w:val="0"/>
        <w:spacing w:after="0" w:line="480" w:lineRule="auto"/>
        <w:ind w:left="709"/>
        <w:jc w:val="both"/>
        <w:rPr>
          <w:rFonts w:ascii="Times New Roman" w:hAnsi="Times New Roman" w:cs="Times New Roman"/>
          <w:i/>
          <w:sz w:val="24"/>
          <w:szCs w:val="24"/>
        </w:rPr>
      </w:pPr>
      <w:r w:rsidRPr="001F77B8">
        <w:rPr>
          <w:rFonts w:ascii="Times New Roman" w:hAnsi="Times New Roman" w:cs="Times New Roman"/>
          <w:i/>
          <w:iCs/>
          <w:sz w:val="24"/>
          <w:szCs w:val="24"/>
        </w:rPr>
        <w:t xml:space="preserve"> “A contract under which one or more persons (the principal/s) engage another person (the agent) to perform some service on their behalf which involve delegating some decisions making authority to the agent.” </w:t>
      </w:r>
      <w:r w:rsidRPr="001F77B8">
        <w:rPr>
          <w:rFonts w:ascii="Times New Roman" w:hAnsi="Times New Roman" w:cs="Times New Roman"/>
          <w:i/>
          <w:sz w:val="24"/>
          <w:szCs w:val="24"/>
        </w:rPr>
        <w:t>(Jensen dan Meckling, 1976)</w:t>
      </w:r>
    </w:p>
    <w:p w:rsidR="00EA324A" w:rsidRPr="001F77B8" w:rsidRDefault="00EA324A" w:rsidP="00B91B17">
      <w:pPr>
        <w:autoSpaceDE w:val="0"/>
        <w:autoSpaceDN w:val="0"/>
        <w:adjustRightInd w:val="0"/>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Teori ini menjelaskan tentang bagaimana hubungan antar yang memberi wewenang (</w:t>
      </w:r>
      <w:r w:rsidRPr="001F77B8">
        <w:rPr>
          <w:rFonts w:ascii="Times New Roman" w:hAnsi="Times New Roman" w:cs="Times New Roman"/>
          <w:i/>
          <w:iCs/>
          <w:sz w:val="24"/>
          <w:szCs w:val="24"/>
        </w:rPr>
        <w:t>principal</w:t>
      </w:r>
      <w:r w:rsidRPr="001F77B8">
        <w:rPr>
          <w:rFonts w:ascii="Times New Roman" w:hAnsi="Times New Roman" w:cs="Times New Roman"/>
          <w:sz w:val="24"/>
          <w:szCs w:val="24"/>
        </w:rPr>
        <w:t>) dengan pihak yang menerima wewenang (</w:t>
      </w:r>
      <w:r w:rsidRPr="001F77B8">
        <w:rPr>
          <w:rFonts w:ascii="Times New Roman" w:hAnsi="Times New Roman" w:cs="Times New Roman"/>
          <w:i/>
          <w:iCs/>
          <w:sz w:val="24"/>
          <w:szCs w:val="24"/>
        </w:rPr>
        <w:t>agent</w:t>
      </w:r>
      <w:r w:rsidRPr="001F77B8">
        <w:rPr>
          <w:rFonts w:ascii="Times New Roman" w:hAnsi="Times New Roman" w:cs="Times New Roman"/>
          <w:sz w:val="24"/>
          <w:szCs w:val="24"/>
        </w:rPr>
        <w:t xml:space="preserve">) untuk bekerja sama dalam memenuhi hak dan kewajiban satu sama lain. Masing-masing pihak disini mempunyai kepentingan mereka sendiri-sendiri, dan perbedaan kepentingan ini bisa saja menyebabkan timbulnya </w:t>
      </w:r>
      <w:r w:rsidRPr="001F77B8">
        <w:rPr>
          <w:rFonts w:ascii="Times New Roman" w:hAnsi="Times New Roman" w:cs="Times New Roman"/>
          <w:i/>
          <w:iCs/>
          <w:sz w:val="24"/>
          <w:szCs w:val="24"/>
        </w:rPr>
        <w:t>information asymetri</w:t>
      </w:r>
      <w:r w:rsidRPr="001F77B8">
        <w:rPr>
          <w:rFonts w:ascii="Times New Roman" w:hAnsi="Times New Roman" w:cs="Times New Roman"/>
          <w:sz w:val="24"/>
          <w:szCs w:val="24"/>
        </w:rPr>
        <w:t xml:space="preserve"> (kesenjangan informasi) antara pemegang saham (</w:t>
      </w:r>
      <w:r w:rsidRPr="001F77B8">
        <w:rPr>
          <w:rFonts w:ascii="Times New Roman" w:hAnsi="Times New Roman" w:cs="Times New Roman"/>
          <w:i/>
          <w:iCs/>
          <w:sz w:val="24"/>
          <w:szCs w:val="24"/>
        </w:rPr>
        <w:t>stakeholder</w:t>
      </w:r>
      <w:r w:rsidRPr="001F77B8">
        <w:rPr>
          <w:rFonts w:ascii="Times New Roman" w:hAnsi="Times New Roman" w:cs="Times New Roman"/>
          <w:sz w:val="24"/>
          <w:szCs w:val="24"/>
        </w:rPr>
        <w:t>) dan organisasi. Karena perbedaan kepentingan ini jugalah masing-masing pihak berusaha untuk memperbesar keun</w:t>
      </w:r>
      <w:r w:rsidR="00431E28">
        <w:rPr>
          <w:rFonts w:ascii="Times New Roman" w:hAnsi="Times New Roman" w:cs="Times New Roman"/>
          <w:sz w:val="24"/>
          <w:szCs w:val="24"/>
        </w:rPr>
        <w:t xml:space="preserve">tungan </w:t>
      </w:r>
      <w:r w:rsidR="001B29BA">
        <w:rPr>
          <w:rFonts w:ascii="Times New Roman" w:hAnsi="Times New Roman" w:cs="Times New Roman"/>
          <w:sz w:val="24"/>
          <w:szCs w:val="24"/>
        </w:rPr>
        <w:t>bagi diri mereka sendiri (</w:t>
      </w:r>
      <w:r w:rsidR="00CF23CF">
        <w:rPr>
          <w:rFonts w:ascii="Times New Roman" w:hAnsi="Times New Roman" w:cs="Times New Roman"/>
          <w:sz w:val="24"/>
          <w:szCs w:val="24"/>
        </w:rPr>
        <w:t>Faisal, 2005</w:t>
      </w:r>
      <w:r w:rsidR="00431E28">
        <w:rPr>
          <w:rFonts w:ascii="Times New Roman" w:hAnsi="Times New Roman" w:cs="Times New Roman"/>
          <w:sz w:val="24"/>
          <w:szCs w:val="24"/>
        </w:rPr>
        <w:t>).</w:t>
      </w:r>
    </w:p>
    <w:p w:rsidR="00673707" w:rsidRPr="001F77B8" w:rsidRDefault="002A6A56" w:rsidP="002A6A56">
      <w:pPr>
        <w:pStyle w:val="Default"/>
        <w:spacing w:line="480" w:lineRule="auto"/>
        <w:ind w:firstLine="720"/>
        <w:jc w:val="both"/>
        <w:rPr>
          <w:color w:val="auto"/>
        </w:rPr>
      </w:pPr>
      <w:r w:rsidRPr="001F77B8">
        <w:t xml:space="preserve">Penelitian tentang teori agensi yang dilakukan oleh </w:t>
      </w:r>
      <w:r w:rsidRPr="001F77B8">
        <w:rPr>
          <w:i/>
          <w:color w:val="auto"/>
        </w:rPr>
        <w:t>Davidson dan Jiraporn</w:t>
      </w:r>
      <w:r w:rsidRPr="001F77B8">
        <w:rPr>
          <w:color w:val="000000" w:themeColor="text1"/>
        </w:rPr>
        <w:t xml:space="preserve"> (2004) </w:t>
      </w:r>
      <w:r w:rsidRPr="001F77B8">
        <w:t xml:space="preserve">menggunakan pandangan tradisional sebagai titik awal penelitiannya </w:t>
      </w:r>
      <w:r w:rsidRPr="001F77B8">
        <w:lastRenderedPageBreak/>
        <w:t xml:space="preserve">bahwa pemisahan kepemilikan dan pengendalian di perusahaan modern harus dilakukan, hal ini bersamaan dengan timbulnya asimetri atas informasi dalam perusahaan bisa menimbulkan posibilitas bagi </w:t>
      </w:r>
      <w:r w:rsidRPr="001F77B8">
        <w:rPr>
          <w:i/>
          <w:iCs/>
        </w:rPr>
        <w:t xml:space="preserve">agent </w:t>
      </w:r>
      <w:r w:rsidR="000642C6">
        <w:t>(</w:t>
      </w:r>
      <w:r w:rsidR="000642C6">
        <w:rPr>
          <w:lang w:val="en-US"/>
        </w:rPr>
        <w:t>direktur</w:t>
      </w:r>
      <w:r w:rsidRPr="001F77B8">
        <w:t xml:space="preserve">) untuk melakukan tindakan oportunis yang berbanding terbalik dengan objektif dari </w:t>
      </w:r>
      <w:r w:rsidRPr="001F77B8">
        <w:rPr>
          <w:i/>
          <w:iCs/>
        </w:rPr>
        <w:t xml:space="preserve">principal </w:t>
      </w:r>
      <w:r w:rsidRPr="001F77B8">
        <w:t>(pemilik), dan akan timbul kecenderungan untuk memenuhi kepentingan pribadi yang merupakan masalah agensi. Jika hal ini terjadi maka pemegang saham dapat membuat keputusan yang tidak optimal</w:t>
      </w:r>
      <w:r w:rsidRPr="001F77B8">
        <w:rPr>
          <w:i/>
          <w:iCs/>
        </w:rPr>
        <w:t xml:space="preserve">. </w:t>
      </w:r>
      <w:r w:rsidRPr="001F77B8">
        <w:rPr>
          <w:color w:val="auto"/>
        </w:rPr>
        <w:t xml:space="preserve">Untuk menutupi masalah agensi yang terjadi dalam perusahaan </w:t>
      </w:r>
      <w:r w:rsidR="000642C6">
        <w:rPr>
          <w:color w:val="auto"/>
          <w:lang w:val="en-US"/>
        </w:rPr>
        <w:t>direktur</w:t>
      </w:r>
      <w:r w:rsidRPr="001F77B8">
        <w:rPr>
          <w:color w:val="auto"/>
        </w:rPr>
        <w:t xml:space="preserve"> menggunakan laporan CSR. </w:t>
      </w:r>
    </w:p>
    <w:p w:rsidR="00107066" w:rsidRPr="001F77B8" w:rsidRDefault="002A6A56" w:rsidP="002A6A56">
      <w:pPr>
        <w:pStyle w:val="Default"/>
        <w:spacing w:line="480" w:lineRule="auto"/>
        <w:ind w:firstLine="720"/>
        <w:jc w:val="both"/>
        <w:rPr>
          <w:color w:val="auto"/>
        </w:rPr>
      </w:pPr>
      <w:r w:rsidRPr="001F77B8">
        <w:rPr>
          <w:color w:val="000000" w:themeColor="text1"/>
        </w:rPr>
        <w:t>Menurut Prior</w:t>
      </w:r>
      <w:r w:rsidRPr="001F77B8">
        <w:rPr>
          <w:color w:val="auto"/>
        </w:rPr>
        <w:t xml:space="preserve"> (2008) </w:t>
      </w:r>
      <w:r w:rsidR="000642C6">
        <w:rPr>
          <w:color w:val="auto"/>
          <w:lang w:val="en-US"/>
        </w:rPr>
        <w:t>direktur</w:t>
      </w:r>
      <w:r w:rsidRPr="001F77B8">
        <w:rPr>
          <w:color w:val="auto"/>
        </w:rPr>
        <w:t xml:space="preserve"> mengejar objektif yang berbeda untuk menutupi ketimpangan tersebut baik dari media, legitimasi yang berasal dari komunitas, dan peraturan. Hal itu dapat menimbulkan kurangnya pengawasan dari para investor dan juga karyawan.</w:t>
      </w:r>
      <w:r w:rsidR="000642C6">
        <w:rPr>
          <w:color w:val="auto"/>
          <w:lang w:val="en-US"/>
        </w:rPr>
        <w:t xml:space="preserve"> Direktur </w:t>
      </w:r>
      <w:r w:rsidRPr="001F77B8">
        <w:rPr>
          <w:color w:val="auto"/>
        </w:rPr>
        <w:t xml:space="preserve">yakin jika perusahaan dapat memberikan kepuasan pada pemangku kepentingan dengan cara menciptakan citra perusahaan yang bagus di masyarakat baik secara kepedulian terhadap lingkungan dan masyarakat, </w:t>
      </w:r>
      <w:r w:rsidR="000642C6">
        <w:rPr>
          <w:color w:val="auto"/>
          <w:lang w:val="en-US"/>
        </w:rPr>
        <w:t>direktur</w:t>
      </w:r>
      <w:r w:rsidRPr="001F77B8">
        <w:rPr>
          <w:color w:val="auto"/>
        </w:rPr>
        <w:t xml:space="preserve"> dapat menutupi masalah </w:t>
      </w:r>
      <w:r w:rsidRPr="000642C6">
        <w:rPr>
          <w:color w:val="auto"/>
        </w:rPr>
        <w:t>agensi</w:t>
      </w:r>
      <w:r w:rsidRPr="001F77B8">
        <w:rPr>
          <w:color w:val="auto"/>
        </w:rPr>
        <w:t xml:space="preserve"> tersebut.</w:t>
      </w:r>
    </w:p>
    <w:p w:rsidR="00107066" w:rsidRPr="001F77B8" w:rsidRDefault="00107066" w:rsidP="00107066">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Dalam perkembangannya, terdapat suatu kecenderungan timbulnya masalah keagenan yang muncul sebagai akibat dari kemustahilan tercapainya perikatan secara sempurna bagi pihak agen dan prinsipal. Dimana munculnya masalah keagenan dijelaskan dalam beberapa faktor</w:t>
      </w:r>
      <w:r w:rsidR="002372A9">
        <w:rPr>
          <w:rFonts w:ascii="Times New Roman" w:hAnsi="Times New Roman" w:cs="Times New Roman"/>
          <w:sz w:val="24"/>
          <w:szCs w:val="24"/>
        </w:rPr>
        <w:t xml:space="preserve"> (Jensen dan Meckling, 1976) </w:t>
      </w:r>
      <w:r w:rsidRPr="001F77B8">
        <w:rPr>
          <w:rFonts w:ascii="Times New Roman" w:hAnsi="Times New Roman" w:cs="Times New Roman"/>
          <w:sz w:val="24"/>
          <w:szCs w:val="24"/>
        </w:rPr>
        <w:t>sebagai berikut:</w:t>
      </w:r>
    </w:p>
    <w:p w:rsidR="00107066" w:rsidRPr="001F77B8" w:rsidRDefault="00107066" w:rsidP="00107066">
      <w:p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 xml:space="preserve">1) </w:t>
      </w:r>
      <w:r w:rsidRPr="001F77B8">
        <w:rPr>
          <w:rFonts w:ascii="Times New Roman" w:hAnsi="Times New Roman" w:cs="Times New Roman"/>
          <w:i/>
          <w:iCs/>
          <w:sz w:val="24"/>
          <w:szCs w:val="24"/>
        </w:rPr>
        <w:t xml:space="preserve">Moral hazard </w:t>
      </w:r>
      <w:r w:rsidRPr="001F77B8">
        <w:rPr>
          <w:rFonts w:ascii="Times New Roman" w:hAnsi="Times New Roman" w:cs="Times New Roman"/>
          <w:sz w:val="24"/>
          <w:szCs w:val="24"/>
        </w:rPr>
        <w:t>(</w:t>
      </w:r>
      <w:r w:rsidRPr="001F77B8">
        <w:rPr>
          <w:rFonts w:ascii="Times New Roman" w:hAnsi="Times New Roman" w:cs="Times New Roman"/>
          <w:i/>
          <w:iCs/>
          <w:sz w:val="24"/>
          <w:szCs w:val="24"/>
        </w:rPr>
        <w:t>MH</w:t>
      </w:r>
      <w:r w:rsidRPr="001F77B8">
        <w:rPr>
          <w:rFonts w:ascii="Times New Roman" w:hAnsi="Times New Roman" w:cs="Times New Roman"/>
          <w:sz w:val="24"/>
          <w:szCs w:val="24"/>
        </w:rPr>
        <w:t>)</w:t>
      </w:r>
    </w:p>
    <w:p w:rsidR="00107066" w:rsidRPr="001F77B8" w:rsidRDefault="00107066" w:rsidP="001A11DA">
      <w:pPr>
        <w:autoSpaceDE w:val="0"/>
        <w:autoSpaceDN w:val="0"/>
        <w:adjustRightInd w:val="0"/>
        <w:spacing w:after="0" w:line="480" w:lineRule="auto"/>
        <w:ind w:left="284"/>
        <w:jc w:val="both"/>
        <w:rPr>
          <w:rFonts w:ascii="Times New Roman" w:hAnsi="Times New Roman" w:cs="Times New Roman"/>
          <w:sz w:val="24"/>
          <w:szCs w:val="24"/>
        </w:rPr>
      </w:pPr>
      <w:r w:rsidRPr="001F77B8">
        <w:rPr>
          <w:rFonts w:ascii="Times New Roman" w:hAnsi="Times New Roman" w:cs="Times New Roman"/>
          <w:sz w:val="24"/>
          <w:szCs w:val="24"/>
        </w:rPr>
        <w:t xml:space="preserve">Hal ini umumnya terjadi pada perusahaan besar (kompleksitas yang tinggi), dimana </w:t>
      </w:r>
      <w:r w:rsidR="000642C6">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cenderung untuk memanfaatkan insentif yang sesuai dengan </w:t>
      </w:r>
      <w:r w:rsidRPr="001F77B8">
        <w:rPr>
          <w:rFonts w:ascii="Times New Roman" w:hAnsi="Times New Roman" w:cs="Times New Roman"/>
          <w:sz w:val="24"/>
          <w:szCs w:val="24"/>
        </w:rPr>
        <w:lastRenderedPageBreak/>
        <w:t>kepentingannya atau berdasarkan keahliannya untuk bayaran yang diterima dari perusahaan dan kemungkinan hal tersebut tidak termasuk dalam kontrak.</w:t>
      </w:r>
    </w:p>
    <w:p w:rsidR="00107066" w:rsidRPr="004A568D" w:rsidRDefault="00107066" w:rsidP="00107066">
      <w:pPr>
        <w:autoSpaceDE w:val="0"/>
        <w:autoSpaceDN w:val="0"/>
        <w:adjustRightInd w:val="0"/>
        <w:spacing w:after="0" w:line="480" w:lineRule="auto"/>
        <w:jc w:val="both"/>
        <w:rPr>
          <w:rFonts w:ascii="Times New Roman" w:hAnsi="Times New Roman" w:cs="Times New Roman"/>
          <w:color w:val="FF0000"/>
          <w:sz w:val="24"/>
          <w:szCs w:val="24"/>
        </w:rPr>
      </w:pPr>
      <w:r w:rsidRPr="001F77B8">
        <w:rPr>
          <w:rFonts w:ascii="Times New Roman" w:hAnsi="Times New Roman" w:cs="Times New Roman"/>
          <w:sz w:val="24"/>
          <w:szCs w:val="24"/>
        </w:rPr>
        <w:t>2) Penahanan laba (</w:t>
      </w:r>
      <w:r w:rsidR="003E1A47">
        <w:rPr>
          <w:rFonts w:ascii="Times New Roman" w:hAnsi="Times New Roman" w:cs="Times New Roman"/>
          <w:color w:val="000000"/>
          <w:sz w:val="24"/>
          <w:szCs w:val="24"/>
        </w:rPr>
        <w:t>Earning Restatement)</w:t>
      </w:r>
    </w:p>
    <w:p w:rsidR="00107066" w:rsidRPr="001F77B8" w:rsidRDefault="00107066" w:rsidP="00107066">
      <w:pPr>
        <w:autoSpaceDE w:val="0"/>
        <w:autoSpaceDN w:val="0"/>
        <w:adjustRightInd w:val="0"/>
        <w:spacing w:after="0" w:line="480" w:lineRule="auto"/>
        <w:ind w:left="284"/>
        <w:jc w:val="both"/>
        <w:rPr>
          <w:rFonts w:ascii="Times New Roman" w:hAnsi="Times New Roman" w:cs="Times New Roman"/>
          <w:sz w:val="24"/>
          <w:szCs w:val="24"/>
        </w:rPr>
      </w:pPr>
      <w:r w:rsidRPr="001F77B8">
        <w:rPr>
          <w:rFonts w:ascii="Times New Roman" w:hAnsi="Times New Roman" w:cs="Times New Roman"/>
          <w:sz w:val="24"/>
          <w:szCs w:val="24"/>
        </w:rPr>
        <w:t>Masalah ini berkisar pada kecenderungan untuk melakukan investasi yang berlebihan oleh pihak manajemen melalui peningkatan dana pertumbuhan dengan tujuan untuk memperbesar kekuasaan, prestise, atau memperbesar kemampuan untuk mendominasi dewan komisaris, maupun penghargaan bagi dirinya, namun dapat menghancurkan kesejahteraan prinsipal.</w:t>
      </w:r>
    </w:p>
    <w:p w:rsidR="00107066" w:rsidRPr="001F77B8" w:rsidRDefault="00107066" w:rsidP="00107066">
      <w:p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3) Horizon waktu</w:t>
      </w:r>
    </w:p>
    <w:p w:rsidR="00107066" w:rsidRPr="001F77B8" w:rsidRDefault="00107066" w:rsidP="00107066">
      <w:pPr>
        <w:autoSpaceDE w:val="0"/>
        <w:autoSpaceDN w:val="0"/>
        <w:adjustRightInd w:val="0"/>
        <w:spacing w:after="0" w:line="480" w:lineRule="auto"/>
        <w:ind w:left="284"/>
        <w:jc w:val="both"/>
        <w:rPr>
          <w:rFonts w:ascii="Times New Roman" w:hAnsi="Times New Roman" w:cs="Times New Roman"/>
          <w:sz w:val="24"/>
          <w:szCs w:val="24"/>
        </w:rPr>
      </w:pPr>
      <w:r w:rsidRPr="001F77B8">
        <w:rPr>
          <w:rFonts w:ascii="Times New Roman" w:hAnsi="Times New Roman" w:cs="Times New Roman"/>
          <w:sz w:val="24"/>
          <w:szCs w:val="24"/>
        </w:rPr>
        <w:t>Konflik ini muncul sebagai akibat dari kondisi arus kas, dimana prinsipal lebih menekankan pada arus kas untuk masa depan yang kondisinya belum pasti, sedangkan manajemen cenderung menekankan kepada hal-hal yang berkaitan dengan pekerjaan mereka.</w:t>
      </w:r>
    </w:p>
    <w:p w:rsidR="00107066" w:rsidRPr="001F77B8" w:rsidRDefault="00107066" w:rsidP="00107066">
      <w:p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4) Penghindaran risiko manajerial</w:t>
      </w:r>
    </w:p>
    <w:p w:rsidR="00AD001C" w:rsidRPr="00DD1055" w:rsidRDefault="00107066" w:rsidP="00DD1055">
      <w:pPr>
        <w:autoSpaceDE w:val="0"/>
        <w:autoSpaceDN w:val="0"/>
        <w:adjustRightInd w:val="0"/>
        <w:spacing w:after="0" w:line="480" w:lineRule="auto"/>
        <w:ind w:left="284"/>
        <w:jc w:val="both"/>
        <w:rPr>
          <w:rFonts w:ascii="Times New Roman" w:hAnsi="Times New Roman" w:cs="Times New Roman"/>
          <w:sz w:val="24"/>
          <w:szCs w:val="24"/>
        </w:rPr>
      </w:pPr>
      <w:r w:rsidRPr="001F77B8">
        <w:rPr>
          <w:rFonts w:ascii="Times New Roman" w:hAnsi="Times New Roman" w:cs="Times New Roman"/>
          <w:sz w:val="24"/>
          <w:szCs w:val="24"/>
        </w:rPr>
        <w:t xml:space="preserve">Masalah ini muncul ketika ada batasan diversifikasi portofolio yang berhubungan dengan pendapatan manajerial atas kinerja yang dicapainya, sehingga manajer akan berusaha meminimalkan risiko saham perusahaan dar keputusan investasi yang meningkatkan risikonya. Misalnya manajemen lebih senang dengan pendanaan ekuitas dan berusaha menghindari pendanaan yang berasal dari utang, karena dapat memperkecil beban </w:t>
      </w:r>
      <w:r w:rsidR="00AD001C">
        <w:rPr>
          <w:rFonts w:ascii="Times New Roman" w:hAnsi="Times New Roman" w:cs="Times New Roman"/>
          <w:sz w:val="24"/>
          <w:szCs w:val="24"/>
        </w:rPr>
        <w:t>dengan tidak adanya beban bunga</w:t>
      </w:r>
    </w:p>
    <w:p w:rsidR="00AD001C" w:rsidRDefault="00AD001C" w:rsidP="00AD001C">
      <w:pPr>
        <w:autoSpaceDE w:val="0"/>
        <w:autoSpaceDN w:val="0"/>
        <w:adjustRightInd w:val="0"/>
        <w:spacing w:after="0" w:line="480" w:lineRule="auto"/>
        <w:ind w:left="284"/>
        <w:jc w:val="both"/>
        <w:rPr>
          <w:rFonts w:ascii="Times New Roman" w:hAnsi="Times New Roman" w:cs="Times New Roman"/>
          <w:sz w:val="24"/>
          <w:szCs w:val="24"/>
        </w:rPr>
      </w:pPr>
    </w:p>
    <w:p w:rsidR="00DD1055" w:rsidRPr="00DD1055" w:rsidRDefault="00DD1055" w:rsidP="0084343C">
      <w:pPr>
        <w:autoSpaceDE w:val="0"/>
        <w:autoSpaceDN w:val="0"/>
        <w:adjustRightInd w:val="0"/>
        <w:spacing w:after="0" w:line="480" w:lineRule="auto"/>
        <w:jc w:val="both"/>
        <w:rPr>
          <w:rFonts w:ascii="Times New Roman" w:hAnsi="Times New Roman" w:cs="Times New Roman"/>
          <w:sz w:val="24"/>
          <w:szCs w:val="24"/>
        </w:rPr>
      </w:pPr>
    </w:p>
    <w:p w:rsidR="00107066" w:rsidRPr="001F77B8" w:rsidRDefault="00A2268F" w:rsidP="00AF1BDB">
      <w:pPr>
        <w:pStyle w:val="ListParagraph"/>
        <w:numPr>
          <w:ilvl w:val="1"/>
          <w:numId w:val="23"/>
        </w:numPr>
        <w:autoSpaceDE w:val="0"/>
        <w:autoSpaceDN w:val="0"/>
        <w:adjustRightInd w:val="0"/>
        <w:spacing w:after="0" w:line="480" w:lineRule="auto"/>
        <w:ind w:left="709" w:hanging="709"/>
        <w:jc w:val="both"/>
        <w:rPr>
          <w:rFonts w:ascii="Times New Roman" w:hAnsi="Times New Roman" w:cs="Times New Roman"/>
          <w:b/>
          <w:i/>
          <w:sz w:val="24"/>
          <w:szCs w:val="24"/>
        </w:rPr>
      </w:pPr>
      <w:r w:rsidRPr="001F77B8">
        <w:rPr>
          <w:rFonts w:ascii="Times New Roman" w:hAnsi="Times New Roman" w:cs="Times New Roman"/>
          <w:b/>
          <w:sz w:val="24"/>
          <w:szCs w:val="24"/>
          <w:lang w:val="id-ID"/>
        </w:rPr>
        <w:lastRenderedPageBreak/>
        <w:t xml:space="preserve">Biaya Keagenan </w:t>
      </w:r>
      <w:r w:rsidRPr="001F77B8">
        <w:rPr>
          <w:rFonts w:ascii="Times New Roman" w:hAnsi="Times New Roman" w:cs="Times New Roman"/>
          <w:b/>
          <w:i/>
          <w:sz w:val="24"/>
          <w:szCs w:val="24"/>
          <w:lang w:val="id-ID"/>
        </w:rPr>
        <w:t>(Agency Cost)</w:t>
      </w:r>
    </w:p>
    <w:p w:rsidR="002A6A56" w:rsidRPr="001F77B8" w:rsidRDefault="002A6A56" w:rsidP="002A6A56">
      <w:pPr>
        <w:pStyle w:val="NormalWeb"/>
        <w:spacing w:before="0" w:beforeAutospacing="0" w:after="0" w:afterAutospacing="0" w:line="480" w:lineRule="auto"/>
        <w:ind w:firstLine="720"/>
        <w:jc w:val="both"/>
        <w:rPr>
          <w:b/>
          <w:lang w:val="id-ID"/>
        </w:rPr>
      </w:pPr>
      <w:r w:rsidRPr="001F77B8">
        <w:t xml:space="preserve">Menurut Govindarajan dan Anthony (2000) terdapat dua mekanisme pengendalian agar agen melakukan hal yang dikehendaki oleh prinsipal yaitu </w:t>
      </w:r>
      <w:r w:rsidRPr="001F77B8">
        <w:rPr>
          <w:i/>
          <w:iCs/>
        </w:rPr>
        <w:t xml:space="preserve">monitoring </w:t>
      </w:r>
      <w:r w:rsidRPr="001F77B8">
        <w:t xml:space="preserve">dan insentif yang merupakan </w:t>
      </w:r>
      <w:r w:rsidRPr="001F77B8">
        <w:rPr>
          <w:i/>
          <w:iCs/>
        </w:rPr>
        <w:t>agency cost</w:t>
      </w:r>
      <w:r w:rsidRPr="001F77B8">
        <w:t xml:space="preserve">. </w:t>
      </w:r>
      <w:r w:rsidRPr="001F77B8">
        <w:rPr>
          <w:i/>
          <w:iCs/>
        </w:rPr>
        <w:t xml:space="preserve">Monitoring </w:t>
      </w:r>
      <w:r w:rsidRPr="001F77B8">
        <w:t xml:space="preserve">merupakan </w:t>
      </w:r>
      <w:r w:rsidRPr="001F77B8">
        <w:rPr>
          <w:i/>
          <w:iCs/>
        </w:rPr>
        <w:t xml:space="preserve">agency cost </w:t>
      </w:r>
      <w:r w:rsidRPr="001F77B8">
        <w:t>dimana prinsipal dapat merancang sistem pengendalian dan memonitor tindakan agen, membatasi tindakan yang</w:t>
      </w:r>
      <w:r w:rsidR="0075470E" w:rsidRPr="001F77B8">
        <w:t xml:space="preserve"> dapat menambah kemakmuran agen</w:t>
      </w:r>
      <w:r w:rsidR="0075470E" w:rsidRPr="001F77B8">
        <w:rPr>
          <w:lang w:val="id-ID"/>
        </w:rPr>
        <w:t>.</w:t>
      </w:r>
      <w:r w:rsidRPr="001F77B8">
        <w:t xml:space="preserve"> Sementara insentif adalah </w:t>
      </w:r>
      <w:r w:rsidRPr="001F77B8">
        <w:rPr>
          <w:i/>
          <w:iCs/>
        </w:rPr>
        <w:t xml:space="preserve">agency cost </w:t>
      </w:r>
      <w:r w:rsidRPr="001F77B8">
        <w:t xml:space="preserve">dimana prinsipal pemberian penghargaan atau imbalan terhadap agen yang diukur oleh prestasi dan pencapaian agen. </w:t>
      </w:r>
    </w:p>
    <w:p w:rsidR="002A6A56" w:rsidRPr="001F77B8" w:rsidRDefault="002A6A56" w:rsidP="0006128A">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Menurut </w:t>
      </w:r>
      <w:r w:rsidR="00BA5BA9" w:rsidRPr="001F77B8">
        <w:rPr>
          <w:rFonts w:ascii="Times New Roman" w:hAnsi="Times New Roman" w:cs="Times New Roman"/>
          <w:sz w:val="24"/>
          <w:szCs w:val="24"/>
        </w:rPr>
        <w:t>McColgan (2001)</w:t>
      </w:r>
      <w:r w:rsidR="00E0134E">
        <w:rPr>
          <w:rFonts w:ascii="Times New Roman" w:hAnsi="Times New Roman" w:cs="Times New Roman"/>
          <w:sz w:val="24"/>
          <w:szCs w:val="24"/>
        </w:rPr>
        <w:t xml:space="preserve"> </w:t>
      </w:r>
      <w:r w:rsidRPr="001F77B8">
        <w:rPr>
          <w:rFonts w:ascii="Times New Roman" w:hAnsi="Times New Roman" w:cs="Times New Roman"/>
          <w:sz w:val="24"/>
          <w:szCs w:val="24"/>
        </w:rPr>
        <w:t>biaya keagenan</w:t>
      </w:r>
      <w:r w:rsidR="00E0134E">
        <w:rPr>
          <w:rFonts w:ascii="Times New Roman" w:hAnsi="Times New Roman" w:cs="Times New Roman"/>
          <w:sz w:val="24"/>
          <w:szCs w:val="24"/>
        </w:rPr>
        <w:t xml:space="preserve"> </w:t>
      </w:r>
      <w:r w:rsidR="000642C6">
        <w:rPr>
          <w:rFonts w:ascii="Times New Roman" w:hAnsi="Times New Roman" w:cs="Times New Roman"/>
          <w:i/>
          <w:sz w:val="24"/>
          <w:szCs w:val="24"/>
        </w:rPr>
        <w:t>(agen</w:t>
      </w:r>
      <w:r w:rsidR="000642C6">
        <w:rPr>
          <w:rFonts w:ascii="Times New Roman" w:hAnsi="Times New Roman" w:cs="Times New Roman"/>
          <w:i/>
          <w:sz w:val="24"/>
          <w:szCs w:val="24"/>
          <w:lang w:val="en-US"/>
        </w:rPr>
        <w:t>cy</w:t>
      </w:r>
      <w:r w:rsidR="00673707" w:rsidRPr="001F77B8">
        <w:rPr>
          <w:rFonts w:ascii="Times New Roman" w:hAnsi="Times New Roman" w:cs="Times New Roman"/>
          <w:i/>
          <w:sz w:val="24"/>
          <w:szCs w:val="24"/>
        </w:rPr>
        <w:t xml:space="preserve"> cost)</w:t>
      </w:r>
      <w:r w:rsidRPr="001F77B8">
        <w:rPr>
          <w:rFonts w:ascii="Times New Roman" w:hAnsi="Times New Roman" w:cs="Times New Roman"/>
          <w:sz w:val="24"/>
          <w:szCs w:val="24"/>
        </w:rPr>
        <w:t xml:space="preserve"> adalah </w:t>
      </w:r>
      <w:r w:rsidR="0006128A" w:rsidRPr="001F77B8">
        <w:rPr>
          <w:rFonts w:ascii="Times New Roman" w:hAnsi="Times New Roman" w:cs="Times New Roman"/>
          <w:sz w:val="24"/>
          <w:szCs w:val="24"/>
        </w:rPr>
        <w:t xml:space="preserve">biaya yang timbul akibat konflik kepentingan antara </w:t>
      </w:r>
      <w:r w:rsidR="000642C6">
        <w:rPr>
          <w:rFonts w:ascii="Times New Roman" w:hAnsi="Times New Roman" w:cs="Times New Roman"/>
          <w:sz w:val="24"/>
          <w:szCs w:val="24"/>
          <w:lang w:val="en-US"/>
        </w:rPr>
        <w:t>direktur</w:t>
      </w:r>
      <w:r w:rsidR="0006128A" w:rsidRPr="001F77B8">
        <w:rPr>
          <w:rFonts w:ascii="Times New Roman" w:hAnsi="Times New Roman" w:cs="Times New Roman"/>
          <w:sz w:val="24"/>
          <w:szCs w:val="24"/>
        </w:rPr>
        <w:t xml:space="preserve"> dan pemegang s</w:t>
      </w:r>
      <w:r w:rsidR="004C271B" w:rsidRPr="001F77B8">
        <w:rPr>
          <w:rFonts w:ascii="Times New Roman" w:hAnsi="Times New Roman" w:cs="Times New Roman"/>
          <w:sz w:val="24"/>
          <w:szCs w:val="24"/>
        </w:rPr>
        <w:t>a</w:t>
      </w:r>
      <w:r w:rsidR="0006128A" w:rsidRPr="001F77B8">
        <w:rPr>
          <w:rFonts w:ascii="Times New Roman" w:hAnsi="Times New Roman" w:cs="Times New Roman"/>
          <w:sz w:val="24"/>
          <w:szCs w:val="24"/>
        </w:rPr>
        <w:t>ham</w:t>
      </w:r>
      <w:r w:rsidR="0006128A" w:rsidRPr="001F77B8">
        <w:rPr>
          <w:rFonts w:ascii="Times New Roman" w:hAnsi="Times New Roman" w:cs="Times New Roman"/>
          <w:color w:val="FF0000"/>
          <w:sz w:val="24"/>
          <w:szCs w:val="24"/>
        </w:rPr>
        <w:t xml:space="preserve">. </w:t>
      </w:r>
      <w:r w:rsidRPr="001F77B8">
        <w:rPr>
          <w:rFonts w:ascii="Times New Roman" w:hAnsi="Times New Roman" w:cs="Times New Roman"/>
          <w:sz w:val="24"/>
          <w:szCs w:val="24"/>
        </w:rPr>
        <w:t>Biaya keagenan terjadi karena adanya ketimpangan didalam pengumpulan informasi. Dalam hal ini arus informasi lebih cepat didapatkan oleh pihak internal, sedangkan pihak eksternal seperti investor dan pelaku pasar lainnya memiliki informasi yang tidak selengkap pihak internal. Tingginya biaya keagenan mendorong terjadinya berbagai kecurangan didalam organisasi seperti kegiatan manajemen laba atau pun berbagai bentuk kecurangan lainnya.</w:t>
      </w:r>
    </w:p>
    <w:p w:rsidR="00DD1055" w:rsidRDefault="002A6A56" w:rsidP="007C7045">
      <w:pPr>
        <w:pStyle w:val="NormalWeb"/>
        <w:spacing w:before="0" w:beforeAutospacing="0" w:after="0" w:afterAutospacing="0" w:line="480" w:lineRule="auto"/>
        <w:ind w:firstLine="720"/>
        <w:jc w:val="both"/>
        <w:rPr>
          <w:lang w:val="id-ID"/>
        </w:rPr>
      </w:pPr>
      <w:r w:rsidRPr="001F77B8">
        <w:rPr>
          <w:lang w:val="id-ID"/>
        </w:rPr>
        <w:t>Menurut Ross (2005) biaya keagenan</w:t>
      </w:r>
      <w:r w:rsidR="00E0134E">
        <w:rPr>
          <w:lang w:val="id-ID"/>
        </w:rPr>
        <w:t xml:space="preserve"> </w:t>
      </w:r>
      <w:r w:rsidR="000642C6">
        <w:rPr>
          <w:i/>
          <w:lang w:val="id-ID"/>
        </w:rPr>
        <w:t>(agen</w:t>
      </w:r>
      <w:r w:rsidR="000642C6">
        <w:rPr>
          <w:i/>
        </w:rPr>
        <w:t>y</w:t>
      </w:r>
      <w:r w:rsidR="0006128A" w:rsidRPr="001F77B8">
        <w:rPr>
          <w:i/>
          <w:lang w:val="id-ID"/>
        </w:rPr>
        <w:t xml:space="preserve"> cost)</w:t>
      </w:r>
      <w:r w:rsidR="00E0134E">
        <w:rPr>
          <w:i/>
          <w:lang w:val="id-ID"/>
        </w:rPr>
        <w:t xml:space="preserve"> </w:t>
      </w:r>
      <w:r w:rsidRPr="001F77B8">
        <w:rPr>
          <w:lang w:val="id-ID"/>
        </w:rPr>
        <w:t xml:space="preserve">merupakan sejumlah aliran biaya yang dikeluarkan oleh investor untuk mendapatkan sejumlah informasi yang berasal dari agen, kebutuhan informasi sangat penting untuk proses pengambilan keputusan. Tingginya biaya keagenan tentu membuat investor menjadi berat untuk mengeluarkan sejumlah biaya untuk mendapatkan informasi, sehingga mereka lebih memilih menunggu. Kondisi ini tentu menguntungkan </w:t>
      </w:r>
      <w:r w:rsidRPr="001F77B8">
        <w:rPr>
          <w:lang w:val="id-ID"/>
        </w:rPr>
        <w:lastRenderedPageBreak/>
        <w:t>pihak internal, dan memberikan peluang yang tinggi bagi manajemen untuk melakukan sejumlah kecurangan seperti melakukan kegiatan manajemen laba.</w:t>
      </w:r>
    </w:p>
    <w:p w:rsidR="0084343C" w:rsidRPr="00851B02" w:rsidRDefault="0084343C" w:rsidP="00B91B17">
      <w:pPr>
        <w:pStyle w:val="NormalWeb"/>
        <w:spacing w:before="0" w:beforeAutospacing="0" w:after="0" w:afterAutospacing="0"/>
        <w:jc w:val="both"/>
      </w:pPr>
    </w:p>
    <w:p w:rsidR="005D22AA" w:rsidRPr="001F77B8" w:rsidRDefault="005D22AA" w:rsidP="00AF1BDB">
      <w:pPr>
        <w:pStyle w:val="ListParagraph"/>
        <w:numPr>
          <w:ilvl w:val="0"/>
          <w:numId w:val="2"/>
        </w:numPr>
        <w:spacing w:after="0" w:line="480" w:lineRule="auto"/>
        <w:contextualSpacing w:val="0"/>
        <w:jc w:val="both"/>
        <w:rPr>
          <w:rFonts w:ascii="Times New Roman" w:eastAsia="Times New Roman" w:hAnsi="Times New Roman" w:cs="Times New Roman"/>
          <w:b/>
          <w:vanish/>
          <w:sz w:val="24"/>
          <w:szCs w:val="24"/>
          <w:lang w:val="id-ID"/>
        </w:rPr>
      </w:pPr>
    </w:p>
    <w:p w:rsidR="005D22AA" w:rsidRPr="001F77B8" w:rsidRDefault="005D22AA" w:rsidP="00AF1BDB">
      <w:pPr>
        <w:pStyle w:val="ListParagraph"/>
        <w:numPr>
          <w:ilvl w:val="0"/>
          <w:numId w:val="2"/>
        </w:numPr>
        <w:spacing w:after="0" w:line="480" w:lineRule="auto"/>
        <w:contextualSpacing w:val="0"/>
        <w:jc w:val="both"/>
        <w:rPr>
          <w:rFonts w:ascii="Times New Roman" w:eastAsia="Times New Roman" w:hAnsi="Times New Roman" w:cs="Times New Roman"/>
          <w:b/>
          <w:vanish/>
          <w:sz w:val="24"/>
          <w:szCs w:val="24"/>
          <w:lang w:val="id-ID"/>
        </w:rPr>
      </w:pPr>
    </w:p>
    <w:p w:rsidR="005D22AA" w:rsidRPr="001F77B8" w:rsidRDefault="005D22AA" w:rsidP="00AF1BDB">
      <w:pPr>
        <w:pStyle w:val="ListParagraph"/>
        <w:numPr>
          <w:ilvl w:val="1"/>
          <w:numId w:val="2"/>
        </w:numPr>
        <w:spacing w:after="0" w:line="480" w:lineRule="auto"/>
        <w:contextualSpacing w:val="0"/>
        <w:jc w:val="both"/>
        <w:rPr>
          <w:rFonts w:ascii="Times New Roman" w:eastAsia="Times New Roman" w:hAnsi="Times New Roman" w:cs="Times New Roman"/>
          <w:b/>
          <w:vanish/>
          <w:sz w:val="24"/>
          <w:szCs w:val="24"/>
          <w:lang w:val="id-ID"/>
        </w:rPr>
      </w:pPr>
    </w:p>
    <w:p w:rsidR="005D22AA" w:rsidRPr="001F77B8" w:rsidRDefault="005D22AA" w:rsidP="00AF1BDB">
      <w:pPr>
        <w:pStyle w:val="ListParagraph"/>
        <w:numPr>
          <w:ilvl w:val="1"/>
          <w:numId w:val="2"/>
        </w:numPr>
        <w:spacing w:after="0" w:line="480" w:lineRule="auto"/>
        <w:contextualSpacing w:val="0"/>
        <w:jc w:val="both"/>
        <w:rPr>
          <w:rFonts w:ascii="Times New Roman" w:eastAsia="Times New Roman" w:hAnsi="Times New Roman" w:cs="Times New Roman"/>
          <w:b/>
          <w:vanish/>
          <w:sz w:val="24"/>
          <w:szCs w:val="24"/>
          <w:lang w:val="id-ID"/>
        </w:rPr>
      </w:pPr>
    </w:p>
    <w:p w:rsidR="002A6A56" w:rsidRPr="001F77B8" w:rsidRDefault="002A6A56" w:rsidP="00AF1BDB">
      <w:pPr>
        <w:pStyle w:val="NormalWeb"/>
        <w:numPr>
          <w:ilvl w:val="2"/>
          <w:numId w:val="2"/>
        </w:numPr>
        <w:spacing w:before="0" w:beforeAutospacing="0" w:after="0" w:afterAutospacing="0" w:line="480" w:lineRule="auto"/>
        <w:ind w:left="504"/>
        <w:jc w:val="both"/>
        <w:rPr>
          <w:b/>
          <w:lang w:val="id-ID"/>
        </w:rPr>
      </w:pPr>
      <w:r w:rsidRPr="001F77B8">
        <w:rPr>
          <w:b/>
          <w:lang w:val="id-ID"/>
        </w:rPr>
        <w:t>Jenis-Jenis Biaya Agensi</w:t>
      </w:r>
    </w:p>
    <w:p w:rsidR="000549F7" w:rsidRPr="001F77B8" w:rsidRDefault="000549F7" w:rsidP="000549F7">
      <w:pPr>
        <w:pStyle w:val="NormalWeb"/>
        <w:spacing w:before="0" w:beforeAutospacing="0" w:after="0" w:afterAutospacing="0" w:line="480" w:lineRule="auto"/>
        <w:ind w:firstLine="567"/>
        <w:jc w:val="both"/>
        <w:rPr>
          <w:color w:val="000000"/>
          <w:lang w:val="id-ID"/>
        </w:rPr>
      </w:pPr>
      <w:r w:rsidRPr="001F77B8">
        <w:t xml:space="preserve">Pemegang saham menginginkan </w:t>
      </w:r>
      <w:r w:rsidR="000642C6">
        <w:t>direktur</w:t>
      </w:r>
      <w:r w:rsidRPr="001F77B8">
        <w:t xml:space="preserve"> bekerja untuk memaksimumkan kemakmuran pemegang saham, sebaliknya </w:t>
      </w:r>
      <w:r w:rsidR="000642C6">
        <w:t xml:space="preserve">direktur </w:t>
      </w:r>
      <w:r w:rsidRPr="001F77B8">
        <w:t>bisa saja bertindak tidak untuk kepentingan pemegang saham tetapi untuk kepentingan kemakmur</w:t>
      </w:r>
      <w:r w:rsidR="000642C6">
        <w:t>an individu direktur</w:t>
      </w:r>
      <w:r w:rsidRPr="001F77B8">
        <w:t xml:space="preserve"> keselamatan kerja dan keuntungan lainnya, yang semuanya dibebankan atas biaya</w:t>
      </w:r>
      <w:r w:rsidRPr="001F77B8">
        <w:rPr>
          <w:color w:val="000000"/>
        </w:rPr>
        <w:t xml:space="preserve"> agensi</w:t>
      </w:r>
      <w:r w:rsidRPr="001F77B8">
        <w:rPr>
          <w:color w:val="000000"/>
          <w:lang w:val="id-ID"/>
        </w:rPr>
        <w:t xml:space="preserve"> yang timbul</w:t>
      </w:r>
      <w:r w:rsidRPr="001F77B8">
        <w:rPr>
          <w:color w:val="000000"/>
        </w:rPr>
        <w:t xml:space="preserve"> sebagai jumlah dari</w:t>
      </w:r>
      <w:r w:rsidR="00593AED">
        <w:rPr>
          <w:color w:val="000000"/>
          <w:lang w:val="id-ID"/>
        </w:rPr>
        <w:t xml:space="preserve"> </w:t>
      </w:r>
      <w:r w:rsidR="00AD001C">
        <w:t xml:space="preserve">(McColgan </w:t>
      </w:r>
      <w:r w:rsidRPr="001F77B8">
        <w:t>2001)</w:t>
      </w:r>
      <w:r w:rsidRPr="001F77B8">
        <w:rPr>
          <w:color w:val="000000"/>
        </w:rPr>
        <w:t>:</w:t>
      </w:r>
    </w:p>
    <w:p w:rsidR="000549F7" w:rsidRPr="001F77B8" w:rsidRDefault="000549F7" w:rsidP="00AF1BDB">
      <w:pPr>
        <w:pStyle w:val="ListParagraph"/>
        <w:numPr>
          <w:ilvl w:val="0"/>
          <w:numId w:val="7"/>
        </w:numPr>
        <w:autoSpaceDE w:val="0"/>
        <w:autoSpaceDN w:val="0"/>
        <w:adjustRightInd w:val="0"/>
        <w:spacing w:after="27" w:line="480" w:lineRule="auto"/>
        <w:ind w:left="851" w:hanging="284"/>
        <w:jc w:val="both"/>
        <w:rPr>
          <w:rFonts w:ascii="Times New Roman" w:hAnsi="Times New Roman" w:cs="Times New Roman"/>
          <w:color w:val="000000"/>
          <w:sz w:val="24"/>
          <w:szCs w:val="24"/>
        </w:rPr>
      </w:pPr>
      <w:r w:rsidRPr="001F77B8">
        <w:rPr>
          <w:rFonts w:ascii="Times New Roman" w:hAnsi="Times New Roman" w:cs="Times New Roman"/>
          <w:color w:val="000000"/>
          <w:sz w:val="24"/>
          <w:szCs w:val="24"/>
        </w:rPr>
        <w:t>Biaya Pengawasan (</w:t>
      </w:r>
      <w:r w:rsidRPr="001F77B8">
        <w:rPr>
          <w:rFonts w:ascii="Times New Roman" w:hAnsi="Times New Roman" w:cs="Times New Roman"/>
          <w:i/>
          <w:iCs/>
          <w:color w:val="000000"/>
          <w:sz w:val="24"/>
          <w:szCs w:val="24"/>
        </w:rPr>
        <w:t>Monitoring</w:t>
      </w:r>
      <w:r w:rsidRPr="001F77B8">
        <w:rPr>
          <w:rFonts w:ascii="Times New Roman" w:hAnsi="Times New Roman" w:cs="Times New Roman"/>
          <w:color w:val="000000"/>
          <w:sz w:val="24"/>
          <w:szCs w:val="24"/>
        </w:rPr>
        <w:t xml:space="preserve">) oleh prinsipal </w:t>
      </w:r>
    </w:p>
    <w:p w:rsidR="000549F7" w:rsidRPr="001F77B8" w:rsidRDefault="000642C6" w:rsidP="000549F7">
      <w:p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lang w:val="en-US"/>
        </w:rPr>
        <w:t>Biaya</w:t>
      </w:r>
      <w:r w:rsidR="000549F7" w:rsidRPr="001F77B8">
        <w:rPr>
          <w:rFonts w:ascii="Times New Roman" w:hAnsi="Times New Roman" w:cs="Times New Roman"/>
          <w:sz w:val="24"/>
          <w:szCs w:val="24"/>
        </w:rPr>
        <w:t xml:space="preserve"> yang ditanggung oleh perusahaan yang timbul akibat tindakan prinsipal untuk mengawasi aktivitas dan perilaku </w:t>
      </w:r>
      <w:r>
        <w:rPr>
          <w:rFonts w:ascii="Times New Roman" w:hAnsi="Times New Roman" w:cs="Times New Roman"/>
          <w:sz w:val="24"/>
          <w:szCs w:val="24"/>
          <w:lang w:val="en-US"/>
        </w:rPr>
        <w:t>direktur</w:t>
      </w:r>
      <w:r w:rsidR="000549F7" w:rsidRPr="001F77B8">
        <w:rPr>
          <w:rFonts w:ascii="Times New Roman" w:hAnsi="Times New Roman" w:cs="Times New Roman"/>
          <w:sz w:val="24"/>
          <w:szCs w:val="24"/>
        </w:rPr>
        <w:t xml:space="preserve">. Contoh: membayar auditor untuk mengaudit laporan keuangan perusahaan dan premi asuransi untuk melindungi </w:t>
      </w:r>
      <w:r w:rsidR="000549F7" w:rsidRPr="001F77B8">
        <w:rPr>
          <w:rFonts w:ascii="Times New Roman" w:hAnsi="Times New Roman" w:cs="Times New Roman"/>
          <w:i/>
          <w:iCs/>
          <w:sz w:val="24"/>
          <w:szCs w:val="24"/>
        </w:rPr>
        <w:t xml:space="preserve">asset </w:t>
      </w:r>
      <w:r w:rsidR="000549F7" w:rsidRPr="001F77B8">
        <w:rPr>
          <w:rFonts w:ascii="Times New Roman" w:hAnsi="Times New Roman" w:cs="Times New Roman"/>
          <w:sz w:val="24"/>
          <w:szCs w:val="24"/>
        </w:rPr>
        <w:t>perusahaan.</w:t>
      </w:r>
    </w:p>
    <w:p w:rsidR="000549F7" w:rsidRPr="001F77B8" w:rsidRDefault="000549F7" w:rsidP="00AF1BDB">
      <w:pPr>
        <w:pStyle w:val="ListParagraph"/>
        <w:numPr>
          <w:ilvl w:val="0"/>
          <w:numId w:val="7"/>
        </w:numPr>
        <w:autoSpaceDE w:val="0"/>
        <w:autoSpaceDN w:val="0"/>
        <w:adjustRightInd w:val="0"/>
        <w:spacing w:after="27" w:line="480" w:lineRule="auto"/>
        <w:ind w:left="851" w:hanging="284"/>
        <w:jc w:val="both"/>
        <w:rPr>
          <w:rFonts w:ascii="Times New Roman" w:hAnsi="Times New Roman" w:cs="Times New Roman"/>
          <w:color w:val="000000"/>
          <w:sz w:val="24"/>
          <w:szCs w:val="24"/>
        </w:rPr>
      </w:pPr>
      <w:r w:rsidRPr="001F77B8">
        <w:rPr>
          <w:rFonts w:ascii="Times New Roman" w:hAnsi="Times New Roman" w:cs="Times New Roman"/>
          <w:color w:val="000000"/>
          <w:sz w:val="24"/>
          <w:szCs w:val="24"/>
        </w:rPr>
        <w:t xml:space="preserve">Biaya Bonding oleh Agen </w:t>
      </w:r>
    </w:p>
    <w:p w:rsidR="00AE6E23" w:rsidRDefault="000549F7" w:rsidP="00B91B17">
      <w:pPr>
        <w:autoSpaceDE w:val="0"/>
        <w:autoSpaceDN w:val="0"/>
        <w:adjustRightInd w:val="0"/>
        <w:spacing w:after="0" w:line="480" w:lineRule="auto"/>
        <w:ind w:left="851"/>
        <w:jc w:val="both"/>
        <w:rPr>
          <w:rFonts w:ascii="Times New Roman" w:hAnsi="Times New Roman" w:cs="Times New Roman"/>
          <w:sz w:val="24"/>
          <w:szCs w:val="24"/>
        </w:rPr>
      </w:pPr>
      <w:r w:rsidRPr="001F77B8">
        <w:rPr>
          <w:rFonts w:ascii="Times New Roman" w:hAnsi="Times New Roman" w:cs="Times New Roman"/>
          <w:i/>
          <w:iCs/>
          <w:sz w:val="24"/>
          <w:szCs w:val="24"/>
        </w:rPr>
        <w:t>bonding</w:t>
      </w:r>
      <w:r w:rsidRPr="001F77B8">
        <w:rPr>
          <w:rFonts w:ascii="Times New Roman" w:hAnsi="Times New Roman" w:cs="Times New Roman"/>
          <w:sz w:val="24"/>
          <w:szCs w:val="24"/>
        </w:rPr>
        <w:t xml:space="preserve">, yaitu suatu mekanisme yang dipakai </w:t>
      </w:r>
      <w:r w:rsidR="000642C6">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untuk membuktikan bahwa mereka tidak akan menghamburkan dana perusahaan dan mereka berani mengambil risiko kehilangan pekerjaan jika tidak bisa mengelola perusahaan dengan serius.Contoh: kelancaran dalam membayar bunga utang, penyelenggaraan sistem akuntansi yang baik sehingga mampu menghasilkan laporan keuangan yang sesuai dengan kebutuhan prinsipal.</w:t>
      </w:r>
    </w:p>
    <w:p w:rsidR="00B91B17" w:rsidRDefault="00B91B17" w:rsidP="00B91B17">
      <w:pPr>
        <w:autoSpaceDE w:val="0"/>
        <w:autoSpaceDN w:val="0"/>
        <w:adjustRightInd w:val="0"/>
        <w:spacing w:after="0" w:line="480" w:lineRule="auto"/>
        <w:ind w:left="851"/>
        <w:jc w:val="both"/>
        <w:rPr>
          <w:rFonts w:ascii="Times New Roman" w:hAnsi="Times New Roman" w:cs="Times New Roman"/>
          <w:sz w:val="24"/>
          <w:szCs w:val="24"/>
        </w:rPr>
      </w:pPr>
    </w:p>
    <w:p w:rsidR="00B91B17" w:rsidRPr="00B91B17" w:rsidRDefault="00B91B17" w:rsidP="00B91B17">
      <w:pPr>
        <w:autoSpaceDE w:val="0"/>
        <w:autoSpaceDN w:val="0"/>
        <w:adjustRightInd w:val="0"/>
        <w:spacing w:after="0" w:line="480" w:lineRule="auto"/>
        <w:ind w:left="851"/>
        <w:jc w:val="both"/>
        <w:rPr>
          <w:rFonts w:ascii="Times New Roman" w:hAnsi="Times New Roman" w:cs="Times New Roman"/>
          <w:sz w:val="24"/>
          <w:szCs w:val="24"/>
        </w:rPr>
      </w:pPr>
    </w:p>
    <w:p w:rsidR="000549F7" w:rsidRPr="001F77B8" w:rsidRDefault="000549F7" w:rsidP="00AF1BDB">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sz w:val="24"/>
          <w:szCs w:val="24"/>
        </w:rPr>
      </w:pPr>
      <w:r w:rsidRPr="001F77B8">
        <w:rPr>
          <w:rFonts w:ascii="Times New Roman" w:hAnsi="Times New Roman" w:cs="Times New Roman"/>
          <w:i/>
          <w:iCs/>
          <w:sz w:val="24"/>
          <w:szCs w:val="24"/>
        </w:rPr>
        <w:lastRenderedPageBreak/>
        <w:t>Residual loss</w:t>
      </w:r>
    </w:p>
    <w:p w:rsidR="001A11DA" w:rsidRDefault="000549F7" w:rsidP="004829C1">
      <w:pPr>
        <w:autoSpaceDE w:val="0"/>
        <w:autoSpaceDN w:val="0"/>
        <w:adjustRightInd w:val="0"/>
        <w:spacing w:after="0" w:line="480" w:lineRule="auto"/>
        <w:ind w:left="851"/>
        <w:jc w:val="both"/>
        <w:rPr>
          <w:rFonts w:ascii="Times New Roman" w:hAnsi="Times New Roman" w:cs="Times New Roman"/>
          <w:sz w:val="24"/>
          <w:szCs w:val="24"/>
        </w:rPr>
      </w:pPr>
      <w:r w:rsidRPr="001F77B8">
        <w:rPr>
          <w:rFonts w:ascii="Times New Roman" w:hAnsi="Times New Roman" w:cs="Times New Roman"/>
          <w:color w:val="000000"/>
          <w:sz w:val="24"/>
          <w:szCs w:val="24"/>
        </w:rPr>
        <w:t xml:space="preserve">Residual Loss yaitu penurunan kemakmuran prinsipal karena perbedaan keputusan yang diambil agen dengan keputusan yang seharusnya memaksimumkan kemakmuran prinsipal. </w:t>
      </w:r>
      <w:r w:rsidRPr="001F77B8">
        <w:rPr>
          <w:rFonts w:ascii="Times New Roman" w:hAnsi="Times New Roman" w:cs="Times New Roman"/>
          <w:sz w:val="24"/>
          <w:szCs w:val="24"/>
        </w:rPr>
        <w:t>Contoh: memanfaatkan fasilitas perusahaan secara berlebihan seperti pengeluaran untuk perjalanan dinas dan akomodasi kelas satu, mobil dinas mewah atau dengan kata lain biaya yang dikeluarkan tidak untuk kepentingan perusahaan.</w:t>
      </w:r>
    </w:p>
    <w:p w:rsidR="0084343C" w:rsidRPr="001F77B8" w:rsidRDefault="0084343C" w:rsidP="00B91B17">
      <w:pPr>
        <w:autoSpaceDE w:val="0"/>
        <w:autoSpaceDN w:val="0"/>
        <w:adjustRightInd w:val="0"/>
        <w:spacing w:after="0" w:line="240" w:lineRule="auto"/>
        <w:ind w:left="851"/>
        <w:jc w:val="both"/>
        <w:rPr>
          <w:rFonts w:ascii="Times New Roman" w:hAnsi="Times New Roman" w:cs="Times New Roman"/>
          <w:sz w:val="24"/>
          <w:szCs w:val="24"/>
        </w:rPr>
      </w:pPr>
    </w:p>
    <w:p w:rsidR="00C6256B" w:rsidRPr="001F77B8" w:rsidRDefault="00C6256B" w:rsidP="00AF1BDB">
      <w:pPr>
        <w:pStyle w:val="ListParagraph"/>
        <w:numPr>
          <w:ilvl w:val="0"/>
          <w:numId w:val="24"/>
        </w:numPr>
        <w:spacing w:after="0" w:line="480" w:lineRule="auto"/>
        <w:contextualSpacing w:val="0"/>
        <w:jc w:val="both"/>
        <w:rPr>
          <w:rFonts w:ascii="Times New Roman" w:hAnsi="Times New Roman" w:cs="Times New Roman"/>
          <w:vanish/>
          <w:sz w:val="24"/>
          <w:szCs w:val="24"/>
        </w:rPr>
      </w:pPr>
    </w:p>
    <w:p w:rsidR="00C6256B" w:rsidRPr="001F77B8" w:rsidRDefault="00C6256B" w:rsidP="00AF1BDB">
      <w:pPr>
        <w:pStyle w:val="ListParagraph"/>
        <w:numPr>
          <w:ilvl w:val="1"/>
          <w:numId w:val="24"/>
        </w:numPr>
        <w:spacing w:after="0" w:line="480" w:lineRule="auto"/>
        <w:contextualSpacing w:val="0"/>
        <w:jc w:val="both"/>
        <w:rPr>
          <w:rFonts w:ascii="Times New Roman" w:hAnsi="Times New Roman" w:cs="Times New Roman"/>
          <w:vanish/>
          <w:sz w:val="24"/>
          <w:szCs w:val="24"/>
        </w:rPr>
      </w:pPr>
    </w:p>
    <w:p w:rsidR="00C6256B" w:rsidRPr="001F77B8" w:rsidRDefault="00C6256B" w:rsidP="00AF1BDB">
      <w:pPr>
        <w:pStyle w:val="ListParagraph"/>
        <w:numPr>
          <w:ilvl w:val="2"/>
          <w:numId w:val="24"/>
        </w:numPr>
        <w:spacing w:after="0" w:line="480" w:lineRule="auto"/>
        <w:contextualSpacing w:val="0"/>
        <w:jc w:val="both"/>
        <w:rPr>
          <w:rFonts w:ascii="Times New Roman" w:hAnsi="Times New Roman" w:cs="Times New Roman"/>
          <w:vanish/>
          <w:sz w:val="24"/>
          <w:szCs w:val="24"/>
        </w:rPr>
      </w:pPr>
    </w:p>
    <w:p w:rsidR="00DB382F" w:rsidRPr="001F77B8" w:rsidRDefault="00C739D2" w:rsidP="00AF1BDB">
      <w:pPr>
        <w:pStyle w:val="ListParagraph"/>
        <w:numPr>
          <w:ilvl w:val="2"/>
          <w:numId w:val="7"/>
        </w:numPr>
        <w:spacing w:after="0" w:line="480" w:lineRule="auto"/>
        <w:ind w:left="709" w:hanging="709"/>
        <w:jc w:val="both"/>
        <w:rPr>
          <w:rFonts w:ascii="Times New Roman" w:hAnsi="Times New Roman" w:cs="Times New Roman"/>
          <w:b/>
          <w:sz w:val="24"/>
          <w:szCs w:val="24"/>
        </w:rPr>
      </w:pPr>
      <w:r w:rsidRPr="001F77B8">
        <w:rPr>
          <w:rFonts w:ascii="Times New Roman" w:hAnsi="Times New Roman" w:cs="Times New Roman"/>
          <w:b/>
          <w:sz w:val="24"/>
          <w:szCs w:val="24"/>
        </w:rPr>
        <w:t xml:space="preserve">Upaya </w:t>
      </w:r>
      <w:r w:rsidR="002A2287" w:rsidRPr="001F77B8">
        <w:rPr>
          <w:rFonts w:ascii="Times New Roman" w:hAnsi="Times New Roman" w:cs="Times New Roman"/>
          <w:b/>
          <w:color w:val="000000"/>
          <w:sz w:val="24"/>
          <w:szCs w:val="24"/>
        </w:rPr>
        <w:t>Meminimumkan</w:t>
      </w:r>
      <w:r w:rsidR="00B91B17">
        <w:rPr>
          <w:rFonts w:ascii="Times New Roman" w:hAnsi="Times New Roman" w:cs="Times New Roman"/>
          <w:b/>
          <w:color w:val="000000"/>
          <w:sz w:val="24"/>
          <w:szCs w:val="24"/>
          <w:lang w:val="id-ID"/>
        </w:rPr>
        <w:t xml:space="preserve"> </w:t>
      </w:r>
      <w:r w:rsidRPr="001F77B8">
        <w:rPr>
          <w:rFonts w:ascii="Times New Roman" w:hAnsi="Times New Roman" w:cs="Times New Roman"/>
          <w:b/>
          <w:sz w:val="24"/>
          <w:szCs w:val="24"/>
        </w:rPr>
        <w:t>Biaya Keagenan</w:t>
      </w:r>
    </w:p>
    <w:p w:rsidR="00CC575C" w:rsidRPr="001F77B8" w:rsidRDefault="00EC0533" w:rsidP="00CC575C">
      <w:pPr>
        <w:autoSpaceDE w:val="0"/>
        <w:autoSpaceDN w:val="0"/>
        <w:adjustRightInd w:val="0"/>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Sartono (2010</w:t>
      </w:r>
      <w:r w:rsidR="00CC575C" w:rsidRPr="001F77B8">
        <w:rPr>
          <w:rFonts w:ascii="Times New Roman" w:hAnsi="Times New Roman" w:cs="Times New Roman"/>
          <w:color w:val="000000"/>
          <w:sz w:val="24"/>
          <w:szCs w:val="24"/>
        </w:rPr>
        <w:t>) menyatakan bahwa usaha yang perlu dilakukan untuk mensejajarkan kepentingan pemegang saham, manajemen dan kreditur agar tidak terjadi konflikkeagenan</w:t>
      </w:r>
      <w:r w:rsidR="00CE2AC5" w:rsidRPr="001F77B8">
        <w:rPr>
          <w:rFonts w:ascii="Times New Roman" w:hAnsi="Times New Roman" w:cs="Times New Roman"/>
          <w:color w:val="000000"/>
          <w:sz w:val="24"/>
          <w:szCs w:val="24"/>
        </w:rPr>
        <w:t>. Claessens et al (2000)</w:t>
      </w:r>
      <w:r w:rsidR="000A6F29">
        <w:rPr>
          <w:rFonts w:ascii="Times New Roman" w:hAnsi="Times New Roman" w:cs="Times New Roman"/>
          <w:color w:val="000000"/>
          <w:sz w:val="24"/>
          <w:szCs w:val="24"/>
        </w:rPr>
        <w:t xml:space="preserve"> dalam Imanda dan Natsir (2006)</w:t>
      </w:r>
      <w:r w:rsidR="00CE2AC5" w:rsidRPr="001F77B8">
        <w:rPr>
          <w:rFonts w:ascii="Times New Roman" w:hAnsi="Times New Roman" w:cs="Times New Roman"/>
          <w:color w:val="000000"/>
          <w:sz w:val="24"/>
          <w:szCs w:val="24"/>
        </w:rPr>
        <w:t xml:space="preserve"> ada beberapa alternatif untuk mengurangi </w:t>
      </w:r>
      <w:r w:rsidR="00CC575C" w:rsidRPr="001F77B8">
        <w:rPr>
          <w:rFonts w:ascii="Times New Roman" w:hAnsi="Times New Roman" w:cs="Times New Roman"/>
          <w:i/>
          <w:iCs/>
          <w:sz w:val="24"/>
          <w:szCs w:val="24"/>
        </w:rPr>
        <w:t>agency cost</w:t>
      </w:r>
      <w:r w:rsidR="00CC575C" w:rsidRPr="001F77B8">
        <w:rPr>
          <w:rFonts w:ascii="Times New Roman" w:hAnsi="Times New Roman" w:cs="Times New Roman"/>
          <w:sz w:val="24"/>
          <w:szCs w:val="24"/>
        </w:rPr>
        <w:t xml:space="preserve">, yaitu : </w:t>
      </w:r>
    </w:p>
    <w:p w:rsidR="00CC575C" w:rsidRPr="001F77B8" w:rsidRDefault="00CC575C" w:rsidP="00AF1BDB">
      <w:pPr>
        <w:pStyle w:val="ListParagraph"/>
        <w:numPr>
          <w:ilvl w:val="0"/>
          <w:numId w:val="3"/>
        </w:numPr>
        <w:autoSpaceDE w:val="0"/>
        <w:autoSpaceDN w:val="0"/>
        <w:adjustRightInd w:val="0"/>
        <w:spacing w:after="0" w:line="480" w:lineRule="auto"/>
        <w:ind w:left="993" w:hanging="426"/>
        <w:jc w:val="both"/>
        <w:rPr>
          <w:rFonts w:ascii="Times New Roman" w:hAnsi="Times New Roman" w:cs="Times New Roman"/>
          <w:color w:val="000000"/>
          <w:sz w:val="24"/>
          <w:szCs w:val="24"/>
        </w:rPr>
      </w:pPr>
      <w:r w:rsidRPr="001F77B8">
        <w:rPr>
          <w:rFonts w:ascii="Times New Roman" w:hAnsi="Times New Roman" w:cs="Times New Roman"/>
          <w:sz w:val="24"/>
          <w:szCs w:val="24"/>
          <w:lang w:val="id-ID"/>
        </w:rPr>
        <w:t>D</w:t>
      </w:r>
      <w:r w:rsidR="00E0134E">
        <w:rPr>
          <w:rFonts w:ascii="Times New Roman" w:hAnsi="Times New Roman" w:cs="Times New Roman"/>
          <w:sz w:val="24"/>
          <w:szCs w:val="24"/>
        </w:rPr>
        <w:t>engan</w:t>
      </w:r>
      <w:r w:rsidR="00E0134E">
        <w:rPr>
          <w:rFonts w:ascii="Times New Roman" w:hAnsi="Times New Roman" w:cs="Times New Roman"/>
          <w:sz w:val="24"/>
          <w:szCs w:val="24"/>
          <w:lang w:val="id-ID"/>
        </w:rPr>
        <w:t xml:space="preserve"> </w:t>
      </w:r>
      <w:r w:rsidRPr="001F77B8">
        <w:rPr>
          <w:rFonts w:ascii="Times New Roman" w:hAnsi="Times New Roman" w:cs="Times New Roman"/>
          <w:sz w:val="24"/>
          <w:szCs w:val="24"/>
        </w:rPr>
        <w:t xml:space="preserve">meningkatkan kepemilikan saham perusahaan oleh manajemen dan selain itu </w:t>
      </w:r>
      <w:r w:rsidR="000642C6">
        <w:rPr>
          <w:rFonts w:ascii="Times New Roman" w:hAnsi="Times New Roman" w:cs="Times New Roman"/>
          <w:sz w:val="24"/>
          <w:szCs w:val="24"/>
        </w:rPr>
        <w:t>direktur</w:t>
      </w:r>
      <w:r w:rsidRPr="001F77B8">
        <w:rPr>
          <w:rFonts w:ascii="Times New Roman" w:hAnsi="Times New Roman" w:cs="Times New Roman"/>
          <w:sz w:val="24"/>
          <w:szCs w:val="24"/>
        </w:rPr>
        <w:t xml:space="preserve"> merasakan langsung manfa</w:t>
      </w:r>
      <w:r w:rsidR="00E0134E">
        <w:rPr>
          <w:rFonts w:ascii="Times New Roman" w:hAnsi="Times New Roman" w:cs="Times New Roman"/>
          <w:sz w:val="24"/>
          <w:szCs w:val="24"/>
        </w:rPr>
        <w:t>at dari keputusan yang diambil,</w:t>
      </w:r>
      <w:r w:rsidR="00E0134E">
        <w:rPr>
          <w:rFonts w:ascii="Times New Roman" w:hAnsi="Times New Roman" w:cs="Times New Roman"/>
          <w:sz w:val="24"/>
          <w:szCs w:val="24"/>
          <w:lang w:val="id-ID"/>
        </w:rPr>
        <w:t xml:space="preserve"> </w:t>
      </w:r>
      <w:r w:rsidRPr="001F77B8">
        <w:rPr>
          <w:rFonts w:ascii="Times New Roman" w:hAnsi="Times New Roman" w:cs="Times New Roman"/>
          <w:sz w:val="24"/>
          <w:szCs w:val="24"/>
        </w:rPr>
        <w:t>dan juga apabila ada kerugian</w:t>
      </w:r>
      <w:r w:rsidR="00E0134E">
        <w:rPr>
          <w:rFonts w:ascii="Times New Roman" w:hAnsi="Times New Roman" w:cs="Times New Roman"/>
          <w:sz w:val="24"/>
          <w:szCs w:val="24"/>
        </w:rPr>
        <w:t xml:space="preserve"> yang timbul sebagai konsekuen</w:t>
      </w:r>
      <w:r w:rsidR="00E0134E">
        <w:rPr>
          <w:rFonts w:ascii="Times New Roman" w:hAnsi="Times New Roman" w:cs="Times New Roman"/>
          <w:sz w:val="24"/>
          <w:szCs w:val="24"/>
          <w:lang w:val="id-ID"/>
        </w:rPr>
        <w:t>si</w:t>
      </w:r>
      <w:r w:rsidRPr="001F77B8">
        <w:rPr>
          <w:rFonts w:ascii="Times New Roman" w:hAnsi="Times New Roman" w:cs="Times New Roman"/>
          <w:sz w:val="24"/>
          <w:szCs w:val="24"/>
        </w:rPr>
        <w:t xml:space="preserve"> dari pengambilan keputusan yang salah. Kepemilikan ini mensejajarkan kepentingan manajemen dengan pemegang saham (Jensen &amp; Meckling, 1976). Dengan demikian maka kepemilikan saham oleh manajemen merupakan insentif bagi para </w:t>
      </w:r>
      <w:r w:rsidR="000642C6">
        <w:rPr>
          <w:rFonts w:ascii="Times New Roman" w:hAnsi="Times New Roman" w:cs="Times New Roman"/>
          <w:sz w:val="24"/>
          <w:szCs w:val="24"/>
        </w:rPr>
        <w:t>direktur</w:t>
      </w:r>
      <w:r w:rsidRPr="001F77B8">
        <w:rPr>
          <w:rFonts w:ascii="Times New Roman" w:hAnsi="Times New Roman" w:cs="Times New Roman"/>
          <w:sz w:val="24"/>
          <w:szCs w:val="24"/>
        </w:rPr>
        <w:t xml:space="preserve"> untuk meningkatkan kinerja perusahaan</w:t>
      </w:r>
      <w:r w:rsidR="001F77B8">
        <w:rPr>
          <w:rFonts w:ascii="Times New Roman" w:hAnsi="Times New Roman" w:cs="Times New Roman"/>
          <w:sz w:val="24"/>
          <w:szCs w:val="24"/>
          <w:lang w:val="id-ID"/>
        </w:rPr>
        <w:t>.</w:t>
      </w:r>
    </w:p>
    <w:p w:rsidR="00CC575C" w:rsidRPr="00431E28" w:rsidRDefault="00CC575C" w:rsidP="00AF1BDB">
      <w:pPr>
        <w:pStyle w:val="ListParagraph"/>
        <w:numPr>
          <w:ilvl w:val="0"/>
          <w:numId w:val="3"/>
        </w:numPr>
        <w:autoSpaceDE w:val="0"/>
        <w:autoSpaceDN w:val="0"/>
        <w:adjustRightInd w:val="0"/>
        <w:spacing w:after="0" w:line="480" w:lineRule="auto"/>
        <w:ind w:left="993" w:hanging="426"/>
        <w:jc w:val="both"/>
        <w:rPr>
          <w:rFonts w:ascii="Times New Roman" w:hAnsi="Times New Roman" w:cs="Times New Roman"/>
          <w:color w:val="000000"/>
          <w:sz w:val="24"/>
          <w:szCs w:val="24"/>
        </w:rPr>
      </w:pPr>
      <w:r w:rsidRPr="00431E28">
        <w:rPr>
          <w:rFonts w:ascii="Times New Roman" w:hAnsi="Times New Roman" w:cs="Times New Roman"/>
          <w:sz w:val="24"/>
          <w:szCs w:val="24"/>
          <w:lang w:val="id-ID"/>
        </w:rPr>
        <w:t xml:space="preserve"> D</w:t>
      </w:r>
      <w:r w:rsidRPr="00431E28">
        <w:rPr>
          <w:rFonts w:ascii="Times New Roman" w:hAnsi="Times New Roman" w:cs="Times New Roman"/>
          <w:sz w:val="24"/>
          <w:szCs w:val="24"/>
        </w:rPr>
        <w:t>engan menggunakan dividen payout ratio, dengan demikian tidak tersedia cukup banyak</w:t>
      </w:r>
      <w:r w:rsidR="00E0134E">
        <w:rPr>
          <w:rFonts w:ascii="Times New Roman" w:hAnsi="Times New Roman" w:cs="Times New Roman"/>
          <w:sz w:val="24"/>
          <w:szCs w:val="24"/>
          <w:lang w:val="id-ID"/>
        </w:rPr>
        <w:t xml:space="preserve"> </w:t>
      </w:r>
      <w:r w:rsidRPr="00431E28">
        <w:rPr>
          <w:rFonts w:ascii="Times New Roman" w:hAnsi="Times New Roman" w:cs="Times New Roman"/>
          <w:i/>
          <w:iCs/>
          <w:sz w:val="24"/>
          <w:szCs w:val="24"/>
        </w:rPr>
        <w:t xml:space="preserve"> free cash flow </w:t>
      </w:r>
      <w:r w:rsidRPr="00431E28">
        <w:rPr>
          <w:rFonts w:ascii="Times New Roman" w:hAnsi="Times New Roman" w:cs="Times New Roman"/>
          <w:sz w:val="24"/>
          <w:szCs w:val="24"/>
        </w:rPr>
        <w:t xml:space="preserve"> dan manajemen tidak memiliki </w:t>
      </w:r>
      <w:r w:rsidRPr="00431E28">
        <w:rPr>
          <w:rFonts w:ascii="Times New Roman" w:hAnsi="Times New Roman" w:cs="Times New Roman"/>
          <w:sz w:val="24"/>
          <w:szCs w:val="24"/>
        </w:rPr>
        <w:lastRenderedPageBreak/>
        <w:t>kesempatan untuk berinve</w:t>
      </w:r>
      <w:r w:rsidR="00AD001C">
        <w:rPr>
          <w:rFonts w:ascii="Times New Roman" w:hAnsi="Times New Roman" w:cs="Times New Roman"/>
          <w:sz w:val="24"/>
          <w:szCs w:val="24"/>
        </w:rPr>
        <w:t>s</w:t>
      </w:r>
      <w:r w:rsidRPr="00431E28">
        <w:rPr>
          <w:rFonts w:ascii="Times New Roman" w:hAnsi="Times New Roman" w:cs="Times New Roman"/>
          <w:sz w:val="24"/>
          <w:szCs w:val="24"/>
        </w:rPr>
        <w:t>tasi yang tidak sesuai dengan keinginan pemegang saham.</w:t>
      </w:r>
    </w:p>
    <w:p w:rsidR="007A78E3" w:rsidRPr="007A78E3" w:rsidRDefault="00CC575C" w:rsidP="00AF1BDB">
      <w:pPr>
        <w:pStyle w:val="ListParagraph"/>
        <w:numPr>
          <w:ilvl w:val="0"/>
          <w:numId w:val="3"/>
        </w:numPr>
        <w:autoSpaceDE w:val="0"/>
        <w:autoSpaceDN w:val="0"/>
        <w:adjustRightInd w:val="0"/>
        <w:spacing w:after="0" w:line="480" w:lineRule="auto"/>
        <w:ind w:left="993" w:hanging="426"/>
        <w:jc w:val="both"/>
        <w:rPr>
          <w:rFonts w:ascii="Times New Roman" w:hAnsi="Times New Roman" w:cs="Times New Roman"/>
          <w:color w:val="000000"/>
          <w:sz w:val="24"/>
          <w:szCs w:val="24"/>
        </w:rPr>
      </w:pPr>
      <w:r w:rsidRPr="00431E28">
        <w:rPr>
          <w:rFonts w:ascii="Times New Roman" w:hAnsi="Times New Roman" w:cs="Times New Roman"/>
          <w:sz w:val="24"/>
          <w:szCs w:val="24"/>
        </w:rPr>
        <w:t xml:space="preserve"> Institutional investor sebagai</w:t>
      </w:r>
      <w:r w:rsidRPr="00431E28">
        <w:rPr>
          <w:rFonts w:ascii="Times New Roman" w:hAnsi="Times New Roman" w:cs="Times New Roman"/>
          <w:i/>
          <w:iCs/>
          <w:sz w:val="24"/>
          <w:szCs w:val="24"/>
        </w:rPr>
        <w:t xml:space="preserve"> monitoring agents</w:t>
      </w:r>
      <w:r w:rsidRPr="00431E28">
        <w:rPr>
          <w:rFonts w:ascii="Times New Roman" w:hAnsi="Times New Roman" w:cs="Times New Roman"/>
          <w:color w:val="000000"/>
          <w:sz w:val="24"/>
          <w:szCs w:val="24"/>
        </w:rPr>
        <w:t>.</w:t>
      </w:r>
    </w:p>
    <w:p w:rsidR="00CA1C94" w:rsidRDefault="002372A9" w:rsidP="007A78E3">
      <w:pPr>
        <w:pStyle w:val="ListParagraph"/>
        <w:autoSpaceDE w:val="0"/>
        <w:autoSpaceDN w:val="0"/>
        <w:adjustRightInd w:val="0"/>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rPr>
        <w:t>Ang</w:t>
      </w:r>
      <w:r>
        <w:rPr>
          <w:rFonts w:ascii="Times New Roman" w:hAnsi="Times New Roman" w:cs="Times New Roman"/>
          <w:sz w:val="24"/>
          <w:szCs w:val="24"/>
          <w:lang w:val="id-ID"/>
        </w:rPr>
        <w:t xml:space="preserve">, Cole </w:t>
      </w:r>
      <w:r>
        <w:rPr>
          <w:rFonts w:ascii="Times New Roman" w:hAnsi="Times New Roman" w:cs="Times New Roman"/>
          <w:sz w:val="24"/>
          <w:szCs w:val="24"/>
        </w:rPr>
        <w:t>&amp; Lin</w:t>
      </w:r>
      <w:r>
        <w:rPr>
          <w:rFonts w:ascii="Times New Roman" w:hAnsi="Times New Roman" w:cs="Times New Roman"/>
          <w:sz w:val="24"/>
          <w:szCs w:val="24"/>
          <w:lang w:val="id-ID"/>
        </w:rPr>
        <w:t xml:space="preserve"> (</w:t>
      </w:r>
      <w:r w:rsidRPr="00610847">
        <w:rPr>
          <w:rFonts w:ascii="Times New Roman" w:hAnsi="Times New Roman" w:cs="Times New Roman"/>
          <w:sz w:val="24"/>
          <w:szCs w:val="24"/>
        </w:rPr>
        <w:t>2000</w:t>
      </w:r>
      <w:r>
        <w:rPr>
          <w:rFonts w:ascii="Times New Roman" w:hAnsi="Times New Roman" w:cs="Times New Roman"/>
          <w:sz w:val="24"/>
          <w:szCs w:val="24"/>
          <w:lang w:val="id-ID"/>
        </w:rPr>
        <w:t xml:space="preserve">) </w:t>
      </w:r>
      <w:r w:rsidR="00CC575C" w:rsidRPr="001F77B8">
        <w:rPr>
          <w:rFonts w:ascii="Times New Roman" w:hAnsi="Times New Roman" w:cs="Times New Roman"/>
          <w:sz w:val="24"/>
          <w:szCs w:val="24"/>
        </w:rPr>
        <w:t>menyatakan bahwa distribusi saham antara pemegang saham</w:t>
      </w:r>
      <w:r w:rsidR="006B5D24">
        <w:rPr>
          <w:rFonts w:ascii="Times New Roman" w:hAnsi="Times New Roman" w:cs="Times New Roman"/>
          <w:sz w:val="24"/>
          <w:szCs w:val="24"/>
          <w:lang w:val="id-ID"/>
        </w:rPr>
        <w:t xml:space="preserve"> </w:t>
      </w:r>
      <w:r w:rsidR="00CC575C" w:rsidRPr="001F77B8">
        <w:rPr>
          <w:rFonts w:ascii="Times New Roman" w:hAnsi="Times New Roman" w:cs="Times New Roman"/>
          <w:sz w:val="24"/>
          <w:szCs w:val="24"/>
        </w:rPr>
        <w:t xml:space="preserve">dari luar yaitu institutional investor dan shareholder dispersion dapat mengurangi </w:t>
      </w:r>
      <w:r w:rsidR="00CC575C" w:rsidRPr="001F77B8">
        <w:rPr>
          <w:rFonts w:ascii="Times New Roman" w:hAnsi="Times New Roman" w:cs="Times New Roman"/>
          <w:i/>
          <w:iCs/>
          <w:sz w:val="24"/>
          <w:szCs w:val="24"/>
        </w:rPr>
        <w:t>agency cost</w:t>
      </w:r>
      <w:r w:rsidR="00CC575C" w:rsidRPr="001F77B8">
        <w:rPr>
          <w:rFonts w:ascii="Times New Roman" w:hAnsi="Times New Roman" w:cs="Times New Roman"/>
          <w:sz w:val="24"/>
          <w:szCs w:val="24"/>
        </w:rPr>
        <w:t>. Hal ini karena kepemilikan mewakili suatu sumber kekuasaan (</w:t>
      </w:r>
      <w:r w:rsidR="00CC575C" w:rsidRPr="001F77B8">
        <w:rPr>
          <w:rFonts w:ascii="Times New Roman" w:hAnsi="Times New Roman" w:cs="Times New Roman"/>
          <w:i/>
          <w:iCs/>
          <w:sz w:val="24"/>
          <w:szCs w:val="24"/>
        </w:rPr>
        <w:t>source of power</w:t>
      </w:r>
      <w:r w:rsidR="00CC575C" w:rsidRPr="001F77B8">
        <w:rPr>
          <w:rFonts w:ascii="Times New Roman" w:hAnsi="Times New Roman" w:cs="Times New Roman"/>
          <w:sz w:val="24"/>
          <w:szCs w:val="24"/>
        </w:rPr>
        <w:t>) yang dapat digunakan untuk mendukung atau sebaliknya menentang terhadap keberadaan manajemen. Adanya kepemilikan oleh investor institutional seperti perusahaan asuransi, bank, perusahaan investasi atau institusi lain akan mendorong peningkatan pengawasan yang lebih optimal terhadap kinerja manajemen.</w:t>
      </w:r>
    </w:p>
    <w:p w:rsidR="0084343C" w:rsidRPr="0084343C" w:rsidRDefault="0084343C" w:rsidP="00B91B17">
      <w:pPr>
        <w:pStyle w:val="ListParagraph"/>
        <w:autoSpaceDE w:val="0"/>
        <w:autoSpaceDN w:val="0"/>
        <w:adjustRightInd w:val="0"/>
        <w:spacing w:after="0" w:line="240" w:lineRule="auto"/>
        <w:ind w:left="993"/>
        <w:jc w:val="both"/>
        <w:rPr>
          <w:rFonts w:ascii="Times New Roman" w:hAnsi="Times New Roman" w:cs="Times New Roman"/>
          <w:color w:val="000000"/>
          <w:sz w:val="24"/>
          <w:szCs w:val="24"/>
          <w:lang w:val="id-ID"/>
        </w:rPr>
      </w:pPr>
    </w:p>
    <w:p w:rsidR="00C6256B" w:rsidRPr="001F77B8" w:rsidRDefault="00C6256B" w:rsidP="00AF1BDB">
      <w:pPr>
        <w:pStyle w:val="ListParagraph"/>
        <w:numPr>
          <w:ilvl w:val="1"/>
          <w:numId w:val="24"/>
        </w:numPr>
        <w:spacing w:after="0" w:line="480" w:lineRule="auto"/>
        <w:contextualSpacing w:val="0"/>
        <w:jc w:val="both"/>
        <w:rPr>
          <w:rFonts w:ascii="Times New Roman" w:eastAsia="Times New Roman" w:hAnsi="Times New Roman" w:cs="Times New Roman"/>
          <w:b/>
          <w:vanish/>
          <w:sz w:val="24"/>
          <w:szCs w:val="24"/>
          <w:lang w:val="id-ID"/>
        </w:rPr>
      </w:pPr>
    </w:p>
    <w:p w:rsidR="00C6256B" w:rsidRPr="001F77B8" w:rsidRDefault="00C6256B" w:rsidP="00AF1BDB">
      <w:pPr>
        <w:pStyle w:val="ListParagraph"/>
        <w:numPr>
          <w:ilvl w:val="2"/>
          <w:numId w:val="24"/>
        </w:numPr>
        <w:spacing w:after="0" w:line="480" w:lineRule="auto"/>
        <w:contextualSpacing w:val="0"/>
        <w:jc w:val="both"/>
        <w:rPr>
          <w:rFonts w:ascii="Times New Roman" w:eastAsia="Times New Roman" w:hAnsi="Times New Roman" w:cs="Times New Roman"/>
          <w:b/>
          <w:vanish/>
          <w:sz w:val="24"/>
          <w:szCs w:val="24"/>
          <w:lang w:val="id-ID"/>
        </w:rPr>
      </w:pPr>
    </w:p>
    <w:p w:rsidR="00C6256B" w:rsidRPr="001F77B8" w:rsidRDefault="00C6256B" w:rsidP="00AF1BDB">
      <w:pPr>
        <w:pStyle w:val="ListParagraph"/>
        <w:numPr>
          <w:ilvl w:val="2"/>
          <w:numId w:val="24"/>
        </w:numPr>
        <w:spacing w:after="0" w:line="480" w:lineRule="auto"/>
        <w:contextualSpacing w:val="0"/>
        <w:jc w:val="both"/>
        <w:rPr>
          <w:rFonts w:ascii="Times New Roman" w:eastAsia="Times New Roman" w:hAnsi="Times New Roman" w:cs="Times New Roman"/>
          <w:b/>
          <w:vanish/>
          <w:sz w:val="24"/>
          <w:szCs w:val="24"/>
          <w:lang w:val="id-ID"/>
        </w:rPr>
      </w:pPr>
    </w:p>
    <w:p w:rsidR="00CC575C" w:rsidRPr="001F77B8" w:rsidRDefault="00CC575C" w:rsidP="00AF1BDB">
      <w:pPr>
        <w:pStyle w:val="NormalWeb"/>
        <w:numPr>
          <w:ilvl w:val="2"/>
          <w:numId w:val="24"/>
        </w:numPr>
        <w:spacing w:before="0" w:beforeAutospacing="0" w:after="0" w:afterAutospacing="0" w:line="480" w:lineRule="auto"/>
        <w:ind w:left="504"/>
        <w:jc w:val="both"/>
        <w:rPr>
          <w:b/>
          <w:lang w:val="id-ID"/>
        </w:rPr>
      </w:pPr>
      <w:r w:rsidRPr="001F77B8">
        <w:rPr>
          <w:b/>
          <w:lang w:val="id-ID"/>
        </w:rPr>
        <w:t>Indikator Pengukuran Biaya Agensi</w:t>
      </w:r>
    </w:p>
    <w:p w:rsidR="000B70FA" w:rsidRPr="001F77B8" w:rsidRDefault="00514BBB" w:rsidP="00514BBB">
      <w:pPr>
        <w:autoSpaceDE w:val="0"/>
        <w:autoSpaceDN w:val="0"/>
        <w:adjustRightInd w:val="0"/>
        <w:spacing w:after="0" w:line="480" w:lineRule="auto"/>
        <w:ind w:firstLine="567"/>
        <w:jc w:val="both"/>
        <w:rPr>
          <w:rFonts w:ascii="Times New Roman" w:hAnsi="Times New Roman" w:cs="Times New Roman"/>
          <w:color w:val="000000"/>
          <w:sz w:val="24"/>
          <w:szCs w:val="24"/>
        </w:rPr>
      </w:pPr>
      <w:r w:rsidRPr="001F77B8">
        <w:rPr>
          <w:rFonts w:ascii="Times New Roman" w:hAnsi="Times New Roman" w:cs="Times New Roman"/>
          <w:color w:val="000000"/>
          <w:sz w:val="24"/>
          <w:szCs w:val="24"/>
        </w:rPr>
        <w:t xml:space="preserve">Menurut </w:t>
      </w:r>
      <w:r w:rsidR="000B70FA" w:rsidRPr="001F77B8">
        <w:rPr>
          <w:rFonts w:ascii="Times New Roman" w:hAnsi="Times New Roman" w:cs="Times New Roman"/>
          <w:color w:val="000000"/>
          <w:sz w:val="24"/>
          <w:szCs w:val="24"/>
        </w:rPr>
        <w:t>Ang, Cole dan Lin (2000)</w:t>
      </w:r>
      <w:r w:rsidR="00CF23CF">
        <w:rPr>
          <w:rFonts w:ascii="Times New Roman" w:hAnsi="Times New Roman" w:cs="Times New Roman"/>
          <w:color w:val="000000"/>
          <w:sz w:val="24"/>
          <w:szCs w:val="24"/>
        </w:rPr>
        <w:t xml:space="preserve"> dalam Linda (2012)</w:t>
      </w:r>
      <w:r w:rsidR="000B70FA" w:rsidRPr="001F77B8">
        <w:rPr>
          <w:rFonts w:ascii="Times New Roman" w:hAnsi="Times New Roman" w:cs="Times New Roman"/>
          <w:color w:val="000000"/>
          <w:sz w:val="24"/>
          <w:szCs w:val="24"/>
        </w:rPr>
        <w:t xml:space="preserve"> menggunakan dua alternatif rasio efisiensi untuk proxy biaya agensi: </w:t>
      </w:r>
    </w:p>
    <w:p w:rsidR="000B70FA" w:rsidRPr="001F77B8" w:rsidRDefault="000B70FA" w:rsidP="00AF1BDB">
      <w:pPr>
        <w:pStyle w:val="ListParagraph"/>
        <w:numPr>
          <w:ilvl w:val="0"/>
          <w:numId w:val="8"/>
        </w:numPr>
        <w:autoSpaceDE w:val="0"/>
        <w:autoSpaceDN w:val="0"/>
        <w:adjustRightInd w:val="0"/>
        <w:spacing w:after="0" w:line="480" w:lineRule="auto"/>
        <w:ind w:left="851" w:hanging="284"/>
        <w:jc w:val="both"/>
        <w:rPr>
          <w:rFonts w:ascii="Times New Roman" w:hAnsi="Times New Roman" w:cs="Times New Roman"/>
          <w:color w:val="000000"/>
          <w:sz w:val="24"/>
          <w:szCs w:val="24"/>
        </w:rPr>
      </w:pPr>
      <w:r w:rsidRPr="001F77B8">
        <w:rPr>
          <w:rFonts w:ascii="Times New Roman" w:hAnsi="Times New Roman" w:cs="Times New Roman"/>
          <w:color w:val="000000"/>
          <w:sz w:val="24"/>
          <w:szCs w:val="24"/>
        </w:rPr>
        <w:t>Rasio beban, yaitu beban operasi yang dibagi dengan total penjualan tahunan. Jika rasio beban ini mengukur ketidak</w:t>
      </w:r>
      <w:r w:rsidR="00E0134E">
        <w:rPr>
          <w:rFonts w:ascii="Times New Roman" w:hAnsi="Times New Roman" w:cs="Times New Roman"/>
          <w:color w:val="000000"/>
          <w:sz w:val="24"/>
          <w:szCs w:val="24"/>
          <w:lang w:val="id-ID"/>
        </w:rPr>
        <w:t xml:space="preserve"> </w:t>
      </w:r>
      <w:r w:rsidRPr="001F77B8">
        <w:rPr>
          <w:rFonts w:ascii="Times New Roman" w:hAnsi="Times New Roman" w:cs="Times New Roman"/>
          <w:color w:val="000000"/>
          <w:sz w:val="24"/>
          <w:szCs w:val="24"/>
        </w:rPr>
        <w:t xml:space="preserve">efisienan pengontrolan biaya operasi oleh pihak manajerial, rasio yang tinggi (merupakan indikator operasi yang tidak efisien) yang dihubungkan dengan biaya agensi yang tinggi. </w:t>
      </w:r>
    </w:p>
    <w:p w:rsidR="007A78E3" w:rsidRPr="0084343C" w:rsidRDefault="000B70FA" w:rsidP="0084343C">
      <w:pPr>
        <w:pStyle w:val="ListParagraph"/>
        <w:numPr>
          <w:ilvl w:val="0"/>
          <w:numId w:val="8"/>
        </w:numPr>
        <w:autoSpaceDE w:val="0"/>
        <w:autoSpaceDN w:val="0"/>
        <w:adjustRightInd w:val="0"/>
        <w:spacing w:after="0" w:line="480" w:lineRule="auto"/>
        <w:ind w:left="851" w:hanging="284"/>
        <w:jc w:val="both"/>
        <w:rPr>
          <w:rFonts w:ascii="Times New Roman" w:hAnsi="Times New Roman" w:cs="Times New Roman"/>
          <w:color w:val="000000"/>
          <w:sz w:val="24"/>
          <w:szCs w:val="24"/>
        </w:rPr>
      </w:pPr>
      <w:r w:rsidRPr="001F77B8">
        <w:rPr>
          <w:rFonts w:ascii="Times New Roman" w:hAnsi="Times New Roman" w:cs="Times New Roman"/>
          <w:color w:val="000000"/>
          <w:sz w:val="24"/>
          <w:szCs w:val="24"/>
        </w:rPr>
        <w:t xml:space="preserve">Rasio penggunaan asset, yaitu: total penjualan tahunan dibagi dengan </w:t>
      </w:r>
      <w:r w:rsidR="005166A2">
        <w:rPr>
          <w:rFonts w:ascii="Times New Roman" w:hAnsi="Times New Roman" w:cs="Times New Roman"/>
          <w:color w:val="000000"/>
          <w:sz w:val="24"/>
          <w:szCs w:val="24"/>
          <w:lang w:val="id-ID"/>
        </w:rPr>
        <w:t xml:space="preserve">rata – rata </w:t>
      </w:r>
      <w:r w:rsidRPr="001F77B8">
        <w:rPr>
          <w:rFonts w:ascii="Times New Roman" w:hAnsi="Times New Roman" w:cs="Times New Roman"/>
          <w:color w:val="000000"/>
          <w:sz w:val="24"/>
          <w:szCs w:val="24"/>
        </w:rPr>
        <w:t>total asset. Rasio ini mengukur sejauh</w:t>
      </w:r>
      <w:r w:rsidR="00E0134E">
        <w:rPr>
          <w:rFonts w:ascii="Times New Roman" w:hAnsi="Times New Roman" w:cs="Times New Roman"/>
          <w:color w:val="000000"/>
          <w:sz w:val="24"/>
          <w:szCs w:val="24"/>
          <w:lang w:val="id-ID"/>
        </w:rPr>
        <w:t xml:space="preserve"> </w:t>
      </w:r>
      <w:r w:rsidRPr="001F77B8">
        <w:rPr>
          <w:rFonts w:ascii="Times New Roman" w:hAnsi="Times New Roman" w:cs="Times New Roman"/>
          <w:color w:val="000000"/>
          <w:sz w:val="24"/>
          <w:szCs w:val="24"/>
        </w:rPr>
        <w:t xml:space="preserve">mana keefektifan manajemen perusahaan menggunakan asset. Ketika total penjualan </w:t>
      </w:r>
      <w:r w:rsidRPr="001F77B8">
        <w:rPr>
          <w:rFonts w:ascii="Times New Roman" w:hAnsi="Times New Roman" w:cs="Times New Roman"/>
          <w:color w:val="000000"/>
          <w:sz w:val="24"/>
          <w:szCs w:val="24"/>
        </w:rPr>
        <w:lastRenderedPageBreak/>
        <w:t xml:space="preserve">perusahaan rendah terhadap total asset, ini berarti </w:t>
      </w:r>
      <w:r w:rsidR="008A61AC">
        <w:rPr>
          <w:rFonts w:ascii="Times New Roman" w:hAnsi="Times New Roman" w:cs="Times New Roman"/>
          <w:color w:val="000000"/>
          <w:sz w:val="24"/>
          <w:szCs w:val="24"/>
        </w:rPr>
        <w:t>direktur</w:t>
      </w:r>
      <w:r w:rsidRPr="001F77B8">
        <w:rPr>
          <w:rFonts w:ascii="Times New Roman" w:hAnsi="Times New Roman" w:cs="Times New Roman"/>
          <w:color w:val="000000"/>
          <w:sz w:val="24"/>
          <w:szCs w:val="24"/>
        </w:rPr>
        <w:t xml:space="preserve"> tidak efisien dengan keputusan investasinya, bonus bagi para eksekutif dan lain-lain.</w:t>
      </w:r>
    </w:p>
    <w:p w:rsidR="0084343C" w:rsidRPr="0084343C" w:rsidRDefault="0084343C" w:rsidP="00242865">
      <w:pPr>
        <w:pStyle w:val="ListParagraph"/>
        <w:autoSpaceDE w:val="0"/>
        <w:autoSpaceDN w:val="0"/>
        <w:adjustRightInd w:val="0"/>
        <w:spacing w:after="0" w:line="240" w:lineRule="auto"/>
        <w:ind w:left="851"/>
        <w:jc w:val="both"/>
        <w:rPr>
          <w:rFonts w:ascii="Times New Roman" w:hAnsi="Times New Roman" w:cs="Times New Roman"/>
          <w:color w:val="000000"/>
          <w:sz w:val="24"/>
          <w:szCs w:val="24"/>
        </w:rPr>
      </w:pPr>
    </w:p>
    <w:p w:rsidR="00845907" w:rsidRPr="001F77B8" w:rsidRDefault="00845907" w:rsidP="00AF1BDB">
      <w:pPr>
        <w:pStyle w:val="ListParagraph"/>
        <w:numPr>
          <w:ilvl w:val="1"/>
          <w:numId w:val="8"/>
        </w:numPr>
        <w:spacing w:after="0" w:line="480" w:lineRule="auto"/>
        <w:contextualSpacing w:val="0"/>
        <w:jc w:val="both"/>
        <w:rPr>
          <w:rFonts w:ascii="Times New Roman" w:eastAsiaTheme="minorHAnsi" w:hAnsi="Times New Roman" w:cs="Times New Roman"/>
          <w:b/>
          <w:vanish/>
          <w:sz w:val="24"/>
          <w:szCs w:val="24"/>
          <w:lang w:val="id-ID"/>
        </w:rPr>
      </w:pPr>
    </w:p>
    <w:p w:rsidR="00845907" w:rsidRPr="001F77B8" w:rsidRDefault="00845907" w:rsidP="00AF1BDB">
      <w:pPr>
        <w:pStyle w:val="ListParagraph"/>
        <w:numPr>
          <w:ilvl w:val="1"/>
          <w:numId w:val="8"/>
        </w:numPr>
        <w:spacing w:after="0" w:line="480" w:lineRule="auto"/>
        <w:contextualSpacing w:val="0"/>
        <w:jc w:val="both"/>
        <w:rPr>
          <w:rFonts w:ascii="Times New Roman" w:eastAsiaTheme="minorHAnsi" w:hAnsi="Times New Roman" w:cs="Times New Roman"/>
          <w:b/>
          <w:vanish/>
          <w:sz w:val="24"/>
          <w:szCs w:val="24"/>
          <w:lang w:val="id-ID"/>
        </w:rPr>
      </w:pPr>
    </w:p>
    <w:p w:rsidR="00EA324A" w:rsidRPr="001F77B8" w:rsidRDefault="00EA324A" w:rsidP="00AF1BDB">
      <w:pPr>
        <w:numPr>
          <w:ilvl w:val="1"/>
          <w:numId w:val="8"/>
        </w:numPr>
        <w:spacing w:after="0" w:line="480" w:lineRule="auto"/>
        <w:ind w:left="709" w:hanging="709"/>
        <w:jc w:val="both"/>
        <w:rPr>
          <w:rFonts w:ascii="Times New Roman" w:hAnsi="Times New Roman" w:cs="Times New Roman"/>
          <w:b/>
          <w:sz w:val="24"/>
          <w:szCs w:val="24"/>
        </w:rPr>
      </w:pPr>
      <w:r w:rsidRPr="001F77B8">
        <w:rPr>
          <w:rFonts w:ascii="Times New Roman" w:hAnsi="Times New Roman" w:cs="Times New Roman"/>
          <w:b/>
          <w:sz w:val="24"/>
          <w:szCs w:val="24"/>
        </w:rPr>
        <w:t xml:space="preserve">Mekanisme </w:t>
      </w:r>
      <w:r w:rsidR="00845907" w:rsidRPr="001F77B8">
        <w:rPr>
          <w:rFonts w:ascii="Times New Roman" w:hAnsi="Times New Roman" w:cs="Times New Roman"/>
          <w:b/>
          <w:i/>
          <w:sz w:val="24"/>
          <w:szCs w:val="24"/>
        </w:rPr>
        <w:t>Good Corporate G</w:t>
      </w:r>
      <w:r w:rsidRPr="001F77B8">
        <w:rPr>
          <w:rFonts w:ascii="Times New Roman" w:hAnsi="Times New Roman" w:cs="Times New Roman"/>
          <w:b/>
          <w:i/>
          <w:sz w:val="24"/>
          <w:szCs w:val="24"/>
        </w:rPr>
        <w:t>overnance</w:t>
      </w:r>
    </w:p>
    <w:p w:rsidR="00EA324A" w:rsidRPr="001F77B8" w:rsidRDefault="00EA324A" w:rsidP="00AF1BDB">
      <w:pPr>
        <w:pStyle w:val="ListParagraph"/>
        <w:numPr>
          <w:ilvl w:val="2"/>
          <w:numId w:val="8"/>
        </w:numPr>
        <w:spacing w:after="0" w:line="480" w:lineRule="auto"/>
        <w:ind w:left="709" w:hanging="709"/>
        <w:jc w:val="both"/>
        <w:rPr>
          <w:rFonts w:ascii="Times New Roman" w:hAnsi="Times New Roman" w:cs="Times New Roman"/>
          <w:b/>
          <w:i/>
          <w:sz w:val="24"/>
          <w:szCs w:val="24"/>
        </w:rPr>
      </w:pPr>
      <w:r w:rsidRPr="001F77B8">
        <w:rPr>
          <w:rFonts w:ascii="Times New Roman" w:hAnsi="Times New Roman" w:cs="Times New Roman"/>
          <w:b/>
          <w:sz w:val="24"/>
          <w:szCs w:val="24"/>
        </w:rPr>
        <w:t xml:space="preserve">Pengertian </w:t>
      </w:r>
      <w:r w:rsidR="00845907" w:rsidRPr="001F77B8">
        <w:rPr>
          <w:rFonts w:ascii="Times New Roman" w:hAnsi="Times New Roman" w:cs="Times New Roman"/>
          <w:b/>
          <w:i/>
          <w:sz w:val="24"/>
          <w:szCs w:val="24"/>
        </w:rPr>
        <w:t xml:space="preserve">Good </w:t>
      </w:r>
      <w:r w:rsidR="00845907" w:rsidRPr="001F77B8">
        <w:rPr>
          <w:rFonts w:ascii="Times New Roman" w:hAnsi="Times New Roman" w:cs="Times New Roman"/>
          <w:b/>
          <w:i/>
          <w:sz w:val="24"/>
          <w:szCs w:val="24"/>
          <w:lang w:val="id-ID"/>
        </w:rPr>
        <w:t>C</w:t>
      </w:r>
      <w:r w:rsidR="00845907" w:rsidRPr="001F77B8">
        <w:rPr>
          <w:rFonts w:ascii="Times New Roman" w:hAnsi="Times New Roman" w:cs="Times New Roman"/>
          <w:b/>
          <w:i/>
          <w:sz w:val="24"/>
          <w:szCs w:val="24"/>
        </w:rPr>
        <w:t xml:space="preserve">orporate </w:t>
      </w:r>
      <w:r w:rsidR="00845907" w:rsidRPr="001F77B8">
        <w:rPr>
          <w:rFonts w:ascii="Times New Roman" w:hAnsi="Times New Roman" w:cs="Times New Roman"/>
          <w:b/>
          <w:i/>
          <w:sz w:val="24"/>
          <w:szCs w:val="24"/>
          <w:lang w:val="id-ID"/>
        </w:rPr>
        <w:t>G</w:t>
      </w:r>
      <w:r w:rsidRPr="001F77B8">
        <w:rPr>
          <w:rFonts w:ascii="Times New Roman" w:hAnsi="Times New Roman" w:cs="Times New Roman"/>
          <w:b/>
          <w:i/>
          <w:sz w:val="24"/>
          <w:szCs w:val="24"/>
        </w:rPr>
        <w:t>overnance</w:t>
      </w:r>
    </w:p>
    <w:p w:rsidR="00A13F18" w:rsidRPr="001F77B8" w:rsidRDefault="00A749DB" w:rsidP="007A78E3">
      <w:pPr>
        <w:autoSpaceDE w:val="0"/>
        <w:autoSpaceDN w:val="0"/>
        <w:adjustRightInd w:val="0"/>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 xml:space="preserve">Adanya </w:t>
      </w:r>
      <w:r w:rsidRPr="001F77B8">
        <w:rPr>
          <w:rFonts w:ascii="Times New Roman" w:hAnsi="Times New Roman" w:cs="Times New Roman"/>
          <w:i/>
          <w:iCs/>
          <w:sz w:val="24"/>
          <w:szCs w:val="24"/>
        </w:rPr>
        <w:t xml:space="preserve">asymetric information </w:t>
      </w:r>
      <w:r w:rsidRPr="001F77B8">
        <w:rPr>
          <w:rFonts w:ascii="Times New Roman" w:hAnsi="Times New Roman" w:cs="Times New Roman"/>
          <w:sz w:val="24"/>
          <w:szCs w:val="24"/>
        </w:rPr>
        <w:t xml:space="preserve">dan sikap mementingkan diri sendiri pada </w:t>
      </w:r>
      <w:r w:rsidR="008A61AC">
        <w:rPr>
          <w:rFonts w:ascii="Times New Roman" w:hAnsi="Times New Roman" w:cs="Times New Roman"/>
          <w:sz w:val="24"/>
          <w:szCs w:val="24"/>
          <w:lang w:val="en-US"/>
        </w:rPr>
        <w:t>direktur</w:t>
      </w:r>
      <w:r w:rsidRPr="001F77B8">
        <w:rPr>
          <w:rFonts w:ascii="Times New Roman" w:hAnsi="Times New Roman" w:cs="Times New Roman"/>
          <w:sz w:val="24"/>
          <w:szCs w:val="24"/>
        </w:rPr>
        <w:t>/agen, memungkinkan mereka untuk mengambil keputusan dan kebijakan</w:t>
      </w:r>
      <w:r w:rsidR="00E0134E">
        <w:rPr>
          <w:rFonts w:ascii="Times New Roman" w:hAnsi="Times New Roman" w:cs="Times New Roman"/>
          <w:sz w:val="24"/>
          <w:szCs w:val="24"/>
        </w:rPr>
        <w:t xml:space="preserve"> </w:t>
      </w:r>
      <w:r w:rsidRPr="001F77B8">
        <w:rPr>
          <w:rFonts w:ascii="Times New Roman" w:hAnsi="Times New Roman" w:cs="Times New Roman"/>
          <w:sz w:val="24"/>
          <w:szCs w:val="24"/>
        </w:rPr>
        <w:t xml:space="preserve">yang kurang bermanfaat bagi perusahaan. Adanya kondisi ini menimbulkan tata kelola perusahaan yang kurang sehat karena tidak adanya keterbukaan dari manajemen untuk mengungkapkan hasil kinerjanya kepada pemilik perusahaan (Ujiyanto, 2005). Komite Cadburry (dalam Che Haat, 2005) melalui apa yang dikenal dengan sebutan </w:t>
      </w:r>
      <w:r w:rsidRPr="001F77B8">
        <w:rPr>
          <w:rFonts w:ascii="Times New Roman" w:hAnsi="Times New Roman" w:cs="Times New Roman"/>
          <w:i/>
          <w:iCs/>
          <w:sz w:val="24"/>
          <w:szCs w:val="24"/>
        </w:rPr>
        <w:t>Cadburry Report</w:t>
      </w:r>
      <w:r w:rsidR="00F62B00">
        <w:rPr>
          <w:rFonts w:ascii="Times New Roman" w:hAnsi="Times New Roman" w:cs="Times New Roman"/>
          <w:i/>
          <w:iCs/>
          <w:sz w:val="24"/>
          <w:szCs w:val="24"/>
        </w:rPr>
        <w:t xml:space="preserve"> </w:t>
      </w:r>
      <w:r w:rsidRPr="001F77B8">
        <w:rPr>
          <w:rFonts w:ascii="Times New Roman" w:hAnsi="Times New Roman" w:cs="Times New Roman"/>
          <w:sz w:val="24"/>
          <w:szCs w:val="24"/>
        </w:rPr>
        <w:t xml:space="preserve"> mengeluarkan d</w:t>
      </w:r>
      <w:r w:rsidR="00845907" w:rsidRPr="001F77B8">
        <w:rPr>
          <w:rFonts w:ascii="Times New Roman" w:hAnsi="Times New Roman" w:cs="Times New Roman"/>
          <w:sz w:val="24"/>
          <w:szCs w:val="24"/>
        </w:rPr>
        <w:t xml:space="preserve">efinisi tersendiri tentang GCG. </w:t>
      </w:r>
    </w:p>
    <w:p w:rsidR="00A13F18" w:rsidRPr="001F77B8" w:rsidRDefault="00A765BD" w:rsidP="00A13F18">
      <w:pPr>
        <w:autoSpaceDE w:val="0"/>
        <w:autoSpaceDN w:val="0"/>
        <w:adjustRightInd w:val="0"/>
        <w:spacing w:after="0" w:line="360" w:lineRule="auto"/>
        <w:ind w:left="709"/>
        <w:jc w:val="both"/>
        <w:rPr>
          <w:rFonts w:ascii="Times New Roman" w:hAnsi="Times New Roman" w:cs="Times New Roman"/>
          <w:sz w:val="24"/>
          <w:szCs w:val="24"/>
        </w:rPr>
      </w:pPr>
      <w:r w:rsidRPr="001F77B8">
        <w:rPr>
          <w:rFonts w:ascii="Times New Roman" w:hAnsi="Times New Roman" w:cs="Times New Roman"/>
          <w:i/>
          <w:sz w:val="24"/>
          <w:szCs w:val="24"/>
        </w:rPr>
        <w:t>Good Corporate Governance</w:t>
      </w:r>
      <w:r w:rsidRPr="001F77B8">
        <w:rPr>
          <w:rFonts w:ascii="Times New Roman" w:hAnsi="Times New Roman" w:cs="Times New Roman"/>
          <w:sz w:val="24"/>
          <w:szCs w:val="24"/>
        </w:rPr>
        <w:t xml:space="preserve"> (</w:t>
      </w:r>
      <w:r w:rsidR="00673707" w:rsidRPr="001F77B8">
        <w:rPr>
          <w:rFonts w:ascii="Times New Roman" w:hAnsi="Times New Roman" w:cs="Times New Roman"/>
          <w:sz w:val="24"/>
          <w:szCs w:val="24"/>
        </w:rPr>
        <w:t>GCG</w:t>
      </w:r>
      <w:r w:rsidRPr="001F77B8">
        <w:rPr>
          <w:rFonts w:ascii="Times New Roman" w:hAnsi="Times New Roman" w:cs="Times New Roman"/>
          <w:sz w:val="24"/>
          <w:szCs w:val="24"/>
        </w:rPr>
        <w:t>)</w:t>
      </w:r>
      <w:r w:rsidR="00673707" w:rsidRPr="001F77B8">
        <w:rPr>
          <w:rFonts w:ascii="Times New Roman" w:hAnsi="Times New Roman" w:cs="Times New Roman"/>
          <w:sz w:val="24"/>
          <w:szCs w:val="24"/>
        </w:rPr>
        <w:t xml:space="preserve"> adalah prinsip yang mengarahkan dan mengendalikan perusahaan agar</w:t>
      </w:r>
      <w:r w:rsidR="00F62B00">
        <w:rPr>
          <w:rFonts w:ascii="Times New Roman" w:hAnsi="Times New Roman" w:cs="Times New Roman"/>
          <w:sz w:val="24"/>
          <w:szCs w:val="24"/>
        </w:rPr>
        <w:t xml:space="preserve"> </w:t>
      </w:r>
      <w:r w:rsidR="00673707" w:rsidRPr="001F77B8">
        <w:rPr>
          <w:rFonts w:ascii="Times New Roman" w:hAnsi="Times New Roman" w:cs="Times New Roman"/>
          <w:sz w:val="24"/>
          <w:szCs w:val="24"/>
        </w:rPr>
        <w:t>mencapai keseimbangan antara kekuatan s</w:t>
      </w:r>
      <w:r w:rsidR="00A749DB" w:rsidRPr="001F77B8">
        <w:rPr>
          <w:rFonts w:ascii="Times New Roman" w:hAnsi="Times New Roman" w:cs="Times New Roman"/>
          <w:sz w:val="24"/>
          <w:szCs w:val="24"/>
        </w:rPr>
        <w:t xml:space="preserve">erta kewenangan perusahaan dalan </w:t>
      </w:r>
      <w:r w:rsidR="00673707" w:rsidRPr="001F77B8">
        <w:rPr>
          <w:rFonts w:ascii="Times New Roman" w:hAnsi="Times New Roman" w:cs="Times New Roman"/>
          <w:sz w:val="24"/>
          <w:szCs w:val="24"/>
        </w:rPr>
        <w:t>memberikan pertanggung</w:t>
      </w:r>
      <w:r w:rsidR="00F62B00">
        <w:rPr>
          <w:rFonts w:ascii="Times New Roman" w:hAnsi="Times New Roman" w:cs="Times New Roman"/>
          <w:sz w:val="24"/>
          <w:szCs w:val="24"/>
        </w:rPr>
        <w:t xml:space="preserve"> </w:t>
      </w:r>
      <w:r w:rsidR="00673707" w:rsidRPr="001F77B8">
        <w:rPr>
          <w:rFonts w:ascii="Times New Roman" w:hAnsi="Times New Roman" w:cs="Times New Roman"/>
          <w:sz w:val="24"/>
          <w:szCs w:val="24"/>
        </w:rPr>
        <w:t xml:space="preserve">jawabannya kepada para </w:t>
      </w:r>
      <w:r w:rsidR="00673707" w:rsidRPr="001F77B8">
        <w:rPr>
          <w:rFonts w:ascii="Times New Roman" w:hAnsi="Times New Roman" w:cs="Times New Roman"/>
          <w:i/>
          <w:iCs/>
          <w:sz w:val="24"/>
          <w:szCs w:val="24"/>
        </w:rPr>
        <w:t xml:space="preserve">shareholders </w:t>
      </w:r>
      <w:r w:rsidR="00673707" w:rsidRPr="001F77B8">
        <w:rPr>
          <w:rFonts w:ascii="Times New Roman" w:hAnsi="Times New Roman" w:cs="Times New Roman"/>
          <w:sz w:val="24"/>
          <w:szCs w:val="24"/>
        </w:rPr>
        <w:t>khususnya, dan</w:t>
      </w:r>
      <w:r w:rsidR="00F62B00">
        <w:rPr>
          <w:rFonts w:ascii="Times New Roman" w:hAnsi="Times New Roman" w:cs="Times New Roman"/>
          <w:sz w:val="24"/>
          <w:szCs w:val="24"/>
        </w:rPr>
        <w:t xml:space="preserve"> </w:t>
      </w:r>
      <w:r w:rsidR="00673707" w:rsidRPr="001F77B8">
        <w:rPr>
          <w:rFonts w:ascii="Times New Roman" w:hAnsi="Times New Roman" w:cs="Times New Roman"/>
          <w:i/>
          <w:iCs/>
          <w:sz w:val="24"/>
          <w:szCs w:val="24"/>
        </w:rPr>
        <w:t xml:space="preserve">stakeholders </w:t>
      </w:r>
      <w:r w:rsidR="00845907" w:rsidRPr="001F77B8">
        <w:rPr>
          <w:rFonts w:ascii="Times New Roman" w:hAnsi="Times New Roman" w:cs="Times New Roman"/>
          <w:sz w:val="24"/>
          <w:szCs w:val="24"/>
        </w:rPr>
        <w:t xml:space="preserve">pada umumnya. </w:t>
      </w:r>
    </w:p>
    <w:p w:rsidR="00716100" w:rsidRPr="001F77B8" w:rsidRDefault="00716100" w:rsidP="00A13F18">
      <w:pPr>
        <w:autoSpaceDE w:val="0"/>
        <w:autoSpaceDN w:val="0"/>
        <w:adjustRightInd w:val="0"/>
        <w:spacing w:after="0" w:line="360" w:lineRule="auto"/>
        <w:ind w:left="709"/>
        <w:jc w:val="both"/>
        <w:rPr>
          <w:rFonts w:ascii="Times New Roman" w:hAnsi="Times New Roman" w:cs="Times New Roman"/>
          <w:sz w:val="24"/>
          <w:szCs w:val="24"/>
        </w:rPr>
      </w:pPr>
    </w:p>
    <w:p w:rsidR="000C2437" w:rsidRPr="001F77B8" w:rsidRDefault="000C2437" w:rsidP="002D6F76">
      <w:pPr>
        <w:widowControl w:val="0"/>
        <w:autoSpaceDE w:val="0"/>
        <w:autoSpaceDN w:val="0"/>
        <w:adjustRightInd w:val="0"/>
        <w:spacing w:after="0" w:line="480" w:lineRule="auto"/>
        <w:ind w:right="-1" w:firstLine="426"/>
        <w:jc w:val="both"/>
        <w:rPr>
          <w:rFonts w:ascii="Times New Roman" w:hAnsi="Times New Roman" w:cs="Times New Roman"/>
          <w:w w:val="110"/>
          <w:sz w:val="24"/>
          <w:szCs w:val="24"/>
        </w:rPr>
      </w:pPr>
      <w:r w:rsidRPr="001F77B8">
        <w:rPr>
          <w:rFonts w:ascii="Times New Roman" w:hAnsi="Times New Roman" w:cs="Times New Roman"/>
          <w:w w:val="112"/>
          <w:sz w:val="24"/>
          <w:szCs w:val="24"/>
        </w:rPr>
        <w:t>Dalam</w:t>
      </w:r>
      <w:r w:rsidR="00F62B00">
        <w:rPr>
          <w:rFonts w:ascii="Times New Roman" w:hAnsi="Times New Roman" w:cs="Times New Roman"/>
          <w:w w:val="112"/>
          <w:sz w:val="24"/>
          <w:szCs w:val="24"/>
        </w:rPr>
        <w:t xml:space="preserve"> </w:t>
      </w:r>
      <w:r w:rsidRPr="001F77B8">
        <w:rPr>
          <w:rFonts w:ascii="Times New Roman" w:hAnsi="Times New Roman" w:cs="Times New Roman"/>
          <w:sz w:val="24"/>
          <w:szCs w:val="24"/>
        </w:rPr>
        <w:t xml:space="preserve">bahasa  </w:t>
      </w:r>
      <w:r w:rsidRPr="001F77B8">
        <w:rPr>
          <w:rFonts w:ascii="Times New Roman" w:hAnsi="Times New Roman" w:cs="Times New Roman"/>
          <w:w w:val="110"/>
          <w:sz w:val="24"/>
          <w:szCs w:val="24"/>
        </w:rPr>
        <w:t xml:space="preserve">Indonesia </w:t>
      </w:r>
      <w:r w:rsidRPr="001F77B8">
        <w:rPr>
          <w:rFonts w:ascii="Times New Roman" w:hAnsi="Times New Roman" w:cs="Times New Roman"/>
          <w:i/>
          <w:iCs/>
          <w:w w:val="110"/>
          <w:sz w:val="24"/>
          <w:szCs w:val="24"/>
        </w:rPr>
        <w:t>corporate</w:t>
      </w:r>
      <w:r w:rsidR="0030678E">
        <w:rPr>
          <w:rFonts w:ascii="Times New Roman" w:hAnsi="Times New Roman" w:cs="Times New Roman"/>
          <w:i/>
          <w:iCs/>
          <w:w w:val="110"/>
          <w:sz w:val="24"/>
          <w:szCs w:val="24"/>
        </w:rPr>
        <w:t xml:space="preserve"> </w:t>
      </w:r>
      <w:r w:rsidRPr="001F77B8">
        <w:rPr>
          <w:rFonts w:ascii="Times New Roman" w:hAnsi="Times New Roman" w:cs="Times New Roman"/>
          <w:i/>
          <w:iCs/>
          <w:w w:val="110"/>
          <w:sz w:val="24"/>
          <w:szCs w:val="24"/>
        </w:rPr>
        <w:t>governance</w:t>
      </w:r>
      <w:r w:rsidR="00242865">
        <w:rPr>
          <w:rFonts w:ascii="Times New Roman" w:hAnsi="Times New Roman" w:cs="Times New Roman"/>
          <w:i/>
          <w:iCs/>
          <w:w w:val="110"/>
          <w:sz w:val="24"/>
          <w:szCs w:val="24"/>
        </w:rPr>
        <w:t xml:space="preserve"> </w:t>
      </w:r>
      <w:r w:rsidRPr="001F77B8">
        <w:rPr>
          <w:rFonts w:ascii="Times New Roman" w:hAnsi="Times New Roman" w:cs="Times New Roman"/>
          <w:w w:val="110"/>
          <w:sz w:val="24"/>
          <w:szCs w:val="24"/>
        </w:rPr>
        <w:t xml:space="preserve">diterjemahkan sebagai </w:t>
      </w:r>
      <w:r w:rsidRPr="001F77B8">
        <w:rPr>
          <w:rFonts w:ascii="Times New Roman" w:hAnsi="Times New Roman" w:cs="Times New Roman"/>
          <w:sz w:val="24"/>
          <w:szCs w:val="24"/>
        </w:rPr>
        <w:t xml:space="preserve">tata </w:t>
      </w:r>
      <w:r w:rsidRPr="001F77B8">
        <w:rPr>
          <w:rFonts w:ascii="Times New Roman" w:hAnsi="Times New Roman" w:cs="Times New Roman"/>
          <w:w w:val="110"/>
          <w:sz w:val="24"/>
          <w:szCs w:val="24"/>
        </w:rPr>
        <w:t>pengelolaan</w:t>
      </w:r>
      <w:r w:rsidR="0030678E">
        <w:rPr>
          <w:rFonts w:ascii="Times New Roman" w:hAnsi="Times New Roman" w:cs="Times New Roman"/>
          <w:w w:val="110"/>
          <w:sz w:val="24"/>
          <w:szCs w:val="24"/>
        </w:rPr>
        <w:t xml:space="preserve"> </w:t>
      </w:r>
      <w:r w:rsidRPr="001F77B8">
        <w:rPr>
          <w:rFonts w:ascii="Times New Roman" w:hAnsi="Times New Roman" w:cs="Times New Roman"/>
          <w:sz w:val="24"/>
          <w:szCs w:val="24"/>
        </w:rPr>
        <w:t xml:space="preserve">atau tata </w:t>
      </w:r>
      <w:r w:rsidRPr="001F77B8">
        <w:rPr>
          <w:rFonts w:ascii="Times New Roman" w:hAnsi="Times New Roman" w:cs="Times New Roman"/>
          <w:w w:val="112"/>
          <w:sz w:val="24"/>
          <w:szCs w:val="24"/>
        </w:rPr>
        <w:t xml:space="preserve">pemerintahan perusahaan. </w:t>
      </w:r>
      <w:r w:rsidRPr="001F77B8">
        <w:rPr>
          <w:rFonts w:ascii="Times New Roman" w:hAnsi="Times New Roman" w:cs="Times New Roman"/>
          <w:w w:val="110"/>
          <w:sz w:val="24"/>
          <w:szCs w:val="24"/>
        </w:rPr>
        <w:t>Menurut</w:t>
      </w:r>
      <w:r w:rsidR="0030678E">
        <w:rPr>
          <w:rFonts w:ascii="Times New Roman" w:hAnsi="Times New Roman" w:cs="Times New Roman"/>
          <w:w w:val="110"/>
          <w:sz w:val="24"/>
          <w:szCs w:val="24"/>
        </w:rPr>
        <w:t xml:space="preserve"> </w:t>
      </w:r>
      <w:r w:rsidRPr="001F77B8">
        <w:rPr>
          <w:rFonts w:ascii="Times New Roman" w:hAnsi="Times New Roman" w:cs="Times New Roman"/>
          <w:color w:val="000000" w:themeColor="text1"/>
          <w:sz w:val="24"/>
          <w:szCs w:val="24"/>
        </w:rPr>
        <w:t>Effendi</w:t>
      </w:r>
      <w:r w:rsidR="0030678E">
        <w:rPr>
          <w:rFonts w:ascii="Times New Roman" w:hAnsi="Times New Roman" w:cs="Times New Roman"/>
          <w:color w:val="000000" w:themeColor="text1"/>
          <w:sz w:val="24"/>
          <w:szCs w:val="24"/>
        </w:rPr>
        <w:t xml:space="preserve"> </w:t>
      </w:r>
      <w:r w:rsidRPr="001F77B8">
        <w:rPr>
          <w:rFonts w:ascii="Times New Roman" w:hAnsi="Times New Roman" w:cs="Times New Roman"/>
          <w:color w:val="000000" w:themeColor="text1"/>
          <w:w w:val="109"/>
          <w:sz w:val="24"/>
          <w:szCs w:val="24"/>
        </w:rPr>
        <w:t>(200</w:t>
      </w:r>
      <w:r w:rsidR="002D6F76" w:rsidRPr="001F77B8">
        <w:rPr>
          <w:rFonts w:ascii="Times New Roman" w:hAnsi="Times New Roman" w:cs="Times New Roman"/>
          <w:color w:val="000000" w:themeColor="text1"/>
          <w:w w:val="109"/>
          <w:sz w:val="24"/>
          <w:szCs w:val="24"/>
        </w:rPr>
        <w:t>5</w:t>
      </w:r>
      <w:r w:rsidRPr="001F77B8">
        <w:rPr>
          <w:rFonts w:ascii="Times New Roman" w:hAnsi="Times New Roman" w:cs="Times New Roman"/>
          <w:color w:val="000000" w:themeColor="text1"/>
          <w:w w:val="109"/>
          <w:sz w:val="24"/>
          <w:szCs w:val="24"/>
        </w:rPr>
        <w:t>),</w:t>
      </w:r>
      <w:r w:rsidR="0030678E">
        <w:rPr>
          <w:rFonts w:ascii="Times New Roman" w:hAnsi="Times New Roman" w:cs="Times New Roman"/>
          <w:color w:val="000000" w:themeColor="text1"/>
          <w:w w:val="109"/>
          <w:sz w:val="24"/>
          <w:szCs w:val="24"/>
        </w:rPr>
        <w:t xml:space="preserve"> </w:t>
      </w:r>
      <w:r w:rsidRPr="001F77B8">
        <w:rPr>
          <w:rFonts w:ascii="Times New Roman" w:hAnsi="Times New Roman" w:cs="Times New Roman"/>
          <w:i/>
          <w:iCs/>
          <w:w w:val="109"/>
          <w:sz w:val="24"/>
          <w:szCs w:val="24"/>
        </w:rPr>
        <w:t xml:space="preserve">corporate </w:t>
      </w:r>
      <w:r w:rsidRPr="001F77B8">
        <w:rPr>
          <w:rFonts w:ascii="Times New Roman" w:hAnsi="Times New Roman" w:cs="Times New Roman"/>
          <w:i/>
          <w:iCs/>
          <w:w w:val="110"/>
          <w:sz w:val="24"/>
          <w:szCs w:val="24"/>
        </w:rPr>
        <w:t>governance</w:t>
      </w:r>
      <w:r w:rsidR="0030678E">
        <w:rPr>
          <w:rFonts w:ascii="Times New Roman" w:hAnsi="Times New Roman" w:cs="Times New Roman"/>
          <w:i/>
          <w:iCs/>
          <w:w w:val="110"/>
          <w:sz w:val="24"/>
          <w:szCs w:val="24"/>
        </w:rPr>
        <w:t xml:space="preserve"> </w:t>
      </w:r>
      <w:r w:rsidR="002D6F76" w:rsidRPr="001F77B8">
        <w:rPr>
          <w:rFonts w:ascii="Times New Roman" w:hAnsi="Times New Roman" w:cs="Times New Roman"/>
          <w:w w:val="110"/>
          <w:sz w:val="24"/>
          <w:szCs w:val="24"/>
        </w:rPr>
        <w:t xml:space="preserve">adalah </w:t>
      </w:r>
      <w:r w:rsidRPr="001F77B8">
        <w:rPr>
          <w:rFonts w:ascii="Times New Roman" w:hAnsi="Times New Roman" w:cs="Times New Roman"/>
          <w:w w:val="113"/>
          <w:sz w:val="24"/>
          <w:szCs w:val="24"/>
        </w:rPr>
        <w:t>suatu</w:t>
      </w:r>
      <w:r w:rsidR="0030678E">
        <w:rPr>
          <w:rFonts w:ascii="Times New Roman" w:hAnsi="Times New Roman" w:cs="Times New Roman"/>
          <w:w w:val="113"/>
          <w:sz w:val="24"/>
          <w:szCs w:val="24"/>
        </w:rPr>
        <w:t xml:space="preserve"> </w:t>
      </w:r>
      <w:r w:rsidRPr="001F77B8">
        <w:rPr>
          <w:rFonts w:ascii="Times New Roman" w:hAnsi="Times New Roman" w:cs="Times New Roman"/>
          <w:sz w:val="24"/>
          <w:szCs w:val="24"/>
        </w:rPr>
        <w:t xml:space="preserve">sistem  </w:t>
      </w:r>
      <w:r w:rsidRPr="001F77B8">
        <w:rPr>
          <w:rFonts w:ascii="Times New Roman" w:hAnsi="Times New Roman" w:cs="Times New Roman"/>
          <w:w w:val="110"/>
          <w:sz w:val="24"/>
          <w:szCs w:val="24"/>
        </w:rPr>
        <w:t>pengendalian</w:t>
      </w:r>
      <w:r w:rsidR="0030678E">
        <w:rPr>
          <w:rFonts w:ascii="Times New Roman" w:hAnsi="Times New Roman" w:cs="Times New Roman"/>
          <w:w w:val="110"/>
          <w:sz w:val="24"/>
          <w:szCs w:val="24"/>
        </w:rPr>
        <w:t xml:space="preserve"> </w:t>
      </w:r>
      <w:r w:rsidRPr="001F77B8">
        <w:rPr>
          <w:rFonts w:ascii="Times New Roman" w:hAnsi="Times New Roman" w:cs="Times New Roman"/>
          <w:sz w:val="24"/>
          <w:szCs w:val="24"/>
        </w:rPr>
        <w:t xml:space="preserve">internal  </w:t>
      </w:r>
      <w:r w:rsidRPr="001F77B8">
        <w:rPr>
          <w:rFonts w:ascii="Times New Roman" w:hAnsi="Times New Roman" w:cs="Times New Roman"/>
          <w:w w:val="109"/>
          <w:sz w:val="24"/>
          <w:szCs w:val="24"/>
        </w:rPr>
        <w:t xml:space="preserve">perusahaan </w:t>
      </w:r>
      <w:r w:rsidRPr="001F77B8">
        <w:rPr>
          <w:rFonts w:ascii="Times New Roman" w:hAnsi="Times New Roman" w:cs="Times New Roman"/>
          <w:sz w:val="24"/>
          <w:szCs w:val="24"/>
        </w:rPr>
        <w:t xml:space="preserve">yang </w:t>
      </w:r>
      <w:r w:rsidR="00F62B00">
        <w:rPr>
          <w:rFonts w:ascii="Times New Roman" w:hAnsi="Times New Roman" w:cs="Times New Roman"/>
          <w:w w:val="110"/>
          <w:sz w:val="24"/>
          <w:szCs w:val="24"/>
        </w:rPr>
        <w:t>memiliki</w:t>
      </w:r>
      <w:r w:rsidR="0030678E">
        <w:rPr>
          <w:rFonts w:ascii="Times New Roman" w:hAnsi="Times New Roman" w:cs="Times New Roman"/>
          <w:w w:val="110"/>
          <w:sz w:val="24"/>
          <w:szCs w:val="24"/>
        </w:rPr>
        <w:t xml:space="preserve"> </w:t>
      </w:r>
      <w:r w:rsidR="00F62B00">
        <w:rPr>
          <w:rFonts w:ascii="Times New Roman" w:hAnsi="Times New Roman" w:cs="Times New Roman"/>
          <w:w w:val="110"/>
          <w:sz w:val="24"/>
          <w:szCs w:val="24"/>
        </w:rPr>
        <w:t>t</w:t>
      </w:r>
      <w:r w:rsidRPr="001F77B8">
        <w:rPr>
          <w:rFonts w:ascii="Times New Roman" w:hAnsi="Times New Roman" w:cs="Times New Roman"/>
          <w:w w:val="110"/>
          <w:sz w:val="24"/>
          <w:szCs w:val="24"/>
        </w:rPr>
        <w:t xml:space="preserve">ujuan </w:t>
      </w:r>
      <w:r w:rsidRPr="001F77B8">
        <w:rPr>
          <w:rFonts w:ascii="Times New Roman" w:hAnsi="Times New Roman" w:cs="Times New Roman"/>
          <w:sz w:val="24"/>
          <w:szCs w:val="24"/>
        </w:rPr>
        <w:t xml:space="preserve">utama </w:t>
      </w:r>
      <w:r w:rsidRPr="001F77B8">
        <w:rPr>
          <w:rFonts w:ascii="Times New Roman" w:hAnsi="Times New Roman" w:cs="Times New Roman"/>
          <w:w w:val="110"/>
          <w:sz w:val="24"/>
          <w:szCs w:val="24"/>
        </w:rPr>
        <w:t>mengelola</w:t>
      </w:r>
      <w:r w:rsidR="0030678E">
        <w:rPr>
          <w:rFonts w:ascii="Times New Roman" w:hAnsi="Times New Roman" w:cs="Times New Roman"/>
          <w:w w:val="110"/>
          <w:sz w:val="24"/>
          <w:szCs w:val="24"/>
        </w:rPr>
        <w:t xml:space="preserve"> </w:t>
      </w:r>
      <w:r w:rsidRPr="001F77B8">
        <w:rPr>
          <w:rFonts w:ascii="Times New Roman" w:hAnsi="Times New Roman" w:cs="Times New Roman"/>
          <w:sz w:val="24"/>
          <w:szCs w:val="24"/>
        </w:rPr>
        <w:t>risiko yang</w:t>
      </w:r>
      <w:r w:rsidR="0030678E">
        <w:rPr>
          <w:rFonts w:ascii="Times New Roman" w:hAnsi="Times New Roman" w:cs="Times New Roman"/>
          <w:sz w:val="24"/>
          <w:szCs w:val="24"/>
        </w:rPr>
        <w:t xml:space="preserve"> </w:t>
      </w:r>
      <w:r w:rsidRPr="001F77B8">
        <w:rPr>
          <w:rFonts w:ascii="Times New Roman" w:hAnsi="Times New Roman" w:cs="Times New Roman"/>
          <w:w w:val="110"/>
          <w:sz w:val="24"/>
          <w:szCs w:val="24"/>
        </w:rPr>
        <w:t>signifikan</w:t>
      </w:r>
      <w:r w:rsidR="0030678E">
        <w:rPr>
          <w:rFonts w:ascii="Times New Roman" w:hAnsi="Times New Roman" w:cs="Times New Roman"/>
          <w:w w:val="110"/>
          <w:sz w:val="24"/>
          <w:szCs w:val="24"/>
        </w:rPr>
        <w:t xml:space="preserve"> </w:t>
      </w:r>
      <w:r w:rsidRPr="001F77B8">
        <w:rPr>
          <w:rFonts w:ascii="Times New Roman" w:hAnsi="Times New Roman" w:cs="Times New Roman"/>
          <w:sz w:val="24"/>
          <w:szCs w:val="24"/>
        </w:rPr>
        <w:t xml:space="preserve">guna </w:t>
      </w:r>
      <w:r w:rsidRPr="001F77B8">
        <w:rPr>
          <w:rFonts w:ascii="Times New Roman" w:hAnsi="Times New Roman" w:cs="Times New Roman"/>
          <w:w w:val="110"/>
          <w:sz w:val="24"/>
          <w:szCs w:val="24"/>
        </w:rPr>
        <w:t>memenuhi</w:t>
      </w:r>
      <w:r w:rsidR="0030678E">
        <w:rPr>
          <w:rFonts w:ascii="Times New Roman" w:hAnsi="Times New Roman" w:cs="Times New Roman"/>
          <w:w w:val="110"/>
          <w:sz w:val="24"/>
          <w:szCs w:val="24"/>
        </w:rPr>
        <w:t xml:space="preserve"> </w:t>
      </w:r>
      <w:r w:rsidRPr="001F77B8">
        <w:rPr>
          <w:rFonts w:ascii="Times New Roman" w:hAnsi="Times New Roman" w:cs="Times New Roman"/>
          <w:sz w:val="24"/>
          <w:szCs w:val="24"/>
        </w:rPr>
        <w:t xml:space="preserve">tujuan </w:t>
      </w:r>
      <w:r w:rsidRPr="001F77B8">
        <w:rPr>
          <w:rFonts w:ascii="Times New Roman" w:hAnsi="Times New Roman" w:cs="Times New Roman"/>
          <w:w w:val="108"/>
          <w:sz w:val="24"/>
          <w:szCs w:val="24"/>
        </w:rPr>
        <w:t xml:space="preserve">bisnisnya </w:t>
      </w:r>
      <w:r w:rsidRPr="001F77B8">
        <w:rPr>
          <w:rFonts w:ascii="Times New Roman" w:hAnsi="Times New Roman" w:cs="Times New Roman"/>
          <w:sz w:val="24"/>
          <w:szCs w:val="24"/>
        </w:rPr>
        <w:t xml:space="preserve">melalui </w:t>
      </w:r>
      <w:r w:rsidRPr="001F77B8">
        <w:rPr>
          <w:rFonts w:ascii="Times New Roman" w:hAnsi="Times New Roman" w:cs="Times New Roman"/>
          <w:w w:val="109"/>
          <w:sz w:val="24"/>
          <w:szCs w:val="24"/>
        </w:rPr>
        <w:t>pengamanan</w:t>
      </w:r>
      <w:r w:rsidR="0030678E">
        <w:rPr>
          <w:rFonts w:ascii="Times New Roman" w:hAnsi="Times New Roman" w:cs="Times New Roman"/>
          <w:w w:val="109"/>
          <w:sz w:val="24"/>
          <w:szCs w:val="24"/>
        </w:rPr>
        <w:t xml:space="preserve"> </w:t>
      </w:r>
      <w:r w:rsidRPr="001F77B8">
        <w:rPr>
          <w:rFonts w:ascii="Times New Roman" w:hAnsi="Times New Roman" w:cs="Times New Roman"/>
          <w:sz w:val="24"/>
          <w:szCs w:val="24"/>
        </w:rPr>
        <w:t>as</w:t>
      </w:r>
      <w:r w:rsidR="0030678E">
        <w:rPr>
          <w:rFonts w:ascii="Times New Roman" w:hAnsi="Times New Roman" w:cs="Times New Roman"/>
          <w:sz w:val="24"/>
          <w:szCs w:val="24"/>
        </w:rPr>
        <w:t>s</w:t>
      </w:r>
      <w:r w:rsidRPr="001F77B8">
        <w:rPr>
          <w:rFonts w:ascii="Times New Roman" w:hAnsi="Times New Roman" w:cs="Times New Roman"/>
          <w:sz w:val="24"/>
          <w:szCs w:val="24"/>
        </w:rPr>
        <w:t>et</w:t>
      </w:r>
      <w:r w:rsidR="0030678E">
        <w:rPr>
          <w:rFonts w:ascii="Times New Roman" w:hAnsi="Times New Roman" w:cs="Times New Roman"/>
          <w:sz w:val="24"/>
          <w:szCs w:val="24"/>
        </w:rPr>
        <w:t xml:space="preserve"> </w:t>
      </w:r>
      <w:r w:rsidRPr="001F77B8">
        <w:rPr>
          <w:rFonts w:ascii="Times New Roman" w:hAnsi="Times New Roman" w:cs="Times New Roman"/>
          <w:w w:val="109"/>
          <w:sz w:val="24"/>
          <w:szCs w:val="24"/>
        </w:rPr>
        <w:t xml:space="preserve">perusahaan </w:t>
      </w:r>
      <w:r w:rsidRPr="001F77B8">
        <w:rPr>
          <w:rFonts w:ascii="Times New Roman" w:hAnsi="Times New Roman" w:cs="Times New Roman"/>
          <w:sz w:val="24"/>
          <w:szCs w:val="24"/>
        </w:rPr>
        <w:t>dan</w:t>
      </w:r>
      <w:r w:rsidR="0030678E">
        <w:rPr>
          <w:rFonts w:ascii="Times New Roman" w:hAnsi="Times New Roman" w:cs="Times New Roman"/>
          <w:sz w:val="24"/>
          <w:szCs w:val="24"/>
        </w:rPr>
        <w:t xml:space="preserve"> </w:t>
      </w:r>
      <w:r w:rsidRPr="001F77B8">
        <w:rPr>
          <w:rFonts w:ascii="Times New Roman" w:hAnsi="Times New Roman" w:cs="Times New Roman"/>
          <w:w w:val="109"/>
          <w:sz w:val="24"/>
          <w:szCs w:val="24"/>
        </w:rPr>
        <w:t>meningkatkan</w:t>
      </w:r>
      <w:r w:rsidR="0030678E">
        <w:rPr>
          <w:rFonts w:ascii="Times New Roman" w:hAnsi="Times New Roman" w:cs="Times New Roman"/>
          <w:w w:val="109"/>
          <w:sz w:val="24"/>
          <w:szCs w:val="24"/>
        </w:rPr>
        <w:t xml:space="preserve"> </w:t>
      </w:r>
      <w:r w:rsidRPr="001F77B8">
        <w:rPr>
          <w:rFonts w:ascii="Times New Roman" w:hAnsi="Times New Roman" w:cs="Times New Roman"/>
          <w:sz w:val="24"/>
          <w:szCs w:val="24"/>
        </w:rPr>
        <w:t>nilai</w:t>
      </w:r>
      <w:r w:rsidR="0030678E">
        <w:rPr>
          <w:rFonts w:ascii="Times New Roman" w:hAnsi="Times New Roman" w:cs="Times New Roman"/>
          <w:sz w:val="24"/>
          <w:szCs w:val="24"/>
        </w:rPr>
        <w:t xml:space="preserve"> </w:t>
      </w:r>
      <w:r w:rsidRPr="001F77B8">
        <w:rPr>
          <w:rFonts w:ascii="Times New Roman" w:hAnsi="Times New Roman" w:cs="Times New Roman"/>
          <w:w w:val="110"/>
          <w:sz w:val="24"/>
          <w:szCs w:val="24"/>
        </w:rPr>
        <w:t>investasi pemegang</w:t>
      </w:r>
      <w:r w:rsidR="0030678E">
        <w:rPr>
          <w:rFonts w:ascii="Times New Roman" w:hAnsi="Times New Roman" w:cs="Times New Roman"/>
          <w:w w:val="110"/>
          <w:sz w:val="24"/>
          <w:szCs w:val="24"/>
        </w:rPr>
        <w:t xml:space="preserve"> </w:t>
      </w:r>
      <w:r w:rsidRPr="001F77B8">
        <w:rPr>
          <w:rFonts w:ascii="Times New Roman" w:hAnsi="Times New Roman" w:cs="Times New Roman"/>
          <w:sz w:val="24"/>
          <w:szCs w:val="24"/>
        </w:rPr>
        <w:t>saham</w:t>
      </w:r>
      <w:r w:rsidR="0030678E">
        <w:rPr>
          <w:rFonts w:ascii="Times New Roman" w:hAnsi="Times New Roman" w:cs="Times New Roman"/>
          <w:sz w:val="24"/>
          <w:szCs w:val="24"/>
        </w:rPr>
        <w:t xml:space="preserve"> </w:t>
      </w:r>
      <w:r w:rsidRPr="001F77B8">
        <w:rPr>
          <w:rFonts w:ascii="Times New Roman" w:hAnsi="Times New Roman" w:cs="Times New Roman"/>
          <w:w w:val="112"/>
          <w:sz w:val="24"/>
          <w:szCs w:val="24"/>
        </w:rPr>
        <w:t>dalam</w:t>
      </w:r>
      <w:r w:rsidR="0030678E">
        <w:rPr>
          <w:rFonts w:ascii="Times New Roman" w:hAnsi="Times New Roman" w:cs="Times New Roman"/>
          <w:w w:val="112"/>
          <w:sz w:val="24"/>
          <w:szCs w:val="24"/>
        </w:rPr>
        <w:t xml:space="preserve"> </w:t>
      </w:r>
      <w:r w:rsidRPr="001F77B8">
        <w:rPr>
          <w:rFonts w:ascii="Times New Roman" w:hAnsi="Times New Roman" w:cs="Times New Roman"/>
          <w:w w:val="112"/>
          <w:sz w:val="24"/>
          <w:szCs w:val="24"/>
        </w:rPr>
        <w:t>jangka</w:t>
      </w:r>
      <w:r w:rsidR="0030678E">
        <w:rPr>
          <w:rFonts w:ascii="Times New Roman" w:hAnsi="Times New Roman" w:cs="Times New Roman"/>
          <w:w w:val="112"/>
          <w:sz w:val="24"/>
          <w:szCs w:val="24"/>
        </w:rPr>
        <w:t xml:space="preserve"> </w:t>
      </w:r>
      <w:r w:rsidR="002D6F76" w:rsidRPr="001F77B8">
        <w:rPr>
          <w:rFonts w:ascii="Times New Roman" w:hAnsi="Times New Roman" w:cs="Times New Roman"/>
          <w:w w:val="112"/>
          <w:sz w:val="24"/>
          <w:szCs w:val="24"/>
        </w:rPr>
        <w:t>panjang</w:t>
      </w:r>
      <w:r w:rsidRPr="001F77B8">
        <w:rPr>
          <w:rFonts w:ascii="Times New Roman" w:hAnsi="Times New Roman" w:cs="Times New Roman"/>
          <w:w w:val="112"/>
          <w:sz w:val="24"/>
          <w:szCs w:val="24"/>
        </w:rPr>
        <w:t>.</w:t>
      </w:r>
      <w:r w:rsidR="0030678E">
        <w:rPr>
          <w:rFonts w:ascii="Times New Roman" w:hAnsi="Times New Roman" w:cs="Times New Roman"/>
          <w:w w:val="112"/>
          <w:sz w:val="24"/>
          <w:szCs w:val="24"/>
        </w:rPr>
        <w:t xml:space="preserve"> </w:t>
      </w:r>
      <w:r w:rsidR="00AD001C" w:rsidRPr="001F77B8">
        <w:rPr>
          <w:rFonts w:ascii="Times New Roman" w:hAnsi="Times New Roman" w:cs="Times New Roman"/>
          <w:sz w:val="24"/>
          <w:szCs w:val="24"/>
        </w:rPr>
        <w:t>S</w:t>
      </w:r>
      <w:r w:rsidRPr="001F77B8">
        <w:rPr>
          <w:rFonts w:ascii="Times New Roman" w:hAnsi="Times New Roman" w:cs="Times New Roman"/>
          <w:sz w:val="24"/>
          <w:szCs w:val="24"/>
        </w:rPr>
        <w:t>etiap</w:t>
      </w:r>
      <w:r w:rsidR="0030678E">
        <w:rPr>
          <w:rFonts w:ascii="Times New Roman" w:hAnsi="Times New Roman" w:cs="Times New Roman"/>
          <w:sz w:val="24"/>
          <w:szCs w:val="24"/>
        </w:rPr>
        <w:t xml:space="preserve"> </w:t>
      </w:r>
      <w:r w:rsidRPr="001F77B8">
        <w:rPr>
          <w:rFonts w:ascii="Times New Roman" w:hAnsi="Times New Roman" w:cs="Times New Roman"/>
          <w:w w:val="109"/>
          <w:sz w:val="24"/>
          <w:szCs w:val="24"/>
        </w:rPr>
        <w:lastRenderedPageBreak/>
        <w:t>perusahaan memiliki</w:t>
      </w:r>
      <w:r w:rsidR="0030678E">
        <w:rPr>
          <w:rFonts w:ascii="Times New Roman" w:hAnsi="Times New Roman" w:cs="Times New Roman"/>
          <w:w w:val="109"/>
          <w:sz w:val="24"/>
          <w:szCs w:val="24"/>
        </w:rPr>
        <w:t xml:space="preserve"> </w:t>
      </w:r>
      <w:r w:rsidRPr="001F77B8">
        <w:rPr>
          <w:rFonts w:ascii="Times New Roman" w:hAnsi="Times New Roman" w:cs="Times New Roman"/>
          <w:w w:val="109"/>
          <w:sz w:val="24"/>
          <w:szCs w:val="24"/>
        </w:rPr>
        <w:t>sistem pengendalian</w:t>
      </w:r>
      <w:r w:rsidR="0030678E">
        <w:rPr>
          <w:rFonts w:ascii="Times New Roman" w:hAnsi="Times New Roman" w:cs="Times New Roman"/>
          <w:w w:val="109"/>
          <w:sz w:val="24"/>
          <w:szCs w:val="24"/>
        </w:rPr>
        <w:t xml:space="preserve"> </w:t>
      </w:r>
      <w:r w:rsidRPr="001F77B8">
        <w:rPr>
          <w:rFonts w:ascii="Times New Roman" w:hAnsi="Times New Roman" w:cs="Times New Roman"/>
          <w:sz w:val="24"/>
          <w:szCs w:val="24"/>
        </w:rPr>
        <w:t>internal yang</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tepat</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guna</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dan</w:t>
      </w:r>
      <w:r w:rsidR="0030678E">
        <w:rPr>
          <w:rFonts w:ascii="Times New Roman" w:hAnsi="Times New Roman" w:cs="Times New Roman"/>
          <w:sz w:val="24"/>
          <w:szCs w:val="24"/>
        </w:rPr>
        <w:t xml:space="preserve"> </w:t>
      </w:r>
      <w:r w:rsidRPr="001F77B8">
        <w:rPr>
          <w:rFonts w:ascii="Times New Roman" w:hAnsi="Times New Roman" w:cs="Times New Roman"/>
          <w:w w:val="110"/>
          <w:sz w:val="24"/>
          <w:szCs w:val="24"/>
        </w:rPr>
        <w:t>dijalankan</w:t>
      </w:r>
      <w:r w:rsidR="0030678E">
        <w:rPr>
          <w:rFonts w:ascii="Times New Roman" w:hAnsi="Times New Roman" w:cs="Times New Roman"/>
          <w:w w:val="110"/>
          <w:sz w:val="24"/>
          <w:szCs w:val="24"/>
        </w:rPr>
        <w:t xml:space="preserve"> </w:t>
      </w:r>
      <w:r w:rsidRPr="001F77B8">
        <w:rPr>
          <w:rFonts w:ascii="Times New Roman" w:hAnsi="Times New Roman" w:cs="Times New Roman"/>
          <w:sz w:val="24"/>
          <w:szCs w:val="24"/>
        </w:rPr>
        <w:t>secara</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 xml:space="preserve">benar,supaya </w:t>
      </w:r>
      <w:r w:rsidRPr="001F77B8">
        <w:rPr>
          <w:rFonts w:ascii="Times New Roman" w:hAnsi="Times New Roman" w:cs="Times New Roman"/>
          <w:w w:val="110"/>
          <w:sz w:val="24"/>
          <w:szCs w:val="24"/>
        </w:rPr>
        <w:t xml:space="preserve">tujuan </w:t>
      </w:r>
      <w:r w:rsidRPr="001F77B8">
        <w:rPr>
          <w:rFonts w:ascii="Times New Roman" w:hAnsi="Times New Roman" w:cs="Times New Roman"/>
          <w:sz w:val="24"/>
          <w:szCs w:val="24"/>
        </w:rPr>
        <w:t xml:space="preserve">utama </w:t>
      </w:r>
      <w:r w:rsidRPr="001F77B8">
        <w:rPr>
          <w:rFonts w:ascii="Times New Roman" w:hAnsi="Times New Roman" w:cs="Times New Roman"/>
          <w:w w:val="110"/>
          <w:sz w:val="24"/>
          <w:szCs w:val="24"/>
        </w:rPr>
        <w:t>perusahaan</w:t>
      </w:r>
      <w:r w:rsidR="0030678E">
        <w:rPr>
          <w:rFonts w:ascii="Times New Roman" w:hAnsi="Times New Roman" w:cs="Times New Roman"/>
          <w:w w:val="110"/>
          <w:sz w:val="24"/>
          <w:szCs w:val="24"/>
        </w:rPr>
        <w:t xml:space="preserve"> </w:t>
      </w:r>
      <w:r w:rsidRPr="001F77B8">
        <w:rPr>
          <w:rFonts w:ascii="Times New Roman" w:hAnsi="Times New Roman" w:cs="Times New Roman"/>
          <w:sz w:val="24"/>
          <w:szCs w:val="24"/>
        </w:rPr>
        <w:t xml:space="preserve">dapat </w:t>
      </w:r>
      <w:r w:rsidRPr="001F77B8">
        <w:rPr>
          <w:rFonts w:ascii="Times New Roman" w:hAnsi="Times New Roman" w:cs="Times New Roman"/>
          <w:w w:val="108"/>
          <w:sz w:val="24"/>
          <w:szCs w:val="24"/>
        </w:rPr>
        <w:t>tercapai.</w:t>
      </w:r>
    </w:p>
    <w:p w:rsidR="00673707" w:rsidRPr="001F77B8" w:rsidRDefault="00EC0533" w:rsidP="00A749D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Sartono (20</w:t>
      </w:r>
      <w:r w:rsidR="00673707" w:rsidRPr="001F77B8">
        <w:rPr>
          <w:rFonts w:ascii="Times New Roman" w:hAnsi="Times New Roman" w:cs="Times New Roman"/>
          <w:sz w:val="24"/>
          <w:szCs w:val="24"/>
        </w:rPr>
        <w:t>1</w:t>
      </w:r>
      <w:r>
        <w:rPr>
          <w:rFonts w:ascii="Times New Roman" w:hAnsi="Times New Roman" w:cs="Times New Roman"/>
          <w:sz w:val="24"/>
          <w:szCs w:val="24"/>
        </w:rPr>
        <w:t>0</w:t>
      </w:r>
      <w:r w:rsidR="00673707" w:rsidRPr="001F77B8">
        <w:rPr>
          <w:rFonts w:ascii="Times New Roman" w:hAnsi="Times New Roman" w:cs="Times New Roman"/>
          <w:sz w:val="24"/>
          <w:szCs w:val="24"/>
        </w:rPr>
        <w:t>) implikasi dari GCG dilakukan dengan melakukan beberapa tahapan yaitu membentuk struktur kepemilikan yang terdiri dari kepemilikan manager</w:t>
      </w:r>
      <w:r w:rsidR="00A749DB" w:rsidRPr="001F77B8">
        <w:rPr>
          <w:rFonts w:ascii="Times New Roman" w:hAnsi="Times New Roman" w:cs="Times New Roman"/>
          <w:sz w:val="24"/>
          <w:szCs w:val="24"/>
        </w:rPr>
        <w:t>ial</w:t>
      </w:r>
      <w:r w:rsidR="00673707" w:rsidRPr="001F77B8">
        <w:rPr>
          <w:rFonts w:ascii="Times New Roman" w:hAnsi="Times New Roman" w:cs="Times New Roman"/>
          <w:sz w:val="24"/>
          <w:szCs w:val="24"/>
        </w:rPr>
        <w:t>. Membentuk dewan pengawas dengan membentuk komite audit dan dewan komisaris di dalam organisasi.</w:t>
      </w:r>
    </w:p>
    <w:p w:rsidR="007A78E3" w:rsidRDefault="00A749DB" w:rsidP="004829C1">
      <w:pPr>
        <w:autoSpaceDE w:val="0"/>
        <w:autoSpaceDN w:val="0"/>
        <w:adjustRightInd w:val="0"/>
        <w:spacing w:after="0" w:line="480" w:lineRule="auto"/>
        <w:ind w:firstLine="720"/>
        <w:jc w:val="both"/>
        <w:rPr>
          <w:rFonts w:ascii="Times New Roman" w:hAnsi="Times New Roman" w:cs="Times New Roman"/>
          <w:i/>
          <w:iCs/>
          <w:sz w:val="24"/>
          <w:szCs w:val="24"/>
        </w:rPr>
      </w:pPr>
      <w:r w:rsidRPr="001F77B8">
        <w:rPr>
          <w:rFonts w:ascii="Times New Roman" w:hAnsi="Times New Roman" w:cs="Times New Roman"/>
          <w:sz w:val="24"/>
          <w:szCs w:val="24"/>
        </w:rPr>
        <w:t xml:space="preserve">Pengertian </w:t>
      </w:r>
      <w:r w:rsidRPr="001F77B8">
        <w:rPr>
          <w:rFonts w:ascii="Times New Roman" w:hAnsi="Times New Roman" w:cs="Times New Roman"/>
          <w:i/>
          <w:iCs/>
          <w:sz w:val="24"/>
          <w:szCs w:val="24"/>
        </w:rPr>
        <w:t xml:space="preserve">corporate governance </w:t>
      </w:r>
      <w:r w:rsidRPr="001F77B8">
        <w:rPr>
          <w:rFonts w:ascii="Times New Roman" w:hAnsi="Times New Roman" w:cs="Times New Roman"/>
          <w:sz w:val="24"/>
          <w:szCs w:val="24"/>
        </w:rPr>
        <w:t xml:space="preserve">menurut OECD atau negara-negara maju dalam tatanan </w:t>
      </w:r>
      <w:r w:rsidRPr="001F77B8">
        <w:rPr>
          <w:rFonts w:ascii="Times New Roman" w:hAnsi="Times New Roman" w:cs="Times New Roman"/>
          <w:i/>
          <w:iCs/>
          <w:sz w:val="24"/>
          <w:szCs w:val="24"/>
        </w:rPr>
        <w:t>common law system</w:t>
      </w:r>
      <w:r w:rsidRPr="001F77B8">
        <w:rPr>
          <w:rFonts w:ascii="Times New Roman" w:hAnsi="Times New Roman" w:cs="Times New Roman"/>
          <w:sz w:val="24"/>
          <w:szCs w:val="24"/>
        </w:rPr>
        <w:t xml:space="preserve">, mengacu kepada pembagian kewenangan antara semua pihak yang menentukan arah dan </w:t>
      </w:r>
      <w:r w:rsidRPr="001F77B8">
        <w:rPr>
          <w:rFonts w:ascii="Times New Roman" w:hAnsi="Times New Roman" w:cs="Times New Roman"/>
          <w:i/>
          <w:iCs/>
          <w:sz w:val="24"/>
          <w:szCs w:val="24"/>
        </w:rPr>
        <w:t xml:space="preserve">performance </w:t>
      </w:r>
      <w:r w:rsidRPr="001F77B8">
        <w:rPr>
          <w:rFonts w:ascii="Times New Roman" w:hAnsi="Times New Roman" w:cs="Times New Roman"/>
          <w:sz w:val="24"/>
          <w:szCs w:val="24"/>
        </w:rPr>
        <w:t>suatu perusahaan.</w:t>
      </w:r>
      <w:r w:rsidR="00F62B00">
        <w:rPr>
          <w:rFonts w:ascii="Times New Roman" w:hAnsi="Times New Roman" w:cs="Times New Roman"/>
          <w:sz w:val="24"/>
          <w:szCs w:val="24"/>
        </w:rPr>
        <w:t xml:space="preserve"> </w:t>
      </w:r>
      <w:r w:rsidRPr="001F77B8">
        <w:rPr>
          <w:rFonts w:ascii="Times New Roman" w:hAnsi="Times New Roman" w:cs="Times New Roman"/>
          <w:sz w:val="24"/>
          <w:szCs w:val="24"/>
        </w:rPr>
        <w:t xml:space="preserve">Pihak-pihak tersebut adalah pemegang saham, manajemen, dan </w:t>
      </w:r>
      <w:r w:rsidRPr="001F77B8">
        <w:rPr>
          <w:rFonts w:ascii="Times New Roman" w:hAnsi="Times New Roman" w:cs="Times New Roman"/>
          <w:i/>
          <w:iCs/>
          <w:sz w:val="24"/>
          <w:szCs w:val="24"/>
        </w:rPr>
        <w:t>board of directors</w:t>
      </w:r>
      <w:r w:rsidRPr="001F77B8">
        <w:rPr>
          <w:rFonts w:ascii="Times New Roman" w:hAnsi="Times New Roman" w:cs="Times New Roman"/>
          <w:sz w:val="24"/>
          <w:szCs w:val="24"/>
        </w:rPr>
        <w:t xml:space="preserve">. Karena perbedaan sistem hukum di Indonesia yang menganut </w:t>
      </w:r>
      <w:r w:rsidRPr="001F77B8">
        <w:rPr>
          <w:rFonts w:ascii="Times New Roman" w:hAnsi="Times New Roman" w:cs="Times New Roman"/>
          <w:i/>
          <w:iCs/>
          <w:sz w:val="24"/>
          <w:szCs w:val="24"/>
        </w:rPr>
        <w:t>civil law</w:t>
      </w:r>
      <w:r w:rsidRPr="001F77B8">
        <w:rPr>
          <w:rFonts w:ascii="Times New Roman" w:hAnsi="Times New Roman" w:cs="Times New Roman"/>
          <w:sz w:val="24"/>
          <w:szCs w:val="24"/>
        </w:rPr>
        <w:t xml:space="preserve">, maka ketiga pelaku utama tersebut adalah pemegang saham, direksi, dan dewan komisaris. Dengan demikian, direksi di Indonesia adalah manajemen menurut terminologi yang digunakan dalam bahasa </w:t>
      </w:r>
      <w:r w:rsidRPr="001F77B8">
        <w:rPr>
          <w:rFonts w:ascii="Times New Roman" w:hAnsi="Times New Roman" w:cs="Times New Roman"/>
          <w:i/>
          <w:iCs/>
          <w:sz w:val="24"/>
          <w:szCs w:val="24"/>
        </w:rPr>
        <w:t>corporate governance</w:t>
      </w:r>
      <w:r w:rsidRPr="001F77B8">
        <w:rPr>
          <w:rFonts w:ascii="Times New Roman" w:hAnsi="Times New Roman" w:cs="Times New Roman"/>
          <w:sz w:val="24"/>
          <w:szCs w:val="24"/>
        </w:rPr>
        <w:t xml:space="preserve">, sedangkan dewan komisaris lebih merupakan </w:t>
      </w:r>
      <w:r w:rsidRPr="001F77B8">
        <w:rPr>
          <w:rFonts w:ascii="Times New Roman" w:hAnsi="Times New Roman" w:cs="Times New Roman"/>
          <w:i/>
          <w:iCs/>
          <w:sz w:val="24"/>
          <w:szCs w:val="24"/>
        </w:rPr>
        <w:t xml:space="preserve">board of directors </w:t>
      </w:r>
      <w:r w:rsidRPr="001F77B8">
        <w:rPr>
          <w:rFonts w:ascii="Times New Roman" w:hAnsi="Times New Roman" w:cs="Times New Roman"/>
          <w:sz w:val="24"/>
          <w:szCs w:val="24"/>
        </w:rPr>
        <w:t>(</w:t>
      </w:r>
      <w:r w:rsidRPr="001F77B8">
        <w:rPr>
          <w:rFonts w:ascii="Times New Roman" w:hAnsi="Times New Roman" w:cs="Times New Roman"/>
          <w:color w:val="000000" w:themeColor="text1"/>
          <w:sz w:val="24"/>
          <w:szCs w:val="24"/>
        </w:rPr>
        <w:t>Herwidayatmo</w:t>
      </w:r>
      <w:r w:rsidRPr="001F77B8">
        <w:rPr>
          <w:rFonts w:ascii="Times New Roman" w:hAnsi="Times New Roman" w:cs="Times New Roman"/>
          <w:sz w:val="24"/>
          <w:szCs w:val="24"/>
        </w:rPr>
        <w:t>, 2000)</w:t>
      </w:r>
      <w:r w:rsidRPr="001F77B8">
        <w:rPr>
          <w:rFonts w:ascii="Times New Roman" w:hAnsi="Times New Roman" w:cs="Times New Roman"/>
          <w:i/>
          <w:iCs/>
          <w:sz w:val="24"/>
          <w:szCs w:val="24"/>
        </w:rPr>
        <w:t>.</w:t>
      </w:r>
    </w:p>
    <w:p w:rsidR="0084343C" w:rsidRPr="007A78E3" w:rsidRDefault="0084343C" w:rsidP="00242865">
      <w:pPr>
        <w:autoSpaceDE w:val="0"/>
        <w:autoSpaceDN w:val="0"/>
        <w:adjustRightInd w:val="0"/>
        <w:spacing w:after="0" w:line="240" w:lineRule="auto"/>
        <w:ind w:firstLine="720"/>
        <w:jc w:val="both"/>
        <w:rPr>
          <w:rFonts w:ascii="Times New Roman" w:hAnsi="Times New Roman" w:cs="Times New Roman"/>
          <w:color w:val="FF0000"/>
          <w:sz w:val="24"/>
          <w:szCs w:val="24"/>
        </w:rPr>
      </w:pPr>
    </w:p>
    <w:p w:rsidR="00EF360B" w:rsidRPr="001F77B8" w:rsidRDefault="00EF360B" w:rsidP="00AF1BDB">
      <w:pPr>
        <w:pStyle w:val="ListParagraph"/>
        <w:numPr>
          <w:ilvl w:val="1"/>
          <w:numId w:val="4"/>
        </w:numPr>
        <w:spacing w:after="0" w:line="480" w:lineRule="auto"/>
        <w:jc w:val="both"/>
        <w:rPr>
          <w:rFonts w:ascii="Times New Roman" w:hAnsi="Times New Roman" w:cs="Times New Roman"/>
          <w:b/>
          <w:vanish/>
          <w:sz w:val="24"/>
          <w:szCs w:val="24"/>
        </w:rPr>
      </w:pPr>
    </w:p>
    <w:p w:rsidR="00306BFB" w:rsidRPr="001F77B8" w:rsidRDefault="00306BFB" w:rsidP="00AF1BDB">
      <w:pPr>
        <w:pStyle w:val="ListParagraph"/>
        <w:numPr>
          <w:ilvl w:val="0"/>
          <w:numId w:val="9"/>
        </w:numPr>
        <w:autoSpaceDE w:val="0"/>
        <w:autoSpaceDN w:val="0"/>
        <w:adjustRightInd w:val="0"/>
        <w:spacing w:after="0" w:line="480" w:lineRule="auto"/>
        <w:jc w:val="both"/>
        <w:rPr>
          <w:rFonts w:ascii="Times New Roman" w:hAnsi="Times New Roman" w:cs="Times New Roman"/>
          <w:b/>
          <w:bCs/>
          <w:i/>
          <w:iCs/>
          <w:vanish/>
          <w:sz w:val="24"/>
          <w:szCs w:val="24"/>
        </w:rPr>
      </w:pPr>
    </w:p>
    <w:p w:rsidR="00306BFB" w:rsidRPr="001F77B8" w:rsidRDefault="00306BFB" w:rsidP="00AF1BDB">
      <w:pPr>
        <w:pStyle w:val="ListParagraph"/>
        <w:numPr>
          <w:ilvl w:val="0"/>
          <w:numId w:val="9"/>
        </w:numPr>
        <w:autoSpaceDE w:val="0"/>
        <w:autoSpaceDN w:val="0"/>
        <w:adjustRightInd w:val="0"/>
        <w:spacing w:after="0" w:line="480" w:lineRule="auto"/>
        <w:jc w:val="both"/>
        <w:rPr>
          <w:rFonts w:ascii="Times New Roman" w:hAnsi="Times New Roman" w:cs="Times New Roman"/>
          <w:b/>
          <w:bCs/>
          <w:i/>
          <w:iCs/>
          <w:vanish/>
          <w:sz w:val="24"/>
          <w:szCs w:val="24"/>
        </w:rPr>
      </w:pPr>
    </w:p>
    <w:p w:rsidR="00306BFB" w:rsidRPr="001F77B8" w:rsidRDefault="00306BFB" w:rsidP="00AF1BDB">
      <w:pPr>
        <w:pStyle w:val="ListParagraph"/>
        <w:numPr>
          <w:ilvl w:val="1"/>
          <w:numId w:val="9"/>
        </w:numPr>
        <w:autoSpaceDE w:val="0"/>
        <w:autoSpaceDN w:val="0"/>
        <w:adjustRightInd w:val="0"/>
        <w:spacing w:after="0" w:line="480" w:lineRule="auto"/>
        <w:jc w:val="both"/>
        <w:rPr>
          <w:rFonts w:ascii="Times New Roman" w:hAnsi="Times New Roman" w:cs="Times New Roman"/>
          <w:b/>
          <w:bCs/>
          <w:i/>
          <w:iCs/>
          <w:vanish/>
          <w:sz w:val="24"/>
          <w:szCs w:val="24"/>
        </w:rPr>
      </w:pPr>
    </w:p>
    <w:p w:rsidR="00306BFB" w:rsidRPr="001F77B8" w:rsidRDefault="00306BFB" w:rsidP="00AF1BDB">
      <w:pPr>
        <w:pStyle w:val="ListParagraph"/>
        <w:numPr>
          <w:ilvl w:val="1"/>
          <w:numId w:val="9"/>
        </w:numPr>
        <w:autoSpaceDE w:val="0"/>
        <w:autoSpaceDN w:val="0"/>
        <w:adjustRightInd w:val="0"/>
        <w:spacing w:after="0" w:line="480" w:lineRule="auto"/>
        <w:jc w:val="both"/>
        <w:rPr>
          <w:rFonts w:ascii="Times New Roman" w:hAnsi="Times New Roman" w:cs="Times New Roman"/>
          <w:b/>
          <w:bCs/>
          <w:i/>
          <w:iCs/>
          <w:vanish/>
          <w:sz w:val="24"/>
          <w:szCs w:val="24"/>
        </w:rPr>
      </w:pPr>
    </w:p>
    <w:p w:rsidR="00306BFB" w:rsidRPr="001F77B8" w:rsidRDefault="00306BFB" w:rsidP="00AF1BDB">
      <w:pPr>
        <w:pStyle w:val="ListParagraph"/>
        <w:numPr>
          <w:ilvl w:val="2"/>
          <w:numId w:val="9"/>
        </w:numPr>
        <w:autoSpaceDE w:val="0"/>
        <w:autoSpaceDN w:val="0"/>
        <w:adjustRightInd w:val="0"/>
        <w:spacing w:after="0" w:line="480" w:lineRule="auto"/>
        <w:jc w:val="both"/>
        <w:rPr>
          <w:rFonts w:ascii="Times New Roman" w:hAnsi="Times New Roman" w:cs="Times New Roman"/>
          <w:b/>
          <w:bCs/>
          <w:i/>
          <w:iCs/>
          <w:vanish/>
          <w:sz w:val="24"/>
          <w:szCs w:val="24"/>
        </w:rPr>
      </w:pPr>
    </w:p>
    <w:p w:rsidR="00845907" w:rsidRPr="001F77B8" w:rsidRDefault="00845907" w:rsidP="00AF1BDB">
      <w:pPr>
        <w:pStyle w:val="ListParagraph"/>
        <w:numPr>
          <w:ilvl w:val="0"/>
          <w:numId w:val="4"/>
        </w:numPr>
        <w:autoSpaceDE w:val="0"/>
        <w:autoSpaceDN w:val="0"/>
        <w:adjustRightInd w:val="0"/>
        <w:spacing w:after="0" w:line="480" w:lineRule="auto"/>
        <w:jc w:val="both"/>
        <w:rPr>
          <w:rFonts w:ascii="Times New Roman" w:hAnsi="Times New Roman" w:cs="Times New Roman"/>
          <w:b/>
          <w:bCs/>
          <w:iCs/>
          <w:vanish/>
          <w:sz w:val="24"/>
          <w:szCs w:val="24"/>
        </w:rPr>
      </w:pPr>
    </w:p>
    <w:p w:rsidR="00845907" w:rsidRPr="001F77B8" w:rsidRDefault="00845907" w:rsidP="00AF1BDB">
      <w:pPr>
        <w:pStyle w:val="ListParagraph"/>
        <w:numPr>
          <w:ilvl w:val="1"/>
          <w:numId w:val="4"/>
        </w:numPr>
        <w:autoSpaceDE w:val="0"/>
        <w:autoSpaceDN w:val="0"/>
        <w:adjustRightInd w:val="0"/>
        <w:spacing w:after="0" w:line="480" w:lineRule="auto"/>
        <w:jc w:val="both"/>
        <w:rPr>
          <w:rFonts w:ascii="Times New Roman" w:hAnsi="Times New Roman" w:cs="Times New Roman"/>
          <w:b/>
          <w:bCs/>
          <w:iCs/>
          <w:vanish/>
          <w:sz w:val="24"/>
          <w:szCs w:val="24"/>
        </w:rPr>
      </w:pPr>
    </w:p>
    <w:p w:rsidR="00845907" w:rsidRPr="001F77B8" w:rsidRDefault="00845907" w:rsidP="00AF1BDB">
      <w:pPr>
        <w:pStyle w:val="ListParagraph"/>
        <w:numPr>
          <w:ilvl w:val="1"/>
          <w:numId w:val="4"/>
        </w:numPr>
        <w:autoSpaceDE w:val="0"/>
        <w:autoSpaceDN w:val="0"/>
        <w:adjustRightInd w:val="0"/>
        <w:spacing w:after="0" w:line="480" w:lineRule="auto"/>
        <w:jc w:val="both"/>
        <w:rPr>
          <w:rFonts w:ascii="Times New Roman" w:hAnsi="Times New Roman" w:cs="Times New Roman"/>
          <w:b/>
          <w:bCs/>
          <w:iCs/>
          <w:vanish/>
          <w:sz w:val="24"/>
          <w:szCs w:val="24"/>
        </w:rPr>
      </w:pPr>
    </w:p>
    <w:p w:rsidR="00845907" w:rsidRPr="001F77B8" w:rsidRDefault="00845907" w:rsidP="00AF1BDB">
      <w:pPr>
        <w:pStyle w:val="ListParagraph"/>
        <w:numPr>
          <w:ilvl w:val="1"/>
          <w:numId w:val="4"/>
        </w:numPr>
        <w:autoSpaceDE w:val="0"/>
        <w:autoSpaceDN w:val="0"/>
        <w:adjustRightInd w:val="0"/>
        <w:spacing w:after="0" w:line="480" w:lineRule="auto"/>
        <w:jc w:val="both"/>
        <w:rPr>
          <w:rFonts w:ascii="Times New Roman" w:hAnsi="Times New Roman" w:cs="Times New Roman"/>
          <w:b/>
          <w:bCs/>
          <w:iCs/>
          <w:vanish/>
          <w:sz w:val="24"/>
          <w:szCs w:val="24"/>
        </w:rPr>
      </w:pPr>
    </w:p>
    <w:p w:rsidR="00845907" w:rsidRPr="001F77B8" w:rsidRDefault="00845907" w:rsidP="00AF1BDB">
      <w:pPr>
        <w:pStyle w:val="ListParagraph"/>
        <w:numPr>
          <w:ilvl w:val="2"/>
          <w:numId w:val="4"/>
        </w:numPr>
        <w:autoSpaceDE w:val="0"/>
        <w:autoSpaceDN w:val="0"/>
        <w:adjustRightInd w:val="0"/>
        <w:spacing w:after="0" w:line="480" w:lineRule="auto"/>
        <w:jc w:val="both"/>
        <w:rPr>
          <w:rFonts w:ascii="Times New Roman" w:hAnsi="Times New Roman" w:cs="Times New Roman"/>
          <w:b/>
          <w:bCs/>
          <w:iCs/>
          <w:vanish/>
          <w:sz w:val="24"/>
          <w:szCs w:val="24"/>
        </w:rPr>
      </w:pPr>
    </w:p>
    <w:p w:rsidR="001876A2" w:rsidRPr="001F77B8" w:rsidRDefault="001876A2" w:rsidP="00AF1BDB">
      <w:pPr>
        <w:pStyle w:val="ListParagraph"/>
        <w:numPr>
          <w:ilvl w:val="2"/>
          <w:numId w:val="4"/>
        </w:numPr>
        <w:autoSpaceDE w:val="0"/>
        <w:autoSpaceDN w:val="0"/>
        <w:adjustRightInd w:val="0"/>
        <w:spacing w:after="0" w:line="480" w:lineRule="auto"/>
        <w:ind w:left="709" w:hanging="709"/>
        <w:jc w:val="both"/>
        <w:rPr>
          <w:rFonts w:ascii="Times New Roman" w:hAnsi="Times New Roman" w:cs="Times New Roman"/>
          <w:b/>
          <w:bCs/>
          <w:iCs/>
          <w:sz w:val="24"/>
          <w:szCs w:val="24"/>
        </w:rPr>
      </w:pPr>
      <w:r w:rsidRPr="001F77B8">
        <w:rPr>
          <w:rFonts w:ascii="Times New Roman" w:hAnsi="Times New Roman" w:cs="Times New Roman"/>
          <w:b/>
          <w:bCs/>
          <w:iCs/>
          <w:sz w:val="24"/>
          <w:szCs w:val="24"/>
        </w:rPr>
        <w:t>Direktur</w:t>
      </w:r>
      <w:r w:rsidR="002C527E">
        <w:rPr>
          <w:rFonts w:ascii="Times New Roman" w:hAnsi="Times New Roman" w:cs="Times New Roman"/>
          <w:b/>
          <w:bCs/>
          <w:iCs/>
          <w:sz w:val="24"/>
          <w:szCs w:val="24"/>
          <w:lang w:val="id-ID"/>
        </w:rPr>
        <w:t xml:space="preserve"> Eksekutif</w:t>
      </w:r>
    </w:p>
    <w:p w:rsidR="00845907" w:rsidRPr="001F77B8" w:rsidRDefault="00845907" w:rsidP="00AF1BDB">
      <w:pPr>
        <w:pStyle w:val="ListParagraph"/>
        <w:numPr>
          <w:ilvl w:val="0"/>
          <w:numId w:val="21"/>
        </w:numPr>
        <w:autoSpaceDE w:val="0"/>
        <w:autoSpaceDN w:val="0"/>
        <w:adjustRightInd w:val="0"/>
        <w:spacing w:after="0" w:line="480" w:lineRule="auto"/>
        <w:jc w:val="both"/>
        <w:rPr>
          <w:rFonts w:ascii="Times New Roman" w:hAnsi="Times New Roman" w:cs="Times New Roman"/>
          <w:b/>
          <w:bCs/>
          <w:iCs/>
          <w:vanish/>
          <w:sz w:val="24"/>
          <w:szCs w:val="24"/>
          <w:lang w:val="id-ID"/>
        </w:rPr>
      </w:pPr>
    </w:p>
    <w:p w:rsidR="00845907" w:rsidRPr="001F77B8" w:rsidRDefault="00845907" w:rsidP="00AF1BDB">
      <w:pPr>
        <w:pStyle w:val="ListParagraph"/>
        <w:numPr>
          <w:ilvl w:val="0"/>
          <w:numId w:val="21"/>
        </w:numPr>
        <w:autoSpaceDE w:val="0"/>
        <w:autoSpaceDN w:val="0"/>
        <w:adjustRightInd w:val="0"/>
        <w:spacing w:after="0" w:line="480" w:lineRule="auto"/>
        <w:jc w:val="both"/>
        <w:rPr>
          <w:rFonts w:ascii="Times New Roman" w:hAnsi="Times New Roman" w:cs="Times New Roman"/>
          <w:b/>
          <w:bCs/>
          <w:iCs/>
          <w:vanish/>
          <w:sz w:val="24"/>
          <w:szCs w:val="24"/>
          <w:lang w:val="id-ID"/>
        </w:rPr>
      </w:pPr>
    </w:p>
    <w:p w:rsidR="00845907" w:rsidRPr="001F77B8" w:rsidRDefault="00845907" w:rsidP="00AF1BDB">
      <w:pPr>
        <w:pStyle w:val="ListParagraph"/>
        <w:numPr>
          <w:ilvl w:val="1"/>
          <w:numId w:val="21"/>
        </w:numPr>
        <w:autoSpaceDE w:val="0"/>
        <w:autoSpaceDN w:val="0"/>
        <w:adjustRightInd w:val="0"/>
        <w:spacing w:after="0" w:line="480" w:lineRule="auto"/>
        <w:jc w:val="both"/>
        <w:rPr>
          <w:rFonts w:ascii="Times New Roman" w:hAnsi="Times New Roman" w:cs="Times New Roman"/>
          <w:b/>
          <w:bCs/>
          <w:iCs/>
          <w:vanish/>
          <w:sz w:val="24"/>
          <w:szCs w:val="24"/>
          <w:lang w:val="id-ID"/>
        </w:rPr>
      </w:pPr>
    </w:p>
    <w:p w:rsidR="00845907" w:rsidRPr="001F77B8" w:rsidRDefault="00845907" w:rsidP="00AF1BDB">
      <w:pPr>
        <w:pStyle w:val="ListParagraph"/>
        <w:numPr>
          <w:ilvl w:val="1"/>
          <w:numId w:val="21"/>
        </w:numPr>
        <w:autoSpaceDE w:val="0"/>
        <w:autoSpaceDN w:val="0"/>
        <w:adjustRightInd w:val="0"/>
        <w:spacing w:after="0" w:line="480" w:lineRule="auto"/>
        <w:jc w:val="both"/>
        <w:rPr>
          <w:rFonts w:ascii="Times New Roman" w:hAnsi="Times New Roman" w:cs="Times New Roman"/>
          <w:b/>
          <w:bCs/>
          <w:iCs/>
          <w:vanish/>
          <w:sz w:val="24"/>
          <w:szCs w:val="24"/>
          <w:lang w:val="id-ID"/>
        </w:rPr>
      </w:pPr>
    </w:p>
    <w:p w:rsidR="00845907" w:rsidRPr="001F77B8" w:rsidRDefault="00845907" w:rsidP="00AF1BDB">
      <w:pPr>
        <w:pStyle w:val="ListParagraph"/>
        <w:numPr>
          <w:ilvl w:val="1"/>
          <w:numId w:val="21"/>
        </w:numPr>
        <w:autoSpaceDE w:val="0"/>
        <w:autoSpaceDN w:val="0"/>
        <w:adjustRightInd w:val="0"/>
        <w:spacing w:after="0" w:line="480" w:lineRule="auto"/>
        <w:jc w:val="both"/>
        <w:rPr>
          <w:rFonts w:ascii="Times New Roman" w:hAnsi="Times New Roman" w:cs="Times New Roman"/>
          <w:b/>
          <w:bCs/>
          <w:iCs/>
          <w:vanish/>
          <w:sz w:val="24"/>
          <w:szCs w:val="24"/>
          <w:lang w:val="id-ID"/>
        </w:rPr>
      </w:pPr>
    </w:p>
    <w:p w:rsidR="00845907" w:rsidRPr="001F77B8" w:rsidRDefault="00845907" w:rsidP="00AF1BDB">
      <w:pPr>
        <w:pStyle w:val="ListParagraph"/>
        <w:numPr>
          <w:ilvl w:val="2"/>
          <w:numId w:val="21"/>
        </w:numPr>
        <w:autoSpaceDE w:val="0"/>
        <w:autoSpaceDN w:val="0"/>
        <w:adjustRightInd w:val="0"/>
        <w:spacing w:after="0" w:line="480" w:lineRule="auto"/>
        <w:jc w:val="both"/>
        <w:rPr>
          <w:rFonts w:ascii="Times New Roman" w:hAnsi="Times New Roman" w:cs="Times New Roman"/>
          <w:b/>
          <w:bCs/>
          <w:iCs/>
          <w:vanish/>
          <w:sz w:val="24"/>
          <w:szCs w:val="24"/>
          <w:lang w:val="id-ID"/>
        </w:rPr>
      </w:pPr>
    </w:p>
    <w:p w:rsidR="00845907" w:rsidRPr="001F77B8" w:rsidRDefault="00845907" w:rsidP="00AF1BDB">
      <w:pPr>
        <w:pStyle w:val="ListParagraph"/>
        <w:numPr>
          <w:ilvl w:val="2"/>
          <w:numId w:val="21"/>
        </w:numPr>
        <w:autoSpaceDE w:val="0"/>
        <w:autoSpaceDN w:val="0"/>
        <w:adjustRightInd w:val="0"/>
        <w:spacing w:after="0" w:line="480" w:lineRule="auto"/>
        <w:jc w:val="both"/>
        <w:rPr>
          <w:rFonts w:ascii="Times New Roman" w:hAnsi="Times New Roman" w:cs="Times New Roman"/>
          <w:b/>
          <w:bCs/>
          <w:iCs/>
          <w:vanish/>
          <w:sz w:val="24"/>
          <w:szCs w:val="24"/>
          <w:lang w:val="id-ID"/>
        </w:rPr>
      </w:pPr>
    </w:p>
    <w:p w:rsidR="000D099D" w:rsidRPr="001F77B8" w:rsidRDefault="000D099D" w:rsidP="000D099D">
      <w:pPr>
        <w:autoSpaceDE w:val="0"/>
        <w:autoSpaceDN w:val="0"/>
        <w:adjustRightInd w:val="0"/>
        <w:spacing w:after="0" w:line="480" w:lineRule="auto"/>
        <w:ind w:firstLine="709"/>
        <w:jc w:val="both"/>
        <w:rPr>
          <w:rFonts w:ascii="Times New Roman" w:hAnsi="Times New Roman" w:cs="Times New Roman"/>
          <w:bCs/>
          <w:iCs/>
          <w:sz w:val="24"/>
          <w:szCs w:val="24"/>
        </w:rPr>
      </w:pPr>
      <w:r w:rsidRPr="001F77B8">
        <w:rPr>
          <w:rFonts w:ascii="Times New Roman" w:hAnsi="Times New Roman" w:cs="Times New Roman"/>
          <w:bCs/>
          <w:iCs/>
          <w:sz w:val="24"/>
          <w:szCs w:val="24"/>
        </w:rPr>
        <w:t xml:space="preserve">Perusahaan-Perusahaan besar paling sedikit mempunyai tiga jenjang manajemen </w:t>
      </w:r>
      <w:r w:rsidR="00C13A4B" w:rsidRPr="001F77B8">
        <w:rPr>
          <w:rFonts w:ascii="Times New Roman" w:hAnsi="Times New Roman" w:cs="Times New Roman"/>
          <w:bCs/>
          <w:iCs/>
          <w:sz w:val="24"/>
          <w:szCs w:val="24"/>
        </w:rPr>
        <w:t>(</w:t>
      </w:r>
      <w:r w:rsidRPr="001F77B8">
        <w:rPr>
          <w:rFonts w:ascii="Times New Roman" w:hAnsi="Times New Roman" w:cs="Times New Roman"/>
          <w:bCs/>
          <w:iCs/>
          <w:sz w:val="24"/>
          <w:szCs w:val="24"/>
        </w:rPr>
        <w:t>Swatha &amp;</w:t>
      </w:r>
      <w:r w:rsidR="006C15F5" w:rsidRPr="001F77B8">
        <w:rPr>
          <w:rFonts w:ascii="Times New Roman" w:hAnsi="Times New Roman" w:cs="Times New Roman"/>
          <w:bCs/>
          <w:iCs/>
          <w:sz w:val="24"/>
          <w:szCs w:val="24"/>
        </w:rPr>
        <w:t>S</w:t>
      </w:r>
      <w:r w:rsidRPr="001F77B8">
        <w:rPr>
          <w:rFonts w:ascii="Times New Roman" w:hAnsi="Times New Roman" w:cs="Times New Roman"/>
          <w:bCs/>
          <w:iCs/>
          <w:sz w:val="24"/>
          <w:szCs w:val="24"/>
        </w:rPr>
        <w:t>ukotjo,</w:t>
      </w:r>
      <w:r w:rsidR="009349D9" w:rsidRPr="001F77B8">
        <w:rPr>
          <w:rFonts w:ascii="Times New Roman" w:hAnsi="Times New Roman" w:cs="Times New Roman"/>
          <w:bCs/>
          <w:iCs/>
          <w:sz w:val="24"/>
          <w:szCs w:val="24"/>
          <w:lang w:val="en-US"/>
        </w:rPr>
        <w:t xml:space="preserve"> 2002</w:t>
      </w:r>
      <w:r w:rsidRPr="001F77B8">
        <w:rPr>
          <w:rFonts w:ascii="Times New Roman" w:hAnsi="Times New Roman" w:cs="Times New Roman"/>
          <w:bCs/>
          <w:iCs/>
          <w:sz w:val="24"/>
          <w:szCs w:val="24"/>
        </w:rPr>
        <w:t xml:space="preserve">) ketiga jenjang manajemen itu adalah manajemen puncak atau manajemen eksekutif, manajemen madya dan manajemen operasional. </w:t>
      </w:r>
      <w:r w:rsidR="002C527E">
        <w:rPr>
          <w:rFonts w:ascii="Times New Roman" w:hAnsi="Times New Roman" w:cs="Times New Roman"/>
          <w:bCs/>
          <w:iCs/>
          <w:sz w:val="24"/>
          <w:szCs w:val="24"/>
        </w:rPr>
        <w:t xml:space="preserve">Direktur </w:t>
      </w:r>
      <w:r w:rsidRPr="001F77B8">
        <w:rPr>
          <w:rFonts w:ascii="Times New Roman" w:hAnsi="Times New Roman" w:cs="Times New Roman"/>
          <w:bCs/>
          <w:iCs/>
          <w:sz w:val="24"/>
          <w:szCs w:val="24"/>
        </w:rPr>
        <w:t xml:space="preserve"> eksekutif adalah orang yang berada pada posisi dua tingkat teratas dalam perusahaan, seperti direktur eksekutif.</w:t>
      </w:r>
    </w:p>
    <w:p w:rsidR="00CB5F52" w:rsidRPr="001F77B8" w:rsidRDefault="00CB5F52" w:rsidP="00CB5F52">
      <w:pPr>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 xml:space="preserve">Menurut </w:t>
      </w:r>
      <w:r w:rsidR="008A61AC">
        <w:rPr>
          <w:rFonts w:ascii="Times New Roman" w:hAnsi="Times New Roman" w:cs="Times New Roman"/>
          <w:bCs/>
          <w:iCs/>
          <w:sz w:val="24"/>
          <w:szCs w:val="24"/>
        </w:rPr>
        <w:t>Swatha &amp; Sukotjo</w:t>
      </w:r>
      <w:r w:rsidR="0030678E">
        <w:rPr>
          <w:rFonts w:ascii="Times New Roman" w:hAnsi="Times New Roman" w:cs="Times New Roman"/>
          <w:bCs/>
          <w:iCs/>
          <w:sz w:val="24"/>
          <w:szCs w:val="24"/>
        </w:rPr>
        <w:t xml:space="preserve"> </w:t>
      </w:r>
      <w:r w:rsidR="008A61AC">
        <w:rPr>
          <w:rFonts w:ascii="Times New Roman" w:hAnsi="Times New Roman" w:cs="Times New Roman"/>
          <w:bCs/>
          <w:iCs/>
          <w:sz w:val="24"/>
          <w:szCs w:val="24"/>
          <w:lang w:val="en-US"/>
        </w:rPr>
        <w:t>(</w:t>
      </w:r>
      <w:r w:rsidR="009349D9" w:rsidRPr="001F77B8">
        <w:rPr>
          <w:rFonts w:ascii="Times New Roman" w:hAnsi="Times New Roman" w:cs="Times New Roman"/>
          <w:bCs/>
          <w:iCs/>
          <w:sz w:val="24"/>
          <w:szCs w:val="24"/>
          <w:lang w:val="en-US"/>
        </w:rPr>
        <w:t>2002</w:t>
      </w:r>
      <w:r w:rsidR="008A61AC">
        <w:rPr>
          <w:rFonts w:ascii="Times New Roman" w:hAnsi="Times New Roman" w:cs="Times New Roman"/>
          <w:bCs/>
          <w:iCs/>
          <w:sz w:val="24"/>
          <w:szCs w:val="24"/>
          <w:lang w:val="en-US"/>
        </w:rPr>
        <w:t>)</w:t>
      </w:r>
      <w:r w:rsidR="0030678E">
        <w:rPr>
          <w:rFonts w:ascii="Times New Roman" w:hAnsi="Times New Roman" w:cs="Times New Roman"/>
          <w:bCs/>
          <w:iCs/>
          <w:sz w:val="24"/>
          <w:szCs w:val="24"/>
        </w:rPr>
        <w:t xml:space="preserve"> </w:t>
      </w:r>
      <w:r w:rsidRPr="001F77B8">
        <w:rPr>
          <w:rFonts w:ascii="Times New Roman" w:hAnsi="Times New Roman" w:cs="Times New Roman"/>
          <w:sz w:val="24"/>
          <w:szCs w:val="24"/>
        </w:rPr>
        <w:t xml:space="preserve">direktur adalah individu yang ditunjuk untuk memimpin sebuah perusahaan, tugas dari seorang direktur adalah </w:t>
      </w:r>
      <w:r w:rsidRPr="001F77B8">
        <w:rPr>
          <w:rFonts w:ascii="Times New Roman" w:hAnsi="Times New Roman" w:cs="Times New Roman"/>
          <w:sz w:val="24"/>
          <w:szCs w:val="24"/>
        </w:rPr>
        <w:lastRenderedPageBreak/>
        <w:t xml:space="preserve">mengambil keputusan strategis yang berhubungan dengan kebijakan perusahaan. Salah satu bentuk </w:t>
      </w:r>
      <w:r w:rsidR="008A61AC">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yang dikembangkan didalam sebuah perusahaan adalah </w:t>
      </w:r>
      <w:r w:rsidR="002C527E">
        <w:rPr>
          <w:rFonts w:ascii="Times New Roman" w:hAnsi="Times New Roman" w:cs="Times New Roman"/>
          <w:bCs/>
          <w:iCs/>
          <w:sz w:val="24"/>
          <w:szCs w:val="24"/>
        </w:rPr>
        <w:t xml:space="preserve">Direktur </w:t>
      </w:r>
      <w:r w:rsidR="002C527E" w:rsidRPr="001F77B8">
        <w:rPr>
          <w:rFonts w:ascii="Times New Roman" w:hAnsi="Times New Roman" w:cs="Times New Roman"/>
          <w:bCs/>
          <w:iCs/>
          <w:sz w:val="24"/>
          <w:szCs w:val="24"/>
        </w:rPr>
        <w:t xml:space="preserve"> eksekutif</w:t>
      </w:r>
      <w:r w:rsidRPr="001F77B8">
        <w:rPr>
          <w:rFonts w:ascii="Times New Roman" w:hAnsi="Times New Roman" w:cs="Times New Roman"/>
          <w:sz w:val="24"/>
          <w:szCs w:val="24"/>
        </w:rPr>
        <w:t xml:space="preserve">. Jabatan </w:t>
      </w:r>
      <w:r w:rsidR="002C527E">
        <w:rPr>
          <w:rFonts w:ascii="Times New Roman" w:hAnsi="Times New Roman" w:cs="Times New Roman"/>
          <w:bCs/>
          <w:iCs/>
          <w:sz w:val="24"/>
          <w:szCs w:val="24"/>
        </w:rPr>
        <w:t xml:space="preserve">Direktur </w:t>
      </w:r>
      <w:r w:rsidR="002C527E" w:rsidRPr="001F77B8">
        <w:rPr>
          <w:rFonts w:ascii="Times New Roman" w:hAnsi="Times New Roman" w:cs="Times New Roman"/>
          <w:bCs/>
          <w:iCs/>
          <w:sz w:val="24"/>
          <w:szCs w:val="24"/>
        </w:rPr>
        <w:t xml:space="preserve"> eksekutif</w:t>
      </w:r>
      <w:r w:rsidR="00BD2296">
        <w:rPr>
          <w:rFonts w:ascii="Times New Roman" w:hAnsi="Times New Roman" w:cs="Times New Roman"/>
          <w:bCs/>
          <w:iCs/>
          <w:sz w:val="24"/>
          <w:szCs w:val="24"/>
        </w:rPr>
        <w:t xml:space="preserve"> </w:t>
      </w:r>
      <w:r w:rsidRPr="001F77B8">
        <w:rPr>
          <w:rFonts w:ascii="Times New Roman" w:hAnsi="Times New Roman" w:cs="Times New Roman"/>
          <w:sz w:val="24"/>
          <w:szCs w:val="24"/>
        </w:rPr>
        <w:t xml:space="preserve">pada umumnya diberikan kepada orang yang dianggap berpengalaman didalam suatu organisasi. Individu tersebut dianggap berpengalaman  dan memiliki kelebihan dari individu lain. </w:t>
      </w:r>
      <w:r w:rsidR="008A61AC">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eksekutif biasa berasal dari dalam keluarga </w:t>
      </w:r>
      <w:r w:rsidR="002D6F76" w:rsidRPr="001F77B8">
        <w:rPr>
          <w:rFonts w:ascii="Times New Roman" w:hAnsi="Times New Roman" w:cs="Times New Roman"/>
          <w:sz w:val="24"/>
          <w:szCs w:val="24"/>
        </w:rPr>
        <w:t>p</w:t>
      </w:r>
      <w:r w:rsidRPr="001F77B8">
        <w:rPr>
          <w:rFonts w:ascii="Times New Roman" w:hAnsi="Times New Roman" w:cs="Times New Roman"/>
          <w:sz w:val="24"/>
          <w:szCs w:val="24"/>
        </w:rPr>
        <w:t>emilik perusahaan.</w:t>
      </w:r>
    </w:p>
    <w:p w:rsidR="007A78E3" w:rsidRDefault="00306BFB" w:rsidP="004829C1">
      <w:pPr>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 xml:space="preserve">Menurut Potter (2005) </w:t>
      </w:r>
      <w:r w:rsidR="002C527E">
        <w:rPr>
          <w:rFonts w:ascii="Times New Roman" w:hAnsi="Times New Roman" w:cs="Times New Roman"/>
          <w:bCs/>
          <w:iCs/>
          <w:sz w:val="24"/>
          <w:szCs w:val="24"/>
        </w:rPr>
        <w:t xml:space="preserve">Direktur </w:t>
      </w:r>
      <w:r w:rsidR="002C527E" w:rsidRPr="001F77B8">
        <w:rPr>
          <w:rFonts w:ascii="Times New Roman" w:hAnsi="Times New Roman" w:cs="Times New Roman"/>
          <w:bCs/>
          <w:iCs/>
          <w:sz w:val="24"/>
          <w:szCs w:val="24"/>
        </w:rPr>
        <w:t xml:space="preserve"> eksekutif</w:t>
      </w:r>
      <w:r w:rsidR="00F62B00">
        <w:rPr>
          <w:rFonts w:ascii="Times New Roman" w:hAnsi="Times New Roman" w:cs="Times New Roman"/>
          <w:bCs/>
          <w:iCs/>
          <w:sz w:val="24"/>
          <w:szCs w:val="24"/>
        </w:rPr>
        <w:t xml:space="preserve"> </w:t>
      </w:r>
      <w:r w:rsidRPr="001F77B8">
        <w:rPr>
          <w:rFonts w:ascii="Times New Roman" w:hAnsi="Times New Roman" w:cs="Times New Roman"/>
          <w:sz w:val="24"/>
          <w:szCs w:val="24"/>
        </w:rPr>
        <w:t xml:space="preserve">adalah individu yang diberikan wewenang untuk memimpin dan memutuskan segala kebijakan yang akan dilaksanakan perusahaan. </w:t>
      </w:r>
      <w:r w:rsidR="008A61AC">
        <w:rPr>
          <w:rFonts w:ascii="Times New Roman" w:hAnsi="Times New Roman" w:cs="Times New Roman"/>
          <w:bCs/>
          <w:iCs/>
          <w:sz w:val="24"/>
          <w:szCs w:val="24"/>
          <w:lang w:val="en-US"/>
        </w:rPr>
        <w:t>D</w:t>
      </w:r>
      <w:r w:rsidR="002C527E">
        <w:rPr>
          <w:rFonts w:ascii="Times New Roman" w:hAnsi="Times New Roman" w:cs="Times New Roman"/>
          <w:bCs/>
          <w:iCs/>
          <w:sz w:val="24"/>
          <w:szCs w:val="24"/>
        </w:rPr>
        <w:t xml:space="preserve">irektur </w:t>
      </w:r>
      <w:r w:rsidR="002C527E" w:rsidRPr="001F77B8">
        <w:rPr>
          <w:rFonts w:ascii="Times New Roman" w:hAnsi="Times New Roman" w:cs="Times New Roman"/>
          <w:bCs/>
          <w:iCs/>
          <w:sz w:val="24"/>
          <w:szCs w:val="24"/>
        </w:rPr>
        <w:t xml:space="preserve"> eksekutif</w:t>
      </w:r>
      <w:r w:rsidR="00F62B00">
        <w:rPr>
          <w:rFonts w:ascii="Times New Roman" w:hAnsi="Times New Roman" w:cs="Times New Roman"/>
          <w:bCs/>
          <w:iCs/>
          <w:sz w:val="24"/>
          <w:szCs w:val="24"/>
        </w:rPr>
        <w:t xml:space="preserve"> </w:t>
      </w:r>
      <w:r w:rsidRPr="001F77B8">
        <w:rPr>
          <w:rFonts w:ascii="Times New Roman" w:hAnsi="Times New Roman" w:cs="Times New Roman"/>
          <w:sz w:val="24"/>
          <w:szCs w:val="24"/>
        </w:rPr>
        <w:t xml:space="preserve">pada umum diambil dari individu yang dianggap berpengalaman dan berasal dari internal perusahaan, pada umumnya mereka masih berkaitan dengan pemilik atau owners sebuah perusahaan. Walaupun demikian dari beberapa kasus teridentifikasi bahwa </w:t>
      </w:r>
      <w:r w:rsidR="008A61AC">
        <w:rPr>
          <w:rFonts w:ascii="Times New Roman" w:hAnsi="Times New Roman" w:cs="Times New Roman"/>
          <w:sz w:val="24"/>
          <w:szCs w:val="24"/>
          <w:lang w:val="en-US"/>
        </w:rPr>
        <w:t xml:space="preserve">diirektur </w:t>
      </w:r>
      <w:r w:rsidRPr="001F77B8">
        <w:rPr>
          <w:rFonts w:ascii="Times New Roman" w:hAnsi="Times New Roman" w:cs="Times New Roman"/>
          <w:sz w:val="24"/>
          <w:szCs w:val="24"/>
        </w:rPr>
        <w:t>eksekutif juga dapat berasal dari pihak yang berasal dari luar perusahaan, yang dianggap memiliki kapasistas atau kompentensi untuk mengelola dan memimpin sebuah perusahaan.</w:t>
      </w:r>
    </w:p>
    <w:p w:rsidR="00055776" w:rsidRDefault="00055776" w:rsidP="00242865">
      <w:pPr>
        <w:spacing w:after="0" w:line="480" w:lineRule="auto"/>
        <w:ind w:firstLine="709"/>
        <w:jc w:val="both"/>
        <w:rPr>
          <w:rFonts w:ascii="Times New Roman" w:hAnsi="Times New Roman" w:cs="Times New Roman"/>
          <w:sz w:val="24"/>
          <w:szCs w:val="24"/>
        </w:rPr>
      </w:pPr>
      <w:r w:rsidRPr="002C527E">
        <w:rPr>
          <w:rFonts w:ascii="Times New Roman" w:hAnsi="Times New Roman" w:cs="Times New Roman"/>
          <w:sz w:val="24"/>
          <w:szCs w:val="24"/>
        </w:rPr>
        <w:t xml:space="preserve">Menurut </w:t>
      </w:r>
      <w:r w:rsidR="002C527E" w:rsidRPr="002C527E">
        <w:rPr>
          <w:rFonts w:ascii="Times New Roman" w:hAnsi="Times New Roman" w:cs="Times New Roman"/>
          <w:sz w:val="24"/>
          <w:szCs w:val="24"/>
        </w:rPr>
        <w:t>Nurlinda (2011</w:t>
      </w:r>
      <w:r w:rsidRPr="002C527E">
        <w:rPr>
          <w:rFonts w:ascii="Times New Roman" w:hAnsi="Times New Roman" w:cs="Times New Roman"/>
          <w:sz w:val="24"/>
          <w:szCs w:val="24"/>
        </w:rPr>
        <w:t xml:space="preserve">) </w:t>
      </w:r>
      <w:r w:rsidR="002C527E">
        <w:rPr>
          <w:rFonts w:ascii="Times New Roman" w:hAnsi="Times New Roman" w:cs="Times New Roman"/>
          <w:bCs/>
          <w:iCs/>
          <w:sz w:val="24"/>
          <w:szCs w:val="24"/>
        </w:rPr>
        <w:t xml:space="preserve">direktur </w:t>
      </w:r>
      <w:r w:rsidR="002C527E" w:rsidRPr="001F77B8">
        <w:rPr>
          <w:rFonts w:ascii="Times New Roman" w:hAnsi="Times New Roman" w:cs="Times New Roman"/>
          <w:bCs/>
          <w:iCs/>
          <w:sz w:val="24"/>
          <w:szCs w:val="24"/>
        </w:rPr>
        <w:t xml:space="preserve"> eksekutif</w:t>
      </w:r>
      <w:r w:rsidR="00F62B00">
        <w:rPr>
          <w:rFonts w:ascii="Times New Roman" w:hAnsi="Times New Roman" w:cs="Times New Roman"/>
          <w:bCs/>
          <w:iCs/>
          <w:sz w:val="24"/>
          <w:szCs w:val="24"/>
        </w:rPr>
        <w:t xml:space="preserve"> </w:t>
      </w:r>
      <w:r w:rsidRPr="001F77B8">
        <w:rPr>
          <w:rFonts w:ascii="Times New Roman" w:hAnsi="Times New Roman" w:cs="Times New Roman"/>
          <w:sz w:val="24"/>
          <w:szCs w:val="24"/>
        </w:rPr>
        <w:t xml:space="preserve">merupakan individu yang berasal dari dalam perusahaan yang dipilih atas kesepakatan didalam rapat umum pemegang saham. Individu yang ditunjuk sebagai </w:t>
      </w:r>
      <w:r w:rsidR="002C527E">
        <w:rPr>
          <w:rFonts w:ascii="Times New Roman" w:hAnsi="Times New Roman" w:cs="Times New Roman"/>
          <w:bCs/>
          <w:iCs/>
          <w:sz w:val="24"/>
          <w:szCs w:val="24"/>
        </w:rPr>
        <w:t xml:space="preserve">direktur </w:t>
      </w:r>
      <w:r w:rsidR="002C527E" w:rsidRPr="001F77B8">
        <w:rPr>
          <w:rFonts w:ascii="Times New Roman" w:hAnsi="Times New Roman" w:cs="Times New Roman"/>
          <w:bCs/>
          <w:iCs/>
          <w:sz w:val="24"/>
          <w:szCs w:val="24"/>
        </w:rPr>
        <w:t xml:space="preserve"> eksekutif</w:t>
      </w:r>
      <w:r w:rsidR="00F62B00">
        <w:rPr>
          <w:rFonts w:ascii="Times New Roman" w:hAnsi="Times New Roman" w:cs="Times New Roman"/>
          <w:bCs/>
          <w:iCs/>
          <w:sz w:val="24"/>
          <w:szCs w:val="24"/>
        </w:rPr>
        <w:t xml:space="preserve"> </w:t>
      </w:r>
      <w:r w:rsidRPr="001F77B8">
        <w:rPr>
          <w:rFonts w:ascii="Times New Roman" w:hAnsi="Times New Roman" w:cs="Times New Roman"/>
          <w:sz w:val="24"/>
          <w:szCs w:val="24"/>
        </w:rPr>
        <w:t xml:space="preserve">adalah pihak yang memiliki pengalaman dan mengenal perusahaan secara menyeluruh. </w:t>
      </w:r>
      <w:r w:rsidR="002C527E">
        <w:rPr>
          <w:rFonts w:ascii="Times New Roman" w:hAnsi="Times New Roman" w:cs="Times New Roman"/>
          <w:bCs/>
          <w:iCs/>
          <w:sz w:val="24"/>
          <w:szCs w:val="24"/>
        </w:rPr>
        <w:t xml:space="preserve">direktur </w:t>
      </w:r>
      <w:r w:rsidR="002C527E" w:rsidRPr="001F77B8">
        <w:rPr>
          <w:rFonts w:ascii="Times New Roman" w:hAnsi="Times New Roman" w:cs="Times New Roman"/>
          <w:bCs/>
          <w:iCs/>
          <w:sz w:val="24"/>
          <w:szCs w:val="24"/>
        </w:rPr>
        <w:t xml:space="preserve"> eksekutif</w:t>
      </w:r>
      <w:r w:rsidR="00F62B00">
        <w:rPr>
          <w:rFonts w:ascii="Times New Roman" w:hAnsi="Times New Roman" w:cs="Times New Roman"/>
          <w:bCs/>
          <w:iCs/>
          <w:sz w:val="24"/>
          <w:szCs w:val="24"/>
        </w:rPr>
        <w:t xml:space="preserve"> </w:t>
      </w:r>
      <w:r w:rsidRPr="001F77B8">
        <w:rPr>
          <w:rFonts w:ascii="Times New Roman" w:hAnsi="Times New Roman" w:cs="Times New Roman"/>
          <w:sz w:val="24"/>
          <w:szCs w:val="24"/>
        </w:rPr>
        <w:t xml:space="preserve">pada umumnya memiliki masa jabatan tertentu, pada umumnya setiap perusahaan memiliki masa jabatan </w:t>
      </w:r>
      <w:r w:rsidR="008A61AC">
        <w:rPr>
          <w:rFonts w:ascii="Times New Roman" w:hAnsi="Times New Roman" w:cs="Times New Roman"/>
          <w:sz w:val="24"/>
          <w:szCs w:val="24"/>
          <w:lang w:val="en-US"/>
        </w:rPr>
        <w:t xml:space="preserve">direktur </w:t>
      </w:r>
      <w:r w:rsidRPr="001F77B8">
        <w:rPr>
          <w:rFonts w:ascii="Times New Roman" w:hAnsi="Times New Roman" w:cs="Times New Roman"/>
          <w:sz w:val="24"/>
          <w:szCs w:val="24"/>
        </w:rPr>
        <w:t>eksekutif lebih kurang empat tahun.</w:t>
      </w:r>
    </w:p>
    <w:p w:rsidR="00F62B00" w:rsidRDefault="00F62B00" w:rsidP="00242865">
      <w:pPr>
        <w:spacing w:after="0" w:line="480" w:lineRule="auto"/>
        <w:ind w:firstLine="709"/>
        <w:jc w:val="both"/>
        <w:rPr>
          <w:rFonts w:ascii="Times New Roman" w:hAnsi="Times New Roman" w:cs="Times New Roman"/>
          <w:sz w:val="24"/>
          <w:szCs w:val="24"/>
        </w:rPr>
      </w:pPr>
    </w:p>
    <w:p w:rsidR="00F62B00" w:rsidRPr="001F77B8" w:rsidRDefault="00F62B00" w:rsidP="00242865">
      <w:pPr>
        <w:spacing w:after="0" w:line="480" w:lineRule="auto"/>
        <w:ind w:firstLine="709"/>
        <w:jc w:val="both"/>
        <w:rPr>
          <w:rFonts w:ascii="Times New Roman" w:hAnsi="Times New Roman" w:cs="Times New Roman"/>
          <w:sz w:val="24"/>
          <w:szCs w:val="24"/>
        </w:rPr>
      </w:pPr>
    </w:p>
    <w:p w:rsidR="00A1513F" w:rsidRPr="001F77B8" w:rsidRDefault="00A1513F" w:rsidP="00AF1BDB">
      <w:pPr>
        <w:pStyle w:val="ListParagraph"/>
        <w:numPr>
          <w:ilvl w:val="1"/>
          <w:numId w:val="9"/>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A1513F" w:rsidRPr="001F77B8" w:rsidRDefault="00A1513F" w:rsidP="00AF1BDB">
      <w:pPr>
        <w:pStyle w:val="ListParagraph"/>
        <w:numPr>
          <w:ilvl w:val="2"/>
          <w:numId w:val="9"/>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A1513F" w:rsidRPr="001F77B8" w:rsidRDefault="00A1513F" w:rsidP="00AF1BDB">
      <w:pPr>
        <w:pStyle w:val="ListParagraph"/>
        <w:numPr>
          <w:ilvl w:val="2"/>
          <w:numId w:val="9"/>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1876A2" w:rsidRPr="00DD7650" w:rsidRDefault="006C15F5" w:rsidP="00AF1BDB">
      <w:pPr>
        <w:pStyle w:val="ListParagraph"/>
        <w:numPr>
          <w:ilvl w:val="2"/>
          <w:numId w:val="9"/>
        </w:numPr>
        <w:autoSpaceDE w:val="0"/>
        <w:autoSpaceDN w:val="0"/>
        <w:adjustRightInd w:val="0"/>
        <w:spacing w:after="0" w:line="480" w:lineRule="auto"/>
        <w:ind w:left="504"/>
        <w:jc w:val="both"/>
        <w:rPr>
          <w:rFonts w:ascii="Times New Roman" w:hAnsi="Times New Roman" w:cs="Times New Roman"/>
          <w:b/>
          <w:bCs/>
          <w:iCs/>
          <w:sz w:val="24"/>
          <w:szCs w:val="24"/>
        </w:rPr>
      </w:pPr>
      <w:r w:rsidRPr="00DD7650">
        <w:rPr>
          <w:rFonts w:ascii="Times New Roman" w:hAnsi="Times New Roman" w:cs="Times New Roman"/>
          <w:b/>
          <w:bCs/>
          <w:iCs/>
          <w:sz w:val="24"/>
          <w:szCs w:val="24"/>
          <w:lang w:val="id-ID"/>
        </w:rPr>
        <w:t>Non Ekseku</w:t>
      </w:r>
      <w:r w:rsidR="001876A2" w:rsidRPr="00DD7650">
        <w:rPr>
          <w:rFonts w:ascii="Times New Roman" w:hAnsi="Times New Roman" w:cs="Times New Roman"/>
          <w:b/>
          <w:bCs/>
          <w:iCs/>
          <w:sz w:val="24"/>
          <w:szCs w:val="24"/>
          <w:lang w:val="id-ID"/>
        </w:rPr>
        <w:t>tif Direktur</w:t>
      </w:r>
    </w:p>
    <w:p w:rsidR="002346A7" w:rsidRPr="001F77B8" w:rsidRDefault="006C15F5" w:rsidP="002346A7">
      <w:pPr>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Menurut Inclaw</w:t>
      </w:r>
      <w:r w:rsidR="002346A7" w:rsidRPr="001F77B8">
        <w:rPr>
          <w:rFonts w:ascii="Times New Roman" w:hAnsi="Times New Roman" w:cs="Times New Roman"/>
          <w:sz w:val="24"/>
          <w:szCs w:val="24"/>
        </w:rPr>
        <w:t xml:space="preserve"> (2008)  istilah non eksekutif direktur untuk pertama kali digunakan oleh beberapa perusahaan manufaktur di Inggris. Non eksekutif direktur adalah individu yang ditunjuk untuk mengawasi dan membantu aktifitas yang dilakukan manajer. Jumlah non eksekutif manajer berkisar antara 1 – 5 orang pada masing masing perusahaan.</w:t>
      </w:r>
    </w:p>
    <w:p w:rsidR="002346A7" w:rsidRPr="00BC3164" w:rsidRDefault="002346A7" w:rsidP="002346A7">
      <w:pPr>
        <w:spacing w:after="0" w:line="480" w:lineRule="auto"/>
        <w:ind w:firstLine="709"/>
        <w:jc w:val="both"/>
        <w:rPr>
          <w:rFonts w:ascii="Times New Roman" w:hAnsi="Times New Roman" w:cs="Times New Roman"/>
          <w:sz w:val="24"/>
          <w:szCs w:val="24"/>
        </w:rPr>
      </w:pPr>
      <w:r w:rsidRPr="00BC3164">
        <w:rPr>
          <w:rFonts w:ascii="Times New Roman" w:hAnsi="Times New Roman" w:cs="Times New Roman"/>
          <w:sz w:val="24"/>
          <w:szCs w:val="24"/>
        </w:rPr>
        <w:t xml:space="preserve">Non eksekutif direktur merupakan individu yang memiliki karakteristik atau persyaratan untuk menjadi pemimpin sebuah perusahaan. secara umum seorang individu yang dipilih menjadi </w:t>
      </w:r>
      <w:r w:rsidR="008A61AC" w:rsidRPr="00BC3164">
        <w:rPr>
          <w:rFonts w:ascii="Times New Roman" w:hAnsi="Times New Roman" w:cs="Times New Roman"/>
          <w:sz w:val="24"/>
          <w:szCs w:val="24"/>
          <w:lang w:val="en-US"/>
        </w:rPr>
        <w:t xml:space="preserve">non </w:t>
      </w:r>
      <w:r w:rsidRPr="00BC3164">
        <w:rPr>
          <w:rFonts w:ascii="Times New Roman" w:hAnsi="Times New Roman" w:cs="Times New Roman"/>
          <w:sz w:val="24"/>
          <w:szCs w:val="24"/>
        </w:rPr>
        <w:t xml:space="preserve">eksekutif </w:t>
      </w:r>
      <w:r w:rsidR="008A61AC" w:rsidRPr="00BC3164">
        <w:rPr>
          <w:rFonts w:ascii="Times New Roman" w:hAnsi="Times New Roman" w:cs="Times New Roman"/>
          <w:sz w:val="24"/>
          <w:szCs w:val="24"/>
          <w:lang w:val="en-US"/>
        </w:rPr>
        <w:t>direktur</w:t>
      </w:r>
      <w:r w:rsidRPr="00BC3164">
        <w:rPr>
          <w:rFonts w:ascii="Times New Roman" w:hAnsi="Times New Roman" w:cs="Times New Roman"/>
          <w:sz w:val="24"/>
          <w:szCs w:val="24"/>
        </w:rPr>
        <w:t xml:space="preserve"> haruslah </w:t>
      </w:r>
      <w:r w:rsidRPr="00BC3164">
        <w:rPr>
          <w:rFonts w:ascii="Times New Roman" w:hAnsi="Times New Roman" w:cs="Times New Roman"/>
          <w:i/>
          <w:sz w:val="24"/>
          <w:szCs w:val="24"/>
        </w:rPr>
        <w:t>independence, impartiality, wide experience, specialist knowledge, dan personal qualities</w:t>
      </w:r>
      <w:r w:rsidRPr="00BC3164">
        <w:rPr>
          <w:rFonts w:ascii="Times New Roman" w:hAnsi="Times New Roman" w:cs="Times New Roman"/>
          <w:sz w:val="24"/>
          <w:szCs w:val="24"/>
        </w:rPr>
        <w:t>.  Didalam indikator terlihat bahwa seorang non eksekutif manajer haruslah seorang yang bebas, seorang yang dapat dipercaya, seseorang yang memiliki skil dibidang tertentu, dan berkualitas dan memiliki kepemimpinan</w:t>
      </w:r>
      <w:r w:rsidR="00BC3164" w:rsidRPr="00BC3164">
        <w:rPr>
          <w:rFonts w:ascii="Times New Roman" w:hAnsi="Times New Roman" w:cs="Times New Roman"/>
          <w:sz w:val="24"/>
          <w:szCs w:val="24"/>
        </w:rPr>
        <w:t xml:space="preserve"> (Idha, 2012)</w:t>
      </w:r>
      <w:r w:rsidRPr="00BC3164">
        <w:rPr>
          <w:rFonts w:ascii="Times New Roman" w:hAnsi="Times New Roman" w:cs="Times New Roman"/>
          <w:sz w:val="24"/>
          <w:szCs w:val="24"/>
        </w:rPr>
        <w:t>.</w:t>
      </w:r>
    </w:p>
    <w:p w:rsidR="0084343C" w:rsidRDefault="006C15F5" w:rsidP="00D7369E">
      <w:pPr>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Lebih lanjut menurut Inclaw</w:t>
      </w:r>
      <w:r w:rsidR="002346A7" w:rsidRPr="001F77B8">
        <w:rPr>
          <w:rFonts w:ascii="Times New Roman" w:hAnsi="Times New Roman" w:cs="Times New Roman"/>
          <w:sz w:val="24"/>
          <w:szCs w:val="24"/>
        </w:rPr>
        <w:t xml:space="preserve"> (2008) mengungkapkan bahwa seorang non eksekutif </w:t>
      </w:r>
      <w:r w:rsidR="008A61AC">
        <w:rPr>
          <w:rFonts w:ascii="Times New Roman" w:hAnsi="Times New Roman" w:cs="Times New Roman"/>
          <w:sz w:val="24"/>
          <w:szCs w:val="24"/>
          <w:lang w:val="en-US"/>
        </w:rPr>
        <w:t>direktur</w:t>
      </w:r>
      <w:r w:rsidR="002346A7" w:rsidRPr="001F77B8">
        <w:rPr>
          <w:rFonts w:ascii="Times New Roman" w:hAnsi="Times New Roman" w:cs="Times New Roman"/>
          <w:sz w:val="24"/>
          <w:szCs w:val="24"/>
        </w:rPr>
        <w:t xml:space="preserve"> merupakan perpanjangan dari tangan dewan komisaris yang bertugas membantu perusahaan untuk mencapai sasaran tertentu, selain itu seorang </w:t>
      </w:r>
      <w:r w:rsidR="008A61AC">
        <w:rPr>
          <w:rFonts w:ascii="Times New Roman" w:hAnsi="Times New Roman" w:cs="Times New Roman"/>
          <w:sz w:val="24"/>
          <w:szCs w:val="24"/>
          <w:lang w:val="en-US"/>
        </w:rPr>
        <w:t xml:space="preserve">non </w:t>
      </w:r>
      <w:r w:rsidR="002346A7" w:rsidRPr="001F77B8">
        <w:rPr>
          <w:rFonts w:ascii="Times New Roman" w:hAnsi="Times New Roman" w:cs="Times New Roman"/>
          <w:sz w:val="24"/>
          <w:szCs w:val="24"/>
        </w:rPr>
        <w:t xml:space="preserve">eksekutif </w:t>
      </w:r>
      <w:r w:rsidR="008A61AC">
        <w:rPr>
          <w:rFonts w:ascii="Times New Roman" w:hAnsi="Times New Roman" w:cs="Times New Roman"/>
          <w:sz w:val="24"/>
          <w:szCs w:val="24"/>
          <w:lang w:val="en-US"/>
        </w:rPr>
        <w:t>direktur</w:t>
      </w:r>
      <w:r w:rsidR="002346A7" w:rsidRPr="001F77B8">
        <w:rPr>
          <w:rFonts w:ascii="Times New Roman" w:hAnsi="Times New Roman" w:cs="Times New Roman"/>
          <w:sz w:val="24"/>
          <w:szCs w:val="24"/>
        </w:rPr>
        <w:t xml:space="preserve">  juga bertanggung jawab untuk me</w:t>
      </w:r>
      <w:r w:rsidR="007E0F3C">
        <w:rPr>
          <w:rFonts w:ascii="Times New Roman" w:hAnsi="Times New Roman" w:cs="Times New Roman"/>
          <w:sz w:val="24"/>
          <w:szCs w:val="24"/>
        </w:rPr>
        <w:t>ngawasi aktifitas yang dilaks</w:t>
      </w:r>
      <w:r w:rsidR="007E0F3C">
        <w:rPr>
          <w:rFonts w:ascii="Times New Roman" w:hAnsi="Times New Roman" w:cs="Times New Roman"/>
          <w:sz w:val="24"/>
          <w:szCs w:val="24"/>
          <w:lang w:val="en-US"/>
        </w:rPr>
        <w:t>a</w:t>
      </w:r>
      <w:r w:rsidR="007E0F3C">
        <w:rPr>
          <w:rFonts w:ascii="Times New Roman" w:hAnsi="Times New Roman" w:cs="Times New Roman"/>
          <w:sz w:val="24"/>
          <w:szCs w:val="24"/>
        </w:rPr>
        <w:t>na</w:t>
      </w:r>
      <w:r w:rsidR="002346A7" w:rsidRPr="001F77B8">
        <w:rPr>
          <w:rFonts w:ascii="Times New Roman" w:hAnsi="Times New Roman" w:cs="Times New Roman"/>
          <w:sz w:val="24"/>
          <w:szCs w:val="24"/>
        </w:rPr>
        <w:t xml:space="preserve">kan oleh </w:t>
      </w:r>
      <w:r w:rsidR="008A61AC">
        <w:rPr>
          <w:rFonts w:ascii="Times New Roman" w:hAnsi="Times New Roman" w:cs="Times New Roman"/>
          <w:sz w:val="24"/>
          <w:szCs w:val="24"/>
          <w:lang w:val="en-US"/>
        </w:rPr>
        <w:t>direktur</w:t>
      </w:r>
      <w:r w:rsidR="002346A7" w:rsidRPr="001F77B8">
        <w:rPr>
          <w:rFonts w:ascii="Times New Roman" w:hAnsi="Times New Roman" w:cs="Times New Roman"/>
          <w:sz w:val="24"/>
          <w:szCs w:val="24"/>
        </w:rPr>
        <w:t xml:space="preserve"> utama. Setiap perusahaan memiliki jumlah non eksekutif </w:t>
      </w:r>
      <w:r w:rsidR="008A61AC">
        <w:rPr>
          <w:rFonts w:ascii="Times New Roman" w:hAnsi="Times New Roman" w:cs="Times New Roman"/>
          <w:sz w:val="24"/>
          <w:szCs w:val="24"/>
          <w:lang w:val="en-US"/>
        </w:rPr>
        <w:t>direktur</w:t>
      </w:r>
      <w:r w:rsidR="002346A7" w:rsidRPr="001F77B8">
        <w:rPr>
          <w:rFonts w:ascii="Times New Roman" w:hAnsi="Times New Roman" w:cs="Times New Roman"/>
          <w:sz w:val="24"/>
          <w:szCs w:val="24"/>
        </w:rPr>
        <w:t xml:space="preserve"> yang berbeda antara satu dengan yang, dibeberapa perusahaan ditemukan bahwa jumlah non eks</w:t>
      </w:r>
      <w:r w:rsidR="002D4588" w:rsidRPr="001F77B8">
        <w:rPr>
          <w:rFonts w:ascii="Times New Roman" w:hAnsi="Times New Roman" w:cs="Times New Roman"/>
          <w:sz w:val="24"/>
          <w:szCs w:val="24"/>
        </w:rPr>
        <w:t xml:space="preserve">ekutif </w:t>
      </w:r>
      <w:r w:rsidR="008A61AC">
        <w:rPr>
          <w:rFonts w:ascii="Times New Roman" w:hAnsi="Times New Roman" w:cs="Times New Roman"/>
          <w:sz w:val="24"/>
          <w:szCs w:val="24"/>
          <w:lang w:val="en-US"/>
        </w:rPr>
        <w:t>direktur</w:t>
      </w:r>
      <w:r w:rsidR="002D4588" w:rsidRPr="001F77B8">
        <w:rPr>
          <w:rFonts w:ascii="Times New Roman" w:hAnsi="Times New Roman" w:cs="Times New Roman"/>
          <w:sz w:val="24"/>
          <w:szCs w:val="24"/>
        </w:rPr>
        <w:t xml:space="preserve"> lebih kurang 5 or</w:t>
      </w:r>
      <w:r w:rsidR="002346A7" w:rsidRPr="001F77B8">
        <w:rPr>
          <w:rFonts w:ascii="Times New Roman" w:hAnsi="Times New Roman" w:cs="Times New Roman"/>
          <w:sz w:val="24"/>
          <w:szCs w:val="24"/>
        </w:rPr>
        <w:t xml:space="preserve">ang dan memiliki tingkatan jabatan langsung dibawah </w:t>
      </w:r>
      <w:r w:rsidR="008A61AC">
        <w:rPr>
          <w:rFonts w:ascii="Times New Roman" w:hAnsi="Times New Roman" w:cs="Times New Roman"/>
          <w:sz w:val="24"/>
          <w:szCs w:val="24"/>
          <w:lang w:val="en-US"/>
        </w:rPr>
        <w:t>direktur</w:t>
      </w:r>
      <w:r w:rsidR="002346A7" w:rsidRPr="001F77B8">
        <w:rPr>
          <w:rFonts w:ascii="Times New Roman" w:hAnsi="Times New Roman" w:cs="Times New Roman"/>
          <w:sz w:val="24"/>
          <w:szCs w:val="24"/>
        </w:rPr>
        <w:t xml:space="preserve"> utama.</w:t>
      </w:r>
    </w:p>
    <w:p w:rsidR="00BC3164" w:rsidRPr="001F77B8" w:rsidRDefault="00BC3164" w:rsidP="00D7369E">
      <w:pPr>
        <w:spacing w:after="0" w:line="480" w:lineRule="auto"/>
        <w:ind w:firstLine="709"/>
        <w:jc w:val="both"/>
        <w:rPr>
          <w:rFonts w:ascii="Times New Roman" w:hAnsi="Times New Roman" w:cs="Times New Roman"/>
          <w:sz w:val="24"/>
          <w:szCs w:val="24"/>
        </w:rPr>
      </w:pPr>
    </w:p>
    <w:p w:rsidR="00306BFB" w:rsidRPr="00DD7650" w:rsidRDefault="001876A2" w:rsidP="00D7369E">
      <w:pPr>
        <w:pStyle w:val="ListParagraph"/>
        <w:numPr>
          <w:ilvl w:val="2"/>
          <w:numId w:val="9"/>
        </w:numPr>
        <w:autoSpaceDE w:val="0"/>
        <w:autoSpaceDN w:val="0"/>
        <w:adjustRightInd w:val="0"/>
        <w:spacing w:after="0" w:line="480" w:lineRule="auto"/>
        <w:ind w:left="709" w:hanging="709"/>
        <w:jc w:val="both"/>
        <w:rPr>
          <w:rFonts w:ascii="Times New Roman" w:hAnsi="Times New Roman" w:cs="Times New Roman"/>
          <w:b/>
          <w:bCs/>
          <w:iCs/>
          <w:sz w:val="24"/>
          <w:szCs w:val="24"/>
        </w:rPr>
      </w:pPr>
      <w:r w:rsidRPr="00DD7650">
        <w:rPr>
          <w:rFonts w:ascii="Times New Roman" w:hAnsi="Times New Roman" w:cs="Times New Roman"/>
          <w:b/>
          <w:bCs/>
          <w:iCs/>
          <w:sz w:val="24"/>
          <w:szCs w:val="24"/>
          <w:lang w:val="id-ID"/>
        </w:rPr>
        <w:lastRenderedPageBreak/>
        <w:t>Komite Audit</w:t>
      </w:r>
    </w:p>
    <w:p w:rsidR="00A1513F" w:rsidRPr="001F77B8" w:rsidRDefault="00A1513F" w:rsidP="00A1513F">
      <w:pPr>
        <w:pStyle w:val="ListParagraph"/>
        <w:numPr>
          <w:ilvl w:val="1"/>
          <w:numId w:val="1"/>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A1513F" w:rsidRPr="001F77B8" w:rsidRDefault="00A1513F" w:rsidP="00A1513F">
      <w:pPr>
        <w:pStyle w:val="ListParagraph"/>
        <w:numPr>
          <w:ilvl w:val="1"/>
          <w:numId w:val="1"/>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A1513F" w:rsidRPr="001F77B8" w:rsidRDefault="00A1513F" w:rsidP="00A1513F">
      <w:pPr>
        <w:pStyle w:val="ListParagraph"/>
        <w:numPr>
          <w:ilvl w:val="2"/>
          <w:numId w:val="1"/>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A1513F" w:rsidRPr="001F77B8" w:rsidRDefault="00A1513F" w:rsidP="00A1513F">
      <w:pPr>
        <w:pStyle w:val="ListParagraph"/>
        <w:numPr>
          <w:ilvl w:val="2"/>
          <w:numId w:val="1"/>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A1513F" w:rsidRPr="001F77B8" w:rsidRDefault="00A1513F" w:rsidP="00A1513F">
      <w:pPr>
        <w:pStyle w:val="ListParagraph"/>
        <w:numPr>
          <w:ilvl w:val="2"/>
          <w:numId w:val="1"/>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A1513F" w:rsidRPr="001F77B8" w:rsidRDefault="00A1513F" w:rsidP="00A1513F">
      <w:pPr>
        <w:pStyle w:val="ListParagraph"/>
        <w:numPr>
          <w:ilvl w:val="2"/>
          <w:numId w:val="1"/>
        </w:numPr>
        <w:autoSpaceDE w:val="0"/>
        <w:autoSpaceDN w:val="0"/>
        <w:adjustRightInd w:val="0"/>
        <w:spacing w:after="0" w:line="480" w:lineRule="auto"/>
        <w:jc w:val="both"/>
        <w:rPr>
          <w:rFonts w:ascii="Times New Roman" w:hAnsi="Times New Roman" w:cs="Times New Roman"/>
          <w:b/>
          <w:bCs/>
          <w:i/>
          <w:iCs/>
          <w:vanish/>
          <w:sz w:val="24"/>
          <w:szCs w:val="24"/>
          <w:lang w:val="id-ID"/>
        </w:rPr>
      </w:pPr>
    </w:p>
    <w:p w:rsidR="00A1513F" w:rsidRPr="001F77B8" w:rsidRDefault="00A1513F" w:rsidP="00AF1BDB">
      <w:pPr>
        <w:pStyle w:val="ListParagraph"/>
        <w:numPr>
          <w:ilvl w:val="2"/>
          <w:numId w:val="4"/>
        </w:numPr>
        <w:autoSpaceDE w:val="0"/>
        <w:autoSpaceDN w:val="0"/>
        <w:adjustRightInd w:val="0"/>
        <w:spacing w:after="0" w:line="480" w:lineRule="auto"/>
        <w:jc w:val="both"/>
        <w:rPr>
          <w:rFonts w:ascii="Times New Roman" w:hAnsi="Times New Roman" w:cs="Times New Roman"/>
          <w:b/>
          <w:bCs/>
          <w:i/>
          <w:iCs/>
          <w:vanish/>
          <w:sz w:val="24"/>
          <w:szCs w:val="24"/>
        </w:rPr>
      </w:pPr>
    </w:p>
    <w:p w:rsidR="00A1513F" w:rsidRPr="001F77B8" w:rsidRDefault="00A1513F" w:rsidP="00AF1BDB">
      <w:pPr>
        <w:pStyle w:val="ListParagraph"/>
        <w:numPr>
          <w:ilvl w:val="2"/>
          <w:numId w:val="4"/>
        </w:numPr>
        <w:autoSpaceDE w:val="0"/>
        <w:autoSpaceDN w:val="0"/>
        <w:adjustRightInd w:val="0"/>
        <w:spacing w:after="0" w:line="480" w:lineRule="auto"/>
        <w:jc w:val="both"/>
        <w:rPr>
          <w:rFonts w:ascii="Times New Roman" w:hAnsi="Times New Roman" w:cs="Times New Roman"/>
          <w:b/>
          <w:bCs/>
          <w:i/>
          <w:iCs/>
          <w:vanish/>
          <w:sz w:val="24"/>
          <w:szCs w:val="24"/>
        </w:rPr>
      </w:pPr>
    </w:p>
    <w:p w:rsidR="002D1AFD" w:rsidRPr="00DD7650" w:rsidRDefault="002D1AFD" w:rsidP="00AF1BDB">
      <w:pPr>
        <w:pStyle w:val="ListParagraph"/>
        <w:numPr>
          <w:ilvl w:val="3"/>
          <w:numId w:val="4"/>
        </w:numPr>
        <w:autoSpaceDE w:val="0"/>
        <w:autoSpaceDN w:val="0"/>
        <w:adjustRightInd w:val="0"/>
        <w:spacing w:after="0" w:line="480" w:lineRule="auto"/>
        <w:ind w:left="851" w:hanging="851"/>
        <w:jc w:val="both"/>
        <w:rPr>
          <w:rFonts w:ascii="Times New Roman" w:hAnsi="Times New Roman" w:cs="Times New Roman"/>
          <w:b/>
          <w:bCs/>
          <w:iCs/>
          <w:sz w:val="24"/>
          <w:szCs w:val="24"/>
        </w:rPr>
      </w:pPr>
      <w:r w:rsidRPr="00DD7650">
        <w:rPr>
          <w:rFonts w:ascii="Times New Roman" w:hAnsi="Times New Roman" w:cs="Times New Roman"/>
          <w:b/>
          <w:bCs/>
          <w:iCs/>
          <w:sz w:val="24"/>
          <w:szCs w:val="24"/>
        </w:rPr>
        <w:t>Pengertian Komite Audit</w:t>
      </w:r>
    </w:p>
    <w:p w:rsidR="000833BE" w:rsidRPr="00BC3164" w:rsidRDefault="002D1AFD" w:rsidP="000833BE">
      <w:pPr>
        <w:autoSpaceDE w:val="0"/>
        <w:autoSpaceDN w:val="0"/>
        <w:adjustRightInd w:val="0"/>
        <w:spacing w:after="0" w:line="480" w:lineRule="auto"/>
        <w:ind w:firstLine="720"/>
        <w:jc w:val="both"/>
        <w:rPr>
          <w:rFonts w:ascii="Times New Roman" w:hAnsi="Times New Roman" w:cs="Times New Roman"/>
          <w:sz w:val="24"/>
          <w:szCs w:val="24"/>
        </w:rPr>
      </w:pPr>
      <w:r w:rsidRPr="00BC3164">
        <w:rPr>
          <w:rFonts w:ascii="Times New Roman" w:hAnsi="Times New Roman" w:cs="Times New Roman"/>
          <w:sz w:val="24"/>
          <w:szCs w:val="24"/>
        </w:rPr>
        <w:t xml:space="preserve">Salah satu alat untuk menerapkan </w:t>
      </w:r>
      <w:r w:rsidRPr="00BC3164">
        <w:rPr>
          <w:rFonts w:ascii="Times New Roman" w:hAnsi="Times New Roman" w:cs="Times New Roman"/>
          <w:i/>
          <w:iCs/>
          <w:sz w:val="24"/>
          <w:szCs w:val="24"/>
        </w:rPr>
        <w:t xml:space="preserve">Good Corporate Governance </w:t>
      </w:r>
      <w:r w:rsidRPr="00BC3164">
        <w:rPr>
          <w:rFonts w:ascii="Times New Roman" w:hAnsi="Times New Roman" w:cs="Times New Roman"/>
          <w:sz w:val="24"/>
          <w:szCs w:val="24"/>
        </w:rPr>
        <w:t xml:space="preserve">adalah dengan adanya komite audit yang efektif. </w:t>
      </w:r>
      <w:r w:rsidR="000833BE" w:rsidRPr="00BC3164">
        <w:rPr>
          <w:rFonts w:ascii="Times New Roman" w:hAnsi="Times New Roman" w:cs="Times New Roman"/>
          <w:sz w:val="24"/>
          <w:szCs w:val="24"/>
        </w:rPr>
        <w:t xml:space="preserve">Komite audit merupakan team independen yang bersumber dari kumpulan individu yang berasal dari luar perusahaan. Komite audit bersifat independen dalam bertugas. Komite audit bertanggung jawab kepada para </w:t>
      </w:r>
      <w:r w:rsidR="000833BE" w:rsidRPr="00BC3164">
        <w:rPr>
          <w:rFonts w:ascii="Times New Roman" w:hAnsi="Times New Roman" w:cs="Times New Roman"/>
          <w:i/>
          <w:sz w:val="24"/>
          <w:szCs w:val="24"/>
        </w:rPr>
        <w:t>stakeholder</w:t>
      </w:r>
      <w:r w:rsidR="000833BE" w:rsidRPr="00BC3164">
        <w:rPr>
          <w:rFonts w:ascii="Times New Roman" w:hAnsi="Times New Roman" w:cs="Times New Roman"/>
          <w:sz w:val="24"/>
          <w:szCs w:val="24"/>
        </w:rPr>
        <w:t xml:space="preserve"> yang dipublikasikan di dalam rapat umum pemegang saham yang dil</w:t>
      </w:r>
      <w:r w:rsidR="00BC3164">
        <w:rPr>
          <w:rFonts w:ascii="Times New Roman" w:hAnsi="Times New Roman" w:cs="Times New Roman"/>
          <w:sz w:val="24"/>
          <w:szCs w:val="24"/>
        </w:rPr>
        <w:t>akukan satu kali dalam setahun (Herwidayatmo,</w:t>
      </w:r>
      <w:r w:rsidR="003C32D1">
        <w:rPr>
          <w:rFonts w:ascii="Times New Roman" w:hAnsi="Times New Roman" w:cs="Times New Roman"/>
          <w:sz w:val="24"/>
          <w:szCs w:val="24"/>
        </w:rPr>
        <w:t xml:space="preserve"> </w:t>
      </w:r>
      <w:r w:rsidR="00BC3164" w:rsidRPr="00BC3164">
        <w:rPr>
          <w:rFonts w:ascii="Times New Roman" w:hAnsi="Times New Roman" w:cs="Times New Roman"/>
          <w:sz w:val="24"/>
          <w:szCs w:val="24"/>
        </w:rPr>
        <w:t>2000</w:t>
      </w:r>
      <w:r w:rsidR="00BC3164">
        <w:rPr>
          <w:rFonts w:ascii="Times New Roman" w:hAnsi="Times New Roman" w:cs="Times New Roman"/>
          <w:sz w:val="24"/>
          <w:szCs w:val="24"/>
        </w:rPr>
        <w:t>).</w:t>
      </w:r>
    </w:p>
    <w:p w:rsidR="000833BE" w:rsidRPr="001F77B8" w:rsidRDefault="00431E28" w:rsidP="000833B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E83972">
        <w:rPr>
          <w:rFonts w:ascii="Times New Roman" w:hAnsi="Times New Roman" w:cs="Times New Roman"/>
          <w:sz w:val="24"/>
          <w:szCs w:val="24"/>
        </w:rPr>
        <w:t>Bapepam</w:t>
      </w:r>
      <w:r w:rsidR="0030678E">
        <w:rPr>
          <w:rFonts w:ascii="Times New Roman" w:hAnsi="Times New Roman" w:cs="Times New Roman"/>
          <w:sz w:val="24"/>
          <w:szCs w:val="24"/>
        </w:rPr>
        <w:t xml:space="preserve"> </w:t>
      </w:r>
      <w:r w:rsidR="00E83972">
        <w:rPr>
          <w:rFonts w:ascii="Times New Roman" w:hAnsi="Times New Roman" w:cs="Times New Roman"/>
          <w:sz w:val="24"/>
          <w:szCs w:val="24"/>
          <w:lang w:val="en-US"/>
        </w:rPr>
        <w:t>(</w:t>
      </w:r>
      <w:r w:rsidR="00E83972">
        <w:rPr>
          <w:rFonts w:ascii="Times New Roman" w:hAnsi="Times New Roman" w:cs="Times New Roman"/>
          <w:sz w:val="24"/>
          <w:szCs w:val="24"/>
        </w:rPr>
        <w:t>2001</w:t>
      </w:r>
      <w:r w:rsidR="00E83972">
        <w:rPr>
          <w:rFonts w:ascii="Times New Roman" w:hAnsi="Times New Roman" w:cs="Times New Roman"/>
          <w:sz w:val="24"/>
          <w:szCs w:val="24"/>
          <w:lang w:val="en-US"/>
        </w:rPr>
        <w:t>)</w:t>
      </w:r>
      <w:r w:rsidR="0030678E">
        <w:rPr>
          <w:rFonts w:ascii="Times New Roman" w:hAnsi="Times New Roman" w:cs="Times New Roman"/>
          <w:sz w:val="24"/>
          <w:szCs w:val="24"/>
        </w:rPr>
        <w:t xml:space="preserve"> </w:t>
      </w:r>
      <w:r w:rsidR="002C527E">
        <w:rPr>
          <w:rFonts w:ascii="Times New Roman" w:hAnsi="Times New Roman" w:cs="Times New Roman"/>
          <w:sz w:val="24"/>
          <w:szCs w:val="24"/>
        </w:rPr>
        <w:t>k</w:t>
      </w:r>
      <w:r w:rsidR="002D1AFD" w:rsidRPr="001F77B8">
        <w:rPr>
          <w:rFonts w:ascii="Times New Roman" w:hAnsi="Times New Roman" w:cs="Times New Roman"/>
          <w:sz w:val="24"/>
          <w:szCs w:val="24"/>
        </w:rPr>
        <w:t>omite Audit adalah suatu komite yang beranggotakan sekurang</w:t>
      </w:r>
      <w:r w:rsidR="00E83972">
        <w:rPr>
          <w:rFonts w:ascii="Times New Roman" w:hAnsi="Times New Roman" w:cs="Times New Roman"/>
          <w:sz w:val="24"/>
          <w:szCs w:val="24"/>
          <w:lang w:val="en-US"/>
        </w:rPr>
        <w:t>-</w:t>
      </w:r>
      <w:r w:rsidR="002D1AFD" w:rsidRPr="001F77B8">
        <w:rPr>
          <w:rFonts w:ascii="Times New Roman" w:hAnsi="Times New Roman" w:cs="Times New Roman"/>
          <w:sz w:val="24"/>
          <w:szCs w:val="24"/>
        </w:rPr>
        <w:t>kurangnya tiga orang, dimana Ketua Komite Audit tersebut berasal dari komisaris dan merupakan Komisaris Independen Perusahaan Terc</w:t>
      </w:r>
      <w:r w:rsidR="000833BE" w:rsidRPr="001F77B8">
        <w:rPr>
          <w:rFonts w:ascii="Times New Roman" w:hAnsi="Times New Roman" w:cs="Times New Roman"/>
          <w:sz w:val="24"/>
          <w:szCs w:val="24"/>
        </w:rPr>
        <w:t>atat.</w:t>
      </w:r>
    </w:p>
    <w:p w:rsidR="0085572A" w:rsidRDefault="002D1AFD" w:rsidP="0084343C">
      <w:pPr>
        <w:autoSpaceDE w:val="0"/>
        <w:autoSpaceDN w:val="0"/>
        <w:adjustRightInd w:val="0"/>
        <w:spacing w:after="0" w:line="480" w:lineRule="auto"/>
        <w:ind w:firstLine="720"/>
        <w:jc w:val="both"/>
        <w:rPr>
          <w:rFonts w:ascii="Times New Roman" w:hAnsi="Times New Roman" w:cs="Times New Roman"/>
          <w:sz w:val="24"/>
          <w:szCs w:val="24"/>
          <w:lang w:val="en-US"/>
        </w:rPr>
      </w:pPr>
      <w:r w:rsidRPr="001F77B8">
        <w:rPr>
          <w:rFonts w:ascii="Times New Roman" w:hAnsi="Times New Roman" w:cs="Times New Roman"/>
          <w:sz w:val="24"/>
          <w:szCs w:val="24"/>
        </w:rPr>
        <w:t xml:space="preserve">Secara garis besar tugas dari Komite Audit adalah membantu Dewan Komisaris dalam melakukan fungsi pengawasan atas kinerja perusahaan. Hal tersebut tertutama berkaitan dengan </w:t>
      </w:r>
      <w:r w:rsidRPr="001F77B8">
        <w:rPr>
          <w:rFonts w:ascii="Times New Roman" w:hAnsi="Times New Roman" w:cs="Times New Roman"/>
          <w:i/>
          <w:iCs/>
          <w:sz w:val="24"/>
          <w:szCs w:val="24"/>
        </w:rPr>
        <w:t xml:space="preserve">review system </w:t>
      </w:r>
      <w:r w:rsidRPr="001F77B8">
        <w:rPr>
          <w:rFonts w:ascii="Times New Roman" w:hAnsi="Times New Roman" w:cs="Times New Roman"/>
          <w:sz w:val="24"/>
          <w:szCs w:val="24"/>
        </w:rPr>
        <w:t>pengendalian intern perusahaan, memastikan kualitas laporan keuangan dan meningkatkan efektivitas fungsi audit (I</w:t>
      </w:r>
      <w:r w:rsidR="009349D9" w:rsidRPr="001F77B8">
        <w:rPr>
          <w:rFonts w:ascii="Times New Roman" w:hAnsi="Times New Roman" w:cs="Times New Roman"/>
          <w:sz w:val="24"/>
          <w:szCs w:val="24"/>
          <w:lang w:val="en-US"/>
        </w:rPr>
        <w:t xml:space="preserve">katan </w:t>
      </w:r>
      <w:r w:rsidRPr="001F77B8">
        <w:rPr>
          <w:rFonts w:ascii="Times New Roman" w:hAnsi="Times New Roman" w:cs="Times New Roman"/>
          <w:sz w:val="24"/>
          <w:szCs w:val="24"/>
        </w:rPr>
        <w:t>K</w:t>
      </w:r>
      <w:r w:rsidR="009349D9" w:rsidRPr="001F77B8">
        <w:rPr>
          <w:rFonts w:ascii="Times New Roman" w:hAnsi="Times New Roman" w:cs="Times New Roman"/>
          <w:sz w:val="24"/>
          <w:szCs w:val="24"/>
          <w:lang w:val="en-US"/>
        </w:rPr>
        <w:t xml:space="preserve">omite </w:t>
      </w:r>
      <w:r w:rsidRPr="001F77B8">
        <w:rPr>
          <w:rFonts w:ascii="Times New Roman" w:hAnsi="Times New Roman" w:cs="Times New Roman"/>
          <w:sz w:val="24"/>
          <w:szCs w:val="24"/>
        </w:rPr>
        <w:t>A</w:t>
      </w:r>
      <w:r w:rsidR="009349D9" w:rsidRPr="001F77B8">
        <w:rPr>
          <w:rFonts w:ascii="Times New Roman" w:hAnsi="Times New Roman" w:cs="Times New Roman"/>
          <w:sz w:val="24"/>
          <w:szCs w:val="24"/>
          <w:lang w:val="en-US"/>
        </w:rPr>
        <w:t xml:space="preserve">udit </w:t>
      </w:r>
      <w:r w:rsidRPr="001F77B8">
        <w:rPr>
          <w:rFonts w:ascii="Times New Roman" w:hAnsi="Times New Roman" w:cs="Times New Roman"/>
          <w:sz w:val="24"/>
          <w:szCs w:val="24"/>
        </w:rPr>
        <w:t>I</w:t>
      </w:r>
      <w:r w:rsidR="009349D9" w:rsidRPr="001F77B8">
        <w:rPr>
          <w:rFonts w:ascii="Times New Roman" w:hAnsi="Times New Roman" w:cs="Times New Roman"/>
          <w:sz w:val="24"/>
          <w:szCs w:val="24"/>
          <w:lang w:val="en-US"/>
        </w:rPr>
        <w:t>ndonesia (IKAI)</w:t>
      </w:r>
      <w:r w:rsidRPr="001F77B8">
        <w:rPr>
          <w:rFonts w:ascii="Times New Roman" w:hAnsi="Times New Roman" w:cs="Times New Roman"/>
          <w:sz w:val="24"/>
          <w:szCs w:val="24"/>
        </w:rPr>
        <w:t>, 2004). KNKG</w:t>
      </w:r>
      <w:r w:rsidR="00DB7B65" w:rsidRPr="001F77B8">
        <w:rPr>
          <w:rFonts w:ascii="Times New Roman" w:hAnsi="Times New Roman" w:cs="Times New Roman"/>
          <w:sz w:val="24"/>
          <w:szCs w:val="24"/>
        </w:rPr>
        <w:t xml:space="preserve"> (2002)</w:t>
      </w:r>
      <w:r w:rsidRPr="001F77B8">
        <w:rPr>
          <w:rFonts w:ascii="Times New Roman" w:hAnsi="Times New Roman" w:cs="Times New Roman"/>
          <w:sz w:val="24"/>
          <w:szCs w:val="24"/>
        </w:rPr>
        <w:t xml:space="preserve"> menetapkan tiga garis besar dari tujuan dibentuknya Komite Audit, yaitu: (1). Pelaporan Keuangan, (2). Manajemen risiko dan control dan (3). </w:t>
      </w:r>
      <w:r w:rsidRPr="001F77B8">
        <w:rPr>
          <w:rFonts w:ascii="Times New Roman" w:hAnsi="Times New Roman" w:cs="Times New Roman"/>
          <w:i/>
          <w:iCs/>
          <w:sz w:val="24"/>
          <w:szCs w:val="24"/>
        </w:rPr>
        <w:t>Corporate Governance</w:t>
      </w:r>
      <w:r w:rsidRPr="001F77B8">
        <w:rPr>
          <w:rFonts w:ascii="Times New Roman" w:hAnsi="Times New Roman" w:cs="Times New Roman"/>
          <w:sz w:val="24"/>
          <w:szCs w:val="24"/>
        </w:rPr>
        <w:t>.</w:t>
      </w:r>
    </w:p>
    <w:p w:rsidR="007C7045" w:rsidRDefault="007C7045" w:rsidP="00242865">
      <w:pPr>
        <w:autoSpaceDE w:val="0"/>
        <w:autoSpaceDN w:val="0"/>
        <w:adjustRightInd w:val="0"/>
        <w:spacing w:after="0" w:line="240" w:lineRule="auto"/>
        <w:ind w:firstLine="720"/>
        <w:jc w:val="both"/>
        <w:rPr>
          <w:rFonts w:ascii="Times New Roman" w:hAnsi="Times New Roman" w:cs="Times New Roman"/>
          <w:sz w:val="24"/>
          <w:szCs w:val="24"/>
        </w:rPr>
      </w:pPr>
    </w:p>
    <w:p w:rsidR="00242865" w:rsidRDefault="00242865" w:rsidP="00242865">
      <w:pPr>
        <w:autoSpaceDE w:val="0"/>
        <w:autoSpaceDN w:val="0"/>
        <w:adjustRightInd w:val="0"/>
        <w:spacing w:after="0" w:line="240" w:lineRule="auto"/>
        <w:ind w:firstLine="720"/>
        <w:jc w:val="both"/>
        <w:rPr>
          <w:rFonts w:ascii="Times New Roman" w:hAnsi="Times New Roman" w:cs="Times New Roman"/>
          <w:sz w:val="24"/>
          <w:szCs w:val="24"/>
        </w:rPr>
      </w:pPr>
    </w:p>
    <w:p w:rsidR="00242865" w:rsidRDefault="00242865" w:rsidP="00242865">
      <w:pPr>
        <w:autoSpaceDE w:val="0"/>
        <w:autoSpaceDN w:val="0"/>
        <w:adjustRightInd w:val="0"/>
        <w:spacing w:after="0" w:line="240" w:lineRule="auto"/>
        <w:ind w:firstLine="720"/>
        <w:jc w:val="both"/>
        <w:rPr>
          <w:rFonts w:ascii="Times New Roman" w:hAnsi="Times New Roman" w:cs="Times New Roman"/>
          <w:sz w:val="24"/>
          <w:szCs w:val="24"/>
        </w:rPr>
      </w:pPr>
    </w:p>
    <w:p w:rsidR="00242865" w:rsidRPr="00242865" w:rsidRDefault="00242865" w:rsidP="00242865">
      <w:pPr>
        <w:autoSpaceDE w:val="0"/>
        <w:autoSpaceDN w:val="0"/>
        <w:adjustRightInd w:val="0"/>
        <w:spacing w:after="0" w:line="240" w:lineRule="auto"/>
        <w:ind w:firstLine="720"/>
        <w:jc w:val="both"/>
        <w:rPr>
          <w:rFonts w:ascii="Times New Roman" w:hAnsi="Times New Roman" w:cs="Times New Roman"/>
          <w:sz w:val="24"/>
          <w:szCs w:val="24"/>
        </w:rPr>
      </w:pPr>
    </w:p>
    <w:p w:rsidR="00FE76E0" w:rsidRPr="001F77B8" w:rsidRDefault="00FE76E0" w:rsidP="00FE76E0">
      <w:pPr>
        <w:pStyle w:val="ListParagraph"/>
        <w:numPr>
          <w:ilvl w:val="1"/>
          <w:numId w:val="1"/>
        </w:numPr>
        <w:autoSpaceDE w:val="0"/>
        <w:autoSpaceDN w:val="0"/>
        <w:adjustRightInd w:val="0"/>
        <w:spacing w:after="0" w:line="480" w:lineRule="auto"/>
        <w:jc w:val="both"/>
        <w:rPr>
          <w:rFonts w:ascii="Times New Roman" w:hAnsi="Times New Roman" w:cs="Times New Roman"/>
          <w:b/>
          <w:bCs/>
          <w:vanish/>
          <w:sz w:val="24"/>
          <w:szCs w:val="24"/>
        </w:rPr>
      </w:pPr>
    </w:p>
    <w:p w:rsidR="00FE76E0" w:rsidRPr="001F77B8" w:rsidRDefault="00FE76E0" w:rsidP="00FE76E0">
      <w:pPr>
        <w:pStyle w:val="ListParagraph"/>
        <w:numPr>
          <w:ilvl w:val="2"/>
          <w:numId w:val="1"/>
        </w:numPr>
        <w:autoSpaceDE w:val="0"/>
        <w:autoSpaceDN w:val="0"/>
        <w:adjustRightInd w:val="0"/>
        <w:spacing w:after="0" w:line="480" w:lineRule="auto"/>
        <w:jc w:val="both"/>
        <w:rPr>
          <w:rFonts w:ascii="Times New Roman" w:hAnsi="Times New Roman" w:cs="Times New Roman"/>
          <w:b/>
          <w:bCs/>
          <w:vanish/>
          <w:sz w:val="24"/>
          <w:szCs w:val="24"/>
        </w:rPr>
      </w:pPr>
    </w:p>
    <w:p w:rsidR="00FE76E0" w:rsidRPr="001F77B8" w:rsidRDefault="00FE76E0" w:rsidP="00FE76E0">
      <w:pPr>
        <w:pStyle w:val="ListParagraph"/>
        <w:numPr>
          <w:ilvl w:val="2"/>
          <w:numId w:val="1"/>
        </w:numPr>
        <w:autoSpaceDE w:val="0"/>
        <w:autoSpaceDN w:val="0"/>
        <w:adjustRightInd w:val="0"/>
        <w:spacing w:after="0" w:line="480" w:lineRule="auto"/>
        <w:jc w:val="both"/>
        <w:rPr>
          <w:rFonts w:ascii="Times New Roman" w:hAnsi="Times New Roman" w:cs="Times New Roman"/>
          <w:b/>
          <w:bCs/>
          <w:vanish/>
          <w:sz w:val="24"/>
          <w:szCs w:val="24"/>
        </w:rPr>
      </w:pPr>
    </w:p>
    <w:p w:rsidR="00FE76E0" w:rsidRPr="001F77B8" w:rsidRDefault="00FE76E0" w:rsidP="00FE76E0">
      <w:pPr>
        <w:pStyle w:val="ListParagraph"/>
        <w:numPr>
          <w:ilvl w:val="2"/>
          <w:numId w:val="1"/>
        </w:numPr>
        <w:autoSpaceDE w:val="0"/>
        <w:autoSpaceDN w:val="0"/>
        <w:adjustRightInd w:val="0"/>
        <w:spacing w:after="0" w:line="480" w:lineRule="auto"/>
        <w:jc w:val="both"/>
        <w:rPr>
          <w:rFonts w:ascii="Times New Roman" w:hAnsi="Times New Roman" w:cs="Times New Roman"/>
          <w:b/>
          <w:bCs/>
          <w:vanish/>
          <w:sz w:val="24"/>
          <w:szCs w:val="24"/>
        </w:rPr>
      </w:pPr>
    </w:p>
    <w:p w:rsidR="00FE76E0" w:rsidRPr="001F77B8" w:rsidRDefault="00FE76E0" w:rsidP="00FE76E0">
      <w:pPr>
        <w:pStyle w:val="ListParagraph"/>
        <w:numPr>
          <w:ilvl w:val="2"/>
          <w:numId w:val="1"/>
        </w:numPr>
        <w:autoSpaceDE w:val="0"/>
        <w:autoSpaceDN w:val="0"/>
        <w:adjustRightInd w:val="0"/>
        <w:spacing w:after="0" w:line="480" w:lineRule="auto"/>
        <w:jc w:val="both"/>
        <w:rPr>
          <w:rFonts w:ascii="Times New Roman" w:hAnsi="Times New Roman" w:cs="Times New Roman"/>
          <w:b/>
          <w:bCs/>
          <w:vanish/>
          <w:sz w:val="24"/>
          <w:szCs w:val="24"/>
        </w:rPr>
      </w:pPr>
    </w:p>
    <w:p w:rsidR="00FE76E0" w:rsidRPr="001F77B8" w:rsidRDefault="00FE76E0" w:rsidP="00FE76E0">
      <w:pPr>
        <w:pStyle w:val="ListParagraph"/>
        <w:numPr>
          <w:ilvl w:val="3"/>
          <w:numId w:val="1"/>
        </w:numPr>
        <w:autoSpaceDE w:val="0"/>
        <w:autoSpaceDN w:val="0"/>
        <w:adjustRightInd w:val="0"/>
        <w:spacing w:after="0" w:line="480" w:lineRule="auto"/>
        <w:jc w:val="both"/>
        <w:rPr>
          <w:rFonts w:ascii="Times New Roman" w:hAnsi="Times New Roman" w:cs="Times New Roman"/>
          <w:b/>
          <w:bCs/>
          <w:vanish/>
          <w:sz w:val="24"/>
          <w:szCs w:val="24"/>
        </w:rPr>
      </w:pPr>
    </w:p>
    <w:p w:rsidR="002D1AFD" w:rsidRPr="001F77B8" w:rsidRDefault="002D1AFD" w:rsidP="00FE76E0">
      <w:pPr>
        <w:pStyle w:val="ListParagraph"/>
        <w:numPr>
          <w:ilvl w:val="3"/>
          <w:numId w:val="1"/>
        </w:numPr>
        <w:autoSpaceDE w:val="0"/>
        <w:autoSpaceDN w:val="0"/>
        <w:adjustRightInd w:val="0"/>
        <w:spacing w:after="0" w:line="480" w:lineRule="auto"/>
        <w:jc w:val="both"/>
        <w:rPr>
          <w:rFonts w:ascii="Times New Roman" w:hAnsi="Times New Roman" w:cs="Times New Roman"/>
          <w:b/>
          <w:bCs/>
          <w:i/>
          <w:iCs/>
          <w:sz w:val="24"/>
          <w:szCs w:val="24"/>
        </w:rPr>
      </w:pPr>
      <w:r w:rsidRPr="001F77B8">
        <w:rPr>
          <w:rFonts w:ascii="Times New Roman" w:hAnsi="Times New Roman" w:cs="Times New Roman"/>
          <w:b/>
          <w:bCs/>
          <w:sz w:val="24"/>
          <w:szCs w:val="24"/>
        </w:rPr>
        <w:t>Karakteristik Komite Audit</w:t>
      </w:r>
    </w:p>
    <w:p w:rsidR="007A78E3" w:rsidRDefault="002D1AFD" w:rsidP="004829C1">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Independensi adalah faktor yang penting dalam komite audit. Dengan independensinya, komite audit audit diharapkan dapat mengatasi konflik kepentingan oleh auditor luar yang menyediakan jasa konsultasi bagi perusahaan (Agrawal </w:t>
      </w:r>
      <w:r w:rsidRPr="001F77B8">
        <w:rPr>
          <w:rFonts w:ascii="Times New Roman" w:hAnsi="Times New Roman" w:cs="Times New Roman"/>
          <w:i/>
          <w:iCs/>
          <w:sz w:val="24"/>
          <w:szCs w:val="24"/>
        </w:rPr>
        <w:t>et al</w:t>
      </w:r>
      <w:r w:rsidRPr="001F77B8">
        <w:rPr>
          <w:rFonts w:ascii="Times New Roman" w:hAnsi="Times New Roman" w:cs="Times New Roman"/>
          <w:sz w:val="24"/>
          <w:szCs w:val="24"/>
        </w:rPr>
        <w:t>.,2005), serta dapat melakukan penilaian terhadap efektivitas fungsi internal audit, independensi dan obyektifitas eksternal auditor yang melakukan audit (IKAI, 2004). Berdasarkan Surat Edaran</w:t>
      </w:r>
      <w:r w:rsidR="007E0F3C">
        <w:rPr>
          <w:rFonts w:ascii="Times New Roman" w:hAnsi="Times New Roman" w:cs="Times New Roman"/>
          <w:sz w:val="24"/>
          <w:szCs w:val="24"/>
        </w:rPr>
        <w:t xml:space="preserve"> Bapepam Nomor SE008/BEJ/12-200</w:t>
      </w:r>
      <w:r w:rsidR="007E0F3C">
        <w:rPr>
          <w:rFonts w:ascii="Times New Roman" w:hAnsi="Times New Roman" w:cs="Times New Roman"/>
          <w:sz w:val="24"/>
          <w:szCs w:val="24"/>
          <w:lang w:val="en-US"/>
        </w:rPr>
        <w:t>4</w:t>
      </w:r>
      <w:r w:rsidRPr="001F77B8">
        <w:rPr>
          <w:rFonts w:ascii="Times New Roman" w:hAnsi="Times New Roman" w:cs="Times New Roman"/>
          <w:sz w:val="24"/>
          <w:szCs w:val="24"/>
        </w:rPr>
        <w:t>, independensi dapat diartikan sebagai pihak diluar perusahaan tercatat yang tidak memiliki hubungan usaha dan afiliasi dengan: (1). Perusahaan tercatat, (2). Komisaris, (3). Direksi dan (4). Pemegang saham utama perusahaan tercatat, dan mampu memberikan pendapat professional secara bebas sesuai dengan etika profesionalnya dan tidak memihak kepada kepentingan siapapun</w:t>
      </w:r>
      <w:r w:rsidR="000549F7" w:rsidRPr="001F77B8">
        <w:rPr>
          <w:rFonts w:ascii="Times New Roman" w:hAnsi="Times New Roman" w:cs="Times New Roman"/>
          <w:sz w:val="24"/>
          <w:szCs w:val="24"/>
        </w:rPr>
        <w:t>.</w:t>
      </w:r>
    </w:p>
    <w:p w:rsidR="0084343C" w:rsidRPr="007A78E3" w:rsidRDefault="0084343C" w:rsidP="00242865">
      <w:pPr>
        <w:autoSpaceDE w:val="0"/>
        <w:autoSpaceDN w:val="0"/>
        <w:adjustRightInd w:val="0"/>
        <w:spacing w:after="0" w:line="240" w:lineRule="auto"/>
        <w:ind w:firstLine="720"/>
        <w:jc w:val="both"/>
        <w:rPr>
          <w:rFonts w:ascii="Times New Roman" w:hAnsi="Times New Roman" w:cs="Times New Roman"/>
          <w:sz w:val="24"/>
          <w:szCs w:val="24"/>
        </w:rPr>
      </w:pPr>
    </w:p>
    <w:p w:rsidR="000833BE" w:rsidRPr="001F77B8" w:rsidRDefault="002C26B6" w:rsidP="006C15F5">
      <w:pPr>
        <w:pStyle w:val="ListParagraph"/>
        <w:numPr>
          <w:ilvl w:val="3"/>
          <w:numId w:val="1"/>
        </w:numPr>
        <w:autoSpaceDE w:val="0"/>
        <w:autoSpaceDN w:val="0"/>
        <w:adjustRightInd w:val="0"/>
        <w:spacing w:after="0" w:line="480" w:lineRule="auto"/>
        <w:jc w:val="both"/>
        <w:rPr>
          <w:rFonts w:ascii="Times New Roman" w:hAnsi="Times New Roman" w:cs="Times New Roman"/>
          <w:b/>
          <w:bCs/>
          <w:i/>
          <w:iCs/>
          <w:sz w:val="24"/>
          <w:szCs w:val="24"/>
        </w:rPr>
      </w:pPr>
      <w:r w:rsidRPr="001F77B8">
        <w:rPr>
          <w:rFonts w:ascii="Times New Roman" w:hAnsi="Times New Roman" w:cs="Times New Roman"/>
          <w:b/>
          <w:sz w:val="24"/>
          <w:szCs w:val="24"/>
          <w:lang w:val="id-ID"/>
        </w:rPr>
        <w:t xml:space="preserve">Tugas </w:t>
      </w:r>
      <w:r w:rsidR="000833BE" w:rsidRPr="001F77B8">
        <w:rPr>
          <w:rFonts w:ascii="Times New Roman" w:hAnsi="Times New Roman" w:cs="Times New Roman"/>
          <w:b/>
          <w:sz w:val="24"/>
          <w:szCs w:val="24"/>
          <w:lang w:val="id-ID"/>
        </w:rPr>
        <w:t>Komite Audit</w:t>
      </w:r>
    </w:p>
    <w:p w:rsidR="000833BE" w:rsidRPr="001F77B8" w:rsidRDefault="000833BE" w:rsidP="00A1513F">
      <w:pPr>
        <w:widowControl w:val="0"/>
        <w:autoSpaceDE w:val="0"/>
        <w:autoSpaceDN w:val="0"/>
        <w:adjustRightInd w:val="0"/>
        <w:spacing w:before="77" w:after="0" w:line="480" w:lineRule="auto"/>
        <w:ind w:right="34" w:firstLine="360"/>
        <w:jc w:val="both"/>
        <w:rPr>
          <w:rFonts w:ascii="Times New Roman" w:hAnsi="Times New Roman" w:cs="Times New Roman"/>
          <w:sz w:val="24"/>
          <w:szCs w:val="24"/>
        </w:rPr>
      </w:pPr>
      <w:r w:rsidRPr="001F77B8">
        <w:rPr>
          <w:rFonts w:ascii="Times New Roman" w:hAnsi="Times New Roman" w:cs="Times New Roman"/>
          <w:sz w:val="24"/>
          <w:szCs w:val="24"/>
        </w:rPr>
        <w:t>Kegiatan dari komite audit telah diatur dalam Kep-29/PM/2004 yang merupakan peraturan yang mewajibkan pe</w:t>
      </w:r>
      <w:r w:rsidR="00A1513F" w:rsidRPr="001F77B8">
        <w:rPr>
          <w:rFonts w:ascii="Times New Roman" w:hAnsi="Times New Roman" w:cs="Times New Roman"/>
          <w:sz w:val="24"/>
          <w:szCs w:val="24"/>
        </w:rPr>
        <w:t>rusahaan membentuk komite audit</w:t>
      </w:r>
      <w:r w:rsidR="008658F3" w:rsidRPr="001F77B8">
        <w:rPr>
          <w:rFonts w:ascii="Times New Roman" w:hAnsi="Times New Roman" w:cs="Times New Roman"/>
          <w:sz w:val="24"/>
          <w:szCs w:val="24"/>
        </w:rPr>
        <w:t xml:space="preserve">, </w:t>
      </w:r>
      <w:r w:rsidR="006C15F5" w:rsidRPr="001F77B8">
        <w:rPr>
          <w:rFonts w:ascii="Times New Roman" w:hAnsi="Times New Roman" w:cs="Times New Roman"/>
          <w:sz w:val="24"/>
          <w:szCs w:val="24"/>
        </w:rPr>
        <w:t xml:space="preserve">tugas  komite  </w:t>
      </w:r>
      <w:r w:rsidR="006C15F5" w:rsidRPr="001F77B8">
        <w:rPr>
          <w:rFonts w:ascii="Times New Roman" w:hAnsi="Times New Roman" w:cs="Times New Roman"/>
          <w:w w:val="110"/>
          <w:sz w:val="24"/>
          <w:szCs w:val="24"/>
        </w:rPr>
        <w:t>audit</w:t>
      </w:r>
      <w:r w:rsidR="00A1513F" w:rsidRPr="001F77B8">
        <w:rPr>
          <w:rFonts w:ascii="Times New Roman" w:hAnsi="Times New Roman" w:cs="Times New Roman"/>
          <w:sz w:val="24"/>
          <w:szCs w:val="24"/>
        </w:rPr>
        <w:t xml:space="preserve"> adalah sebagai berikut:</w:t>
      </w:r>
    </w:p>
    <w:p w:rsidR="000833BE" w:rsidRPr="001F77B8" w:rsidRDefault="000833BE" w:rsidP="00AF1BDB">
      <w:pPr>
        <w:numPr>
          <w:ilvl w:val="0"/>
          <w:numId w:val="10"/>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Melakukan penelaahan atas informasi keuangan yang akan dikeluarkan perusahaan seperti laporan keuangan, proyesi dan informasi keuangan lainnya.</w:t>
      </w:r>
    </w:p>
    <w:p w:rsidR="000833BE" w:rsidRPr="001F77B8" w:rsidRDefault="000833BE" w:rsidP="00AF1BDB">
      <w:pPr>
        <w:numPr>
          <w:ilvl w:val="0"/>
          <w:numId w:val="10"/>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Melakukan penelaahan atas ketaatan perusahaan terhadap peraturan perundang undangan di bidang pasar modal dan peraturan perundangan lainnya yang berhubungan dengan kegiatan perusahaan</w:t>
      </w:r>
    </w:p>
    <w:p w:rsidR="000833BE" w:rsidRPr="001F77B8" w:rsidRDefault="000833BE" w:rsidP="00AF1BDB">
      <w:pPr>
        <w:numPr>
          <w:ilvl w:val="0"/>
          <w:numId w:val="10"/>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lastRenderedPageBreak/>
        <w:t>Melakukan penelaahan atas pelaksanaan pemeriksaan oleh auditor internal.</w:t>
      </w:r>
    </w:p>
    <w:p w:rsidR="000833BE" w:rsidRPr="001F77B8" w:rsidRDefault="000833BE" w:rsidP="00AF1BDB">
      <w:pPr>
        <w:numPr>
          <w:ilvl w:val="0"/>
          <w:numId w:val="10"/>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Melaporkan kepada komisaris berbagai risiko yang menghadapi perusahaan dan pelaksanaan manajemen risiko oleh direksi.</w:t>
      </w:r>
    </w:p>
    <w:p w:rsidR="000833BE" w:rsidRPr="001F77B8" w:rsidRDefault="000833BE" w:rsidP="00AF1BDB">
      <w:pPr>
        <w:numPr>
          <w:ilvl w:val="0"/>
          <w:numId w:val="10"/>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Melakukan penelaahan dan melaporkan kepada dewan komisaris atas pengaduan yang berkaitan dengan emiten.</w:t>
      </w:r>
    </w:p>
    <w:p w:rsidR="00CE3CF2" w:rsidRDefault="000833BE" w:rsidP="0084343C">
      <w:pPr>
        <w:numPr>
          <w:ilvl w:val="0"/>
          <w:numId w:val="10"/>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Menjaga kerahasiaan dokumen dan rahasia perusahaan</w:t>
      </w:r>
    </w:p>
    <w:p w:rsidR="0084343C" w:rsidRPr="0084343C" w:rsidRDefault="0084343C" w:rsidP="00242865">
      <w:pPr>
        <w:spacing w:after="0" w:line="240" w:lineRule="auto"/>
        <w:ind w:left="720"/>
        <w:jc w:val="both"/>
        <w:rPr>
          <w:rFonts w:ascii="Times New Roman" w:hAnsi="Times New Roman" w:cs="Times New Roman"/>
          <w:sz w:val="24"/>
          <w:szCs w:val="24"/>
        </w:rPr>
      </w:pPr>
    </w:p>
    <w:p w:rsidR="00287CE7" w:rsidRPr="001F77B8" w:rsidRDefault="00287CE7" w:rsidP="000833BE">
      <w:pPr>
        <w:pStyle w:val="ListParagraph"/>
        <w:numPr>
          <w:ilvl w:val="2"/>
          <w:numId w:val="1"/>
        </w:numPr>
        <w:autoSpaceDE w:val="0"/>
        <w:autoSpaceDN w:val="0"/>
        <w:adjustRightInd w:val="0"/>
        <w:spacing w:after="0" w:line="480" w:lineRule="auto"/>
        <w:jc w:val="both"/>
        <w:rPr>
          <w:rFonts w:ascii="Times New Roman" w:hAnsi="Times New Roman" w:cs="Times New Roman"/>
          <w:b/>
          <w:bCs/>
          <w:i/>
          <w:iCs/>
          <w:sz w:val="24"/>
          <w:szCs w:val="24"/>
        </w:rPr>
      </w:pPr>
      <w:r w:rsidRPr="001F77B8">
        <w:rPr>
          <w:rFonts w:ascii="Times New Roman" w:hAnsi="Times New Roman" w:cs="Times New Roman"/>
          <w:b/>
          <w:bCs/>
          <w:sz w:val="24"/>
          <w:szCs w:val="24"/>
        </w:rPr>
        <w:t>Dewan Komisaris</w:t>
      </w:r>
    </w:p>
    <w:p w:rsidR="0079131E" w:rsidRPr="001F77B8" w:rsidRDefault="0079131E" w:rsidP="000833BE">
      <w:pPr>
        <w:pStyle w:val="ListParagraph"/>
        <w:numPr>
          <w:ilvl w:val="3"/>
          <w:numId w:val="1"/>
        </w:numPr>
        <w:autoSpaceDE w:val="0"/>
        <w:autoSpaceDN w:val="0"/>
        <w:adjustRightInd w:val="0"/>
        <w:spacing w:after="0" w:line="480" w:lineRule="auto"/>
        <w:jc w:val="both"/>
        <w:rPr>
          <w:rFonts w:ascii="Times New Roman" w:hAnsi="Times New Roman" w:cs="Times New Roman"/>
          <w:b/>
          <w:bCs/>
          <w:i/>
          <w:iCs/>
          <w:sz w:val="24"/>
          <w:szCs w:val="24"/>
        </w:rPr>
      </w:pPr>
      <w:r w:rsidRPr="001F77B8">
        <w:rPr>
          <w:rFonts w:ascii="Times New Roman" w:hAnsi="Times New Roman" w:cs="Times New Roman"/>
          <w:b/>
          <w:bCs/>
          <w:i/>
          <w:iCs/>
          <w:sz w:val="24"/>
          <w:szCs w:val="24"/>
          <w:lang w:val="id-ID"/>
        </w:rPr>
        <w:t>Pengertian Dewan Komisaris</w:t>
      </w:r>
    </w:p>
    <w:p w:rsidR="00C13439" w:rsidRDefault="00287CE7" w:rsidP="00D72431">
      <w:pPr>
        <w:autoSpaceDE w:val="0"/>
        <w:autoSpaceDN w:val="0"/>
        <w:adjustRightInd w:val="0"/>
        <w:spacing w:after="0" w:line="480" w:lineRule="auto"/>
        <w:ind w:firstLine="720"/>
        <w:jc w:val="both"/>
        <w:rPr>
          <w:rFonts w:ascii="Times New Roman" w:hAnsi="Times New Roman" w:cs="Times New Roman"/>
          <w:sz w:val="24"/>
          <w:szCs w:val="24"/>
        </w:rPr>
      </w:pPr>
      <w:r w:rsidRPr="001A11DA">
        <w:rPr>
          <w:rFonts w:ascii="Times New Roman" w:hAnsi="Times New Roman" w:cs="Times New Roman"/>
          <w:sz w:val="24"/>
          <w:szCs w:val="24"/>
        </w:rPr>
        <w:t>Menurut Djalil (2000),</w:t>
      </w:r>
      <w:r w:rsidR="00D72431" w:rsidRPr="001F77B8">
        <w:rPr>
          <w:rFonts w:ascii="Times New Roman" w:hAnsi="Times New Roman" w:cs="Times New Roman"/>
          <w:sz w:val="24"/>
          <w:szCs w:val="24"/>
        </w:rPr>
        <w:t xml:space="preserve"> Dewan </w:t>
      </w:r>
      <w:r w:rsidRPr="001F77B8">
        <w:rPr>
          <w:rFonts w:ascii="Times New Roman" w:hAnsi="Times New Roman" w:cs="Times New Roman"/>
          <w:sz w:val="24"/>
          <w:szCs w:val="24"/>
        </w:rPr>
        <w:t>komisaris dibentuk sebagai organ</w:t>
      </w:r>
      <w:r w:rsidR="00474282">
        <w:rPr>
          <w:rFonts w:ascii="Times New Roman" w:hAnsi="Times New Roman" w:cs="Times New Roman"/>
          <w:sz w:val="24"/>
          <w:szCs w:val="24"/>
        </w:rPr>
        <w:t>isasi</w:t>
      </w:r>
      <w:r w:rsidRPr="001F77B8">
        <w:rPr>
          <w:rFonts w:ascii="Times New Roman" w:hAnsi="Times New Roman" w:cs="Times New Roman"/>
          <w:sz w:val="24"/>
          <w:szCs w:val="24"/>
        </w:rPr>
        <w:t xml:space="preserve"> perseroan yang bertugas melakukan tugas, mengawasi kebijaksanaan direksi dalam menjalankan perseroan dan memberikan nasihat kepada direksi dalam menjalankan kegiatan pengurusan perseroan. </w:t>
      </w:r>
    </w:p>
    <w:p w:rsidR="00C13439" w:rsidRPr="001F77B8" w:rsidRDefault="002C4942" w:rsidP="002372A9">
      <w:pPr>
        <w:tabs>
          <w:tab w:val="left" w:pos="4820"/>
        </w:tabs>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Restuningdiah</w:t>
      </w:r>
      <w:r w:rsidR="002372A9">
        <w:rPr>
          <w:rFonts w:ascii="Times New Roman" w:hAnsi="Times New Roman" w:cs="Times New Roman"/>
          <w:sz w:val="24"/>
          <w:szCs w:val="24"/>
        </w:rPr>
        <w:t xml:space="preserve"> (2010) menyatakan bahawa Dewan Komisaris adalah mekanisme pengendalian risiko yang paling penting. </w:t>
      </w:r>
      <w:r w:rsidR="00C13439" w:rsidRPr="001F77B8">
        <w:rPr>
          <w:rFonts w:ascii="Times New Roman" w:hAnsi="Times New Roman" w:cs="Times New Roman"/>
          <w:sz w:val="24"/>
          <w:szCs w:val="24"/>
        </w:rPr>
        <w:t>Dewan Komisaris yang efektif harus meyakinkan kevalidan pemilihan metode akuntansi yang dibuat oleh manajemen dan implikasi keuangan untuk setiap keputusan yang dibuat oleh manajemen.</w:t>
      </w:r>
    </w:p>
    <w:p w:rsidR="00C6256B" w:rsidRDefault="001D24C2" w:rsidP="004829C1">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Menurut</w:t>
      </w:r>
      <w:r w:rsidR="00287CE7" w:rsidRPr="001F77B8">
        <w:rPr>
          <w:rFonts w:ascii="Times New Roman" w:hAnsi="Times New Roman" w:cs="Times New Roman"/>
          <w:sz w:val="24"/>
          <w:szCs w:val="24"/>
        </w:rPr>
        <w:t xml:space="preserve"> FCGI (2002) menyatakan bahwa dewan komisaris merupakan inti Rapat Umum Pemegang Saham (RUPS) Dewan Komisaris Dewan Direksi </w:t>
      </w:r>
      <w:r w:rsidR="00287CE7" w:rsidRPr="001F77B8">
        <w:rPr>
          <w:rFonts w:ascii="Times New Roman" w:hAnsi="Times New Roman" w:cs="Times New Roman"/>
          <w:i/>
          <w:iCs/>
          <w:sz w:val="24"/>
          <w:szCs w:val="24"/>
        </w:rPr>
        <w:t xml:space="preserve">Supervisor </w:t>
      </w:r>
      <w:r w:rsidR="00287CE7" w:rsidRPr="001F77B8">
        <w:rPr>
          <w:rFonts w:ascii="Times New Roman" w:hAnsi="Times New Roman" w:cs="Times New Roman"/>
          <w:sz w:val="24"/>
          <w:szCs w:val="24"/>
        </w:rPr>
        <w:t xml:space="preserve">Pengawasan dari </w:t>
      </w:r>
      <w:r w:rsidR="00287CE7" w:rsidRPr="001F77B8">
        <w:rPr>
          <w:rFonts w:ascii="Times New Roman" w:hAnsi="Times New Roman" w:cs="Times New Roman"/>
          <w:i/>
          <w:iCs/>
          <w:sz w:val="24"/>
          <w:szCs w:val="24"/>
        </w:rPr>
        <w:t xml:space="preserve">corporate governance </w:t>
      </w:r>
      <w:r w:rsidR="00287CE7" w:rsidRPr="001F77B8">
        <w:rPr>
          <w:rFonts w:ascii="Times New Roman" w:hAnsi="Times New Roman" w:cs="Times New Roman"/>
          <w:sz w:val="24"/>
          <w:szCs w:val="24"/>
        </w:rPr>
        <w:t xml:space="preserve">yang ditugaskan untuk menjamin pelaksanaan strategi perusahaan, mengawasi manajemen dalam mengelola perusahaan serta mewajibkan terlaksananya akuntabilitas. Sedangkan </w:t>
      </w:r>
      <w:r w:rsidR="00287CE7" w:rsidRPr="001F77B8">
        <w:rPr>
          <w:rFonts w:ascii="Times New Roman" w:hAnsi="Times New Roman" w:cs="Times New Roman"/>
          <w:sz w:val="24"/>
          <w:szCs w:val="24"/>
        </w:rPr>
        <w:lastRenderedPageBreak/>
        <w:t>dewan komisaris independen itu sendiri ialah, anggota dewan komisaris yang tidak berasal dari lingkungan internal perusahaan atau tidak mempunyai hubungan secara langsung dengan perusahaan.</w:t>
      </w:r>
    </w:p>
    <w:p w:rsidR="0084343C" w:rsidRPr="001F77B8" w:rsidRDefault="0084343C" w:rsidP="00242865">
      <w:pPr>
        <w:autoSpaceDE w:val="0"/>
        <w:autoSpaceDN w:val="0"/>
        <w:adjustRightInd w:val="0"/>
        <w:spacing w:after="0" w:line="240" w:lineRule="auto"/>
        <w:ind w:firstLine="720"/>
        <w:jc w:val="both"/>
        <w:rPr>
          <w:rFonts w:ascii="Times New Roman" w:hAnsi="Times New Roman" w:cs="Times New Roman"/>
          <w:sz w:val="24"/>
          <w:szCs w:val="24"/>
        </w:rPr>
      </w:pPr>
    </w:p>
    <w:p w:rsidR="00287CE7" w:rsidRPr="001F77B8" w:rsidRDefault="00287CE7" w:rsidP="00D72431">
      <w:pPr>
        <w:pStyle w:val="ListParagraph"/>
        <w:numPr>
          <w:ilvl w:val="3"/>
          <w:numId w:val="1"/>
        </w:numPr>
        <w:autoSpaceDE w:val="0"/>
        <w:autoSpaceDN w:val="0"/>
        <w:adjustRightInd w:val="0"/>
        <w:spacing w:after="0" w:line="480" w:lineRule="auto"/>
        <w:jc w:val="both"/>
        <w:rPr>
          <w:rFonts w:ascii="Times New Roman" w:hAnsi="Times New Roman" w:cs="Times New Roman"/>
          <w:b/>
          <w:bCs/>
          <w:sz w:val="24"/>
          <w:szCs w:val="24"/>
        </w:rPr>
      </w:pPr>
      <w:r w:rsidRPr="001F77B8">
        <w:rPr>
          <w:rFonts w:ascii="Times New Roman" w:hAnsi="Times New Roman" w:cs="Times New Roman"/>
          <w:b/>
          <w:bCs/>
          <w:sz w:val="24"/>
          <w:szCs w:val="24"/>
        </w:rPr>
        <w:t>Peranan Dewan Komisaris</w:t>
      </w:r>
    </w:p>
    <w:p w:rsidR="002D1AFD" w:rsidRPr="001F77B8" w:rsidRDefault="002D1AFD" w:rsidP="00D72431">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Peranan dewan komisaris menurut </w:t>
      </w:r>
      <w:r w:rsidR="002D6F76" w:rsidRPr="001F77B8">
        <w:rPr>
          <w:rFonts w:ascii="Times New Roman" w:hAnsi="Times New Roman" w:cs="Times New Roman"/>
          <w:sz w:val="24"/>
          <w:szCs w:val="24"/>
        </w:rPr>
        <w:t xml:space="preserve">Forum for Corporate Governance in Indonesia </w:t>
      </w:r>
      <w:r w:rsidRPr="001F77B8">
        <w:rPr>
          <w:rFonts w:ascii="Times New Roman" w:hAnsi="Times New Roman" w:cs="Times New Roman"/>
          <w:sz w:val="24"/>
          <w:szCs w:val="24"/>
        </w:rPr>
        <w:t>FCGI (2002)</w:t>
      </w:r>
      <w:r w:rsidR="003C32D1">
        <w:rPr>
          <w:rFonts w:ascii="Times New Roman" w:hAnsi="Times New Roman" w:cs="Times New Roman"/>
          <w:sz w:val="24"/>
          <w:szCs w:val="24"/>
        </w:rPr>
        <w:t xml:space="preserve"> </w:t>
      </w:r>
      <w:r w:rsidRPr="001F77B8">
        <w:rPr>
          <w:rFonts w:ascii="Times New Roman" w:hAnsi="Times New Roman" w:cs="Times New Roman"/>
          <w:sz w:val="24"/>
          <w:szCs w:val="24"/>
        </w:rPr>
        <w:t>antara lain:</w:t>
      </w:r>
    </w:p>
    <w:p w:rsidR="002D1AFD" w:rsidRPr="001F77B8" w:rsidRDefault="002D1AFD" w:rsidP="00AF1BDB">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sz w:val="24"/>
          <w:szCs w:val="24"/>
        </w:rPr>
      </w:pPr>
      <w:r w:rsidRPr="001F77B8">
        <w:rPr>
          <w:rFonts w:ascii="Times New Roman" w:hAnsi="Times New Roman" w:cs="Times New Roman"/>
          <w:sz w:val="24"/>
          <w:szCs w:val="24"/>
        </w:rPr>
        <w:t>Menilai dan mengarahkan strategi perusahaan, garis-garis besar rencana kerja, kebijakan pengendalian risiko, anggaran tahunan dan rencana usaha; menetapkan sasaran kerja; mengawasi pelaksanaan dan kinerja perusahaan; serta memonitor penggunaan modal perusahaan, investasi, dan penjualan aset.</w:t>
      </w:r>
    </w:p>
    <w:p w:rsidR="002D1AFD" w:rsidRPr="001F77B8" w:rsidRDefault="002D1AFD" w:rsidP="00AF1BDB">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sz w:val="24"/>
          <w:szCs w:val="24"/>
        </w:rPr>
      </w:pPr>
      <w:r w:rsidRPr="001F77B8">
        <w:rPr>
          <w:rFonts w:ascii="Times New Roman" w:hAnsi="Times New Roman" w:cs="Times New Roman"/>
          <w:sz w:val="24"/>
          <w:szCs w:val="24"/>
        </w:rPr>
        <w:t>Menilai sistem penetapan penggajian pejabat pada posisi kunci dan penggajian anggota dewan direksi, serta menjamin suatu proses pencalonan anggota dewan direksi yang transparan dan adil.</w:t>
      </w:r>
    </w:p>
    <w:p w:rsidR="002D1AFD" w:rsidRPr="001F77B8" w:rsidRDefault="002D1AFD" w:rsidP="00AF1BDB">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sz w:val="24"/>
          <w:szCs w:val="24"/>
        </w:rPr>
      </w:pPr>
      <w:r w:rsidRPr="001F77B8">
        <w:rPr>
          <w:rFonts w:ascii="Times New Roman" w:hAnsi="Times New Roman" w:cs="Times New Roman"/>
          <w:sz w:val="24"/>
          <w:szCs w:val="24"/>
        </w:rPr>
        <w:t>Memonitor dan mengatasi masalah benturan kepentingan pada tingkat manajemen, anggota dewan direksi, dan anggota dewan komisaris, termasuk penyalah</w:t>
      </w:r>
      <w:r w:rsidR="00F62B00">
        <w:rPr>
          <w:rFonts w:ascii="Times New Roman" w:hAnsi="Times New Roman" w:cs="Times New Roman"/>
          <w:sz w:val="24"/>
          <w:szCs w:val="24"/>
          <w:lang w:val="id-ID"/>
        </w:rPr>
        <w:t xml:space="preserve"> </w:t>
      </w:r>
      <w:r w:rsidRPr="001F77B8">
        <w:rPr>
          <w:rFonts w:ascii="Times New Roman" w:hAnsi="Times New Roman" w:cs="Times New Roman"/>
          <w:sz w:val="24"/>
          <w:szCs w:val="24"/>
        </w:rPr>
        <w:t>gunaan aset perusahaan dan manipulasi transaksi perusahaan.</w:t>
      </w:r>
    </w:p>
    <w:p w:rsidR="00C6256B" w:rsidRDefault="002D1AFD" w:rsidP="00AF1BDB">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sz w:val="24"/>
          <w:szCs w:val="24"/>
        </w:rPr>
      </w:pPr>
      <w:r w:rsidRPr="001F77B8">
        <w:rPr>
          <w:rFonts w:ascii="Times New Roman" w:hAnsi="Times New Roman" w:cs="Times New Roman"/>
          <w:sz w:val="24"/>
          <w:szCs w:val="24"/>
        </w:rPr>
        <w:t xml:space="preserve">Memonitor pelaksanaan </w:t>
      </w:r>
      <w:r w:rsidRPr="001F77B8">
        <w:rPr>
          <w:rFonts w:ascii="Times New Roman" w:hAnsi="Times New Roman" w:cs="Times New Roman"/>
          <w:i/>
          <w:iCs/>
          <w:sz w:val="24"/>
          <w:szCs w:val="24"/>
        </w:rPr>
        <w:t>governance</w:t>
      </w:r>
      <w:r w:rsidRPr="001F77B8">
        <w:rPr>
          <w:rFonts w:ascii="Times New Roman" w:hAnsi="Times New Roman" w:cs="Times New Roman"/>
          <w:sz w:val="24"/>
          <w:szCs w:val="24"/>
        </w:rPr>
        <w:t>, dan mengadakan perubahan dimana perlu.</w:t>
      </w:r>
      <w:r w:rsidRPr="007A78E3">
        <w:rPr>
          <w:rFonts w:ascii="Times New Roman" w:hAnsi="Times New Roman" w:cs="Times New Roman"/>
          <w:sz w:val="24"/>
          <w:szCs w:val="24"/>
        </w:rPr>
        <w:t>Memantau proses keterbukaan dan efektifitas komunikasi dalam perusahaan.</w:t>
      </w:r>
    </w:p>
    <w:p w:rsidR="007C7045" w:rsidRDefault="007C7045" w:rsidP="007C7045">
      <w:pPr>
        <w:pStyle w:val="ListParagraph"/>
        <w:autoSpaceDE w:val="0"/>
        <w:autoSpaceDN w:val="0"/>
        <w:adjustRightInd w:val="0"/>
        <w:spacing w:after="0" w:line="480" w:lineRule="auto"/>
        <w:ind w:left="709"/>
        <w:jc w:val="both"/>
        <w:rPr>
          <w:rFonts w:ascii="Times New Roman" w:hAnsi="Times New Roman" w:cs="Times New Roman"/>
          <w:sz w:val="24"/>
          <w:szCs w:val="24"/>
          <w:lang w:val="id-ID"/>
        </w:rPr>
      </w:pPr>
    </w:p>
    <w:p w:rsidR="00242865" w:rsidRPr="00242865" w:rsidRDefault="00242865" w:rsidP="007C7045">
      <w:pPr>
        <w:pStyle w:val="ListParagraph"/>
        <w:autoSpaceDE w:val="0"/>
        <w:autoSpaceDN w:val="0"/>
        <w:adjustRightInd w:val="0"/>
        <w:spacing w:after="0" w:line="480" w:lineRule="auto"/>
        <w:ind w:left="709"/>
        <w:jc w:val="both"/>
        <w:rPr>
          <w:rFonts w:ascii="Times New Roman" w:hAnsi="Times New Roman" w:cs="Times New Roman"/>
          <w:sz w:val="24"/>
          <w:szCs w:val="24"/>
          <w:lang w:val="id-ID"/>
        </w:rPr>
      </w:pPr>
    </w:p>
    <w:p w:rsidR="00287CE7" w:rsidRPr="001F77B8" w:rsidRDefault="00287CE7" w:rsidP="00D72431">
      <w:pPr>
        <w:pStyle w:val="ListParagraph"/>
        <w:numPr>
          <w:ilvl w:val="3"/>
          <w:numId w:val="1"/>
        </w:numPr>
        <w:autoSpaceDE w:val="0"/>
        <w:autoSpaceDN w:val="0"/>
        <w:adjustRightInd w:val="0"/>
        <w:spacing w:after="0" w:line="480" w:lineRule="auto"/>
        <w:jc w:val="both"/>
        <w:rPr>
          <w:rFonts w:ascii="Times New Roman" w:hAnsi="Times New Roman" w:cs="Times New Roman"/>
          <w:b/>
          <w:bCs/>
          <w:sz w:val="24"/>
          <w:szCs w:val="24"/>
        </w:rPr>
      </w:pPr>
      <w:r w:rsidRPr="001F77B8">
        <w:rPr>
          <w:rFonts w:ascii="Times New Roman" w:hAnsi="Times New Roman" w:cs="Times New Roman"/>
          <w:b/>
          <w:bCs/>
          <w:sz w:val="24"/>
          <w:szCs w:val="24"/>
        </w:rPr>
        <w:lastRenderedPageBreak/>
        <w:t xml:space="preserve">Kriteria </w:t>
      </w:r>
      <w:r w:rsidR="002C26B6" w:rsidRPr="001F77B8">
        <w:rPr>
          <w:rFonts w:ascii="Times New Roman" w:hAnsi="Times New Roman" w:cs="Times New Roman"/>
          <w:b/>
          <w:bCs/>
          <w:sz w:val="24"/>
          <w:szCs w:val="24"/>
          <w:lang w:val="id-ID"/>
        </w:rPr>
        <w:t xml:space="preserve">Dewan </w:t>
      </w:r>
      <w:r w:rsidRPr="001F77B8">
        <w:rPr>
          <w:rFonts w:ascii="Times New Roman" w:hAnsi="Times New Roman" w:cs="Times New Roman"/>
          <w:b/>
          <w:bCs/>
          <w:sz w:val="24"/>
          <w:szCs w:val="24"/>
        </w:rPr>
        <w:t>Komisaris Independen</w:t>
      </w:r>
    </w:p>
    <w:p w:rsidR="00287CE7" w:rsidRPr="001F77B8" w:rsidRDefault="00287CE7" w:rsidP="0079131E">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Kriteria komisaris independen menurut </w:t>
      </w:r>
      <w:r w:rsidR="002D6F76" w:rsidRPr="001F77B8">
        <w:rPr>
          <w:rFonts w:ascii="Times New Roman" w:hAnsi="Times New Roman" w:cs="Times New Roman"/>
          <w:sz w:val="24"/>
          <w:szCs w:val="24"/>
        </w:rPr>
        <w:t xml:space="preserve">Forum for Corporate Governance in Indonesia </w:t>
      </w:r>
      <w:r w:rsidRPr="001F77B8">
        <w:rPr>
          <w:rFonts w:ascii="Times New Roman" w:hAnsi="Times New Roman" w:cs="Times New Roman"/>
          <w:sz w:val="24"/>
          <w:szCs w:val="24"/>
        </w:rPr>
        <w:t>FCGI (2002) yang diadopsi dari</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 xml:space="preserve">kriteria otoritas bursa efek Australia tentang </w:t>
      </w:r>
      <w:r w:rsidRPr="001F77B8">
        <w:rPr>
          <w:rFonts w:ascii="Times New Roman" w:hAnsi="Times New Roman" w:cs="Times New Roman"/>
          <w:i/>
          <w:iCs/>
          <w:sz w:val="24"/>
          <w:szCs w:val="24"/>
        </w:rPr>
        <w:t>Outside Directors</w:t>
      </w:r>
      <w:r w:rsidRPr="001F77B8">
        <w:rPr>
          <w:rFonts w:ascii="Times New Roman" w:hAnsi="Times New Roman" w:cs="Times New Roman"/>
          <w:sz w:val="24"/>
          <w:szCs w:val="24"/>
        </w:rPr>
        <w:t>:</w:t>
      </w:r>
    </w:p>
    <w:p w:rsidR="00287CE7" w:rsidRPr="001F77B8" w:rsidRDefault="00287CE7" w:rsidP="00AF1BDB">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Komisaris independen bukan merupakan anggota manajemen.</w:t>
      </w:r>
    </w:p>
    <w:p w:rsidR="00287CE7" w:rsidRPr="001F77B8" w:rsidRDefault="00287CE7" w:rsidP="00AF1BDB">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Komisaris independen bukan merupakan pemegang saham</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mayoritas, atau seorang pejabat dari atau dengan cara lain yang</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berhubungan secara langsung atau tidak langsung dengan</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pemegang saham mayoritas dari perusahaan.</w:t>
      </w:r>
    </w:p>
    <w:p w:rsidR="00287CE7" w:rsidRPr="001F77B8" w:rsidRDefault="00287CE7" w:rsidP="00AF1BDB">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Komisaris independen dalam kurun waktu tiga tahun terakhir tidak</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dipekerjakan dalam kapasitasnya sebagai eksekutif oleh perusahaan</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atau perusahaan lainnya dalam satu kelompok usaha dan tidak pula</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dipekerjakan dalam kapasitasnya sebagai komisaris setelah tidak</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lagi menempati posisi seperti itu.</w:t>
      </w:r>
    </w:p>
    <w:p w:rsidR="00287CE7" w:rsidRPr="001F77B8" w:rsidRDefault="00287CE7" w:rsidP="00AF1BDB">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 xml:space="preserve">Komisaris independen bukan merupakan penasehat </w:t>
      </w:r>
      <w:r w:rsidR="007E0F3C">
        <w:rPr>
          <w:rFonts w:ascii="Times New Roman" w:hAnsi="Times New Roman" w:cs="Times New Roman"/>
          <w:sz w:val="24"/>
          <w:szCs w:val="24"/>
        </w:rPr>
        <w:t xml:space="preserve">professional </w:t>
      </w:r>
      <w:r w:rsidRPr="001F77B8">
        <w:rPr>
          <w:rFonts w:ascii="Times New Roman" w:hAnsi="Times New Roman" w:cs="Times New Roman"/>
          <w:sz w:val="24"/>
          <w:szCs w:val="24"/>
        </w:rPr>
        <w:t>perusahaan atau perusahaan lainnya yang satu kelompok dengan</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perusahaan tersebut.</w:t>
      </w:r>
    </w:p>
    <w:p w:rsidR="00287CE7" w:rsidRPr="001F77B8" w:rsidRDefault="00287CE7" w:rsidP="00AF1BDB">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Komisaris independen bukan merupakan seorang pemasok atau</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pelanggan yang signifikan dan berpengaruh dari perusahaan atau</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perusahaan lainnya yang satu kelompok, atau dengan cara lain</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berhubungan secara langsung atau tidak langsung dengan pemasok</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atau pelanggan tersebut.</w:t>
      </w:r>
    </w:p>
    <w:p w:rsidR="00287CE7" w:rsidRPr="001F77B8" w:rsidRDefault="00287CE7" w:rsidP="00AF1BDB">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lastRenderedPageBreak/>
        <w:t>Komisaris independen tidak memiliki kontraktual dengan</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perusahaan atau perusahaan lainnya yang satu kelompok selain</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sebagai komisaris perusahaan tersebut.</w:t>
      </w:r>
    </w:p>
    <w:p w:rsidR="00CE3CF2" w:rsidRPr="007A78E3" w:rsidRDefault="00287CE7" w:rsidP="00AF1BDB">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Komisaris independen harus bebas dari kepentingan dan urusan</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bisnis ataupun secara wajar</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dapat dianggap sebagai campur tangan material dengan</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kemampuannya sebagai seorang komisaris untuk bertindak demi</w:t>
      </w:r>
      <w:r w:rsidR="0030678E">
        <w:rPr>
          <w:rFonts w:ascii="Times New Roman" w:hAnsi="Times New Roman" w:cs="Times New Roman"/>
          <w:sz w:val="24"/>
          <w:szCs w:val="24"/>
          <w:lang w:val="id-ID"/>
        </w:rPr>
        <w:t xml:space="preserve"> </w:t>
      </w:r>
      <w:r w:rsidRPr="001F77B8">
        <w:rPr>
          <w:rFonts w:ascii="Times New Roman" w:hAnsi="Times New Roman" w:cs="Times New Roman"/>
          <w:sz w:val="24"/>
          <w:szCs w:val="24"/>
        </w:rPr>
        <w:t>kepentingan yang menguntungkan perusahaan (</w:t>
      </w:r>
      <w:r w:rsidRPr="001F77B8">
        <w:rPr>
          <w:rFonts w:ascii="Times New Roman" w:hAnsi="Times New Roman" w:cs="Times New Roman"/>
          <w:i/>
          <w:iCs/>
          <w:sz w:val="24"/>
          <w:szCs w:val="24"/>
        </w:rPr>
        <w:t xml:space="preserve">Forum forCorporate Governance </w:t>
      </w:r>
      <w:r w:rsidRPr="001F77B8">
        <w:rPr>
          <w:rFonts w:ascii="Times New Roman" w:hAnsi="Times New Roman" w:cs="Times New Roman"/>
          <w:sz w:val="24"/>
          <w:szCs w:val="24"/>
        </w:rPr>
        <w:t>in Indonesia, 2000 dalam FCGI, 2002).</w:t>
      </w:r>
    </w:p>
    <w:p w:rsidR="007A78E3" w:rsidRPr="007A78E3" w:rsidRDefault="007A78E3" w:rsidP="00242865">
      <w:pPr>
        <w:pStyle w:val="ListParagraph"/>
        <w:autoSpaceDE w:val="0"/>
        <w:autoSpaceDN w:val="0"/>
        <w:adjustRightInd w:val="0"/>
        <w:spacing w:after="0" w:line="240" w:lineRule="auto"/>
        <w:jc w:val="both"/>
        <w:rPr>
          <w:rFonts w:ascii="Times New Roman" w:hAnsi="Times New Roman" w:cs="Times New Roman"/>
          <w:sz w:val="24"/>
          <w:szCs w:val="24"/>
        </w:rPr>
      </w:pPr>
    </w:p>
    <w:p w:rsidR="00756470" w:rsidRPr="001F77B8" w:rsidRDefault="00756470" w:rsidP="00AF1BDB">
      <w:pPr>
        <w:pStyle w:val="ListParagraph"/>
        <w:numPr>
          <w:ilvl w:val="1"/>
          <w:numId w:val="9"/>
        </w:numPr>
        <w:spacing w:after="0" w:line="480" w:lineRule="auto"/>
        <w:ind w:left="567" w:hanging="567"/>
        <w:jc w:val="both"/>
        <w:rPr>
          <w:rFonts w:ascii="Times New Roman" w:hAnsi="Times New Roman" w:cs="Times New Roman"/>
          <w:b/>
          <w:bCs/>
          <w:sz w:val="24"/>
          <w:szCs w:val="24"/>
        </w:rPr>
      </w:pPr>
      <w:r w:rsidRPr="001F77B8">
        <w:rPr>
          <w:rFonts w:ascii="Times New Roman" w:hAnsi="Times New Roman" w:cs="Times New Roman"/>
          <w:b/>
          <w:bCs/>
          <w:sz w:val="24"/>
          <w:szCs w:val="24"/>
        </w:rPr>
        <w:t>Pengembangan Hipotesis</w:t>
      </w:r>
    </w:p>
    <w:p w:rsidR="00756470" w:rsidRPr="001F77B8" w:rsidRDefault="00756470" w:rsidP="00AF1BDB">
      <w:pPr>
        <w:pStyle w:val="ListParagraph"/>
        <w:numPr>
          <w:ilvl w:val="2"/>
          <w:numId w:val="9"/>
        </w:numPr>
        <w:spacing w:after="0" w:line="480" w:lineRule="auto"/>
        <w:ind w:left="709" w:hanging="709"/>
        <w:jc w:val="both"/>
        <w:rPr>
          <w:rFonts w:ascii="Times New Roman" w:hAnsi="Times New Roman" w:cs="Times New Roman"/>
          <w:b/>
          <w:bCs/>
          <w:sz w:val="24"/>
          <w:szCs w:val="24"/>
        </w:rPr>
      </w:pPr>
      <w:r w:rsidRPr="001F77B8">
        <w:rPr>
          <w:rFonts w:ascii="Times New Roman" w:hAnsi="Times New Roman" w:cs="Times New Roman"/>
          <w:b/>
          <w:bCs/>
          <w:sz w:val="24"/>
          <w:szCs w:val="24"/>
          <w:lang w:val="id-ID"/>
        </w:rPr>
        <w:t xml:space="preserve">Pengaruh </w:t>
      </w:r>
      <w:r w:rsidR="00EB7909">
        <w:rPr>
          <w:rFonts w:ascii="Times New Roman" w:hAnsi="Times New Roman" w:cs="Times New Roman"/>
          <w:b/>
          <w:bCs/>
          <w:iCs/>
          <w:sz w:val="24"/>
          <w:szCs w:val="24"/>
          <w:lang w:val="id-ID"/>
        </w:rPr>
        <w:t>D</w:t>
      </w:r>
      <w:r w:rsidR="002C527E" w:rsidRPr="002C527E">
        <w:rPr>
          <w:rFonts w:ascii="Times New Roman" w:hAnsi="Times New Roman" w:cs="Times New Roman"/>
          <w:b/>
          <w:bCs/>
          <w:iCs/>
          <w:sz w:val="24"/>
          <w:szCs w:val="24"/>
        </w:rPr>
        <w:t xml:space="preserve">irektur  </w:t>
      </w:r>
      <w:r w:rsidR="00EB7909">
        <w:rPr>
          <w:rFonts w:ascii="Times New Roman" w:hAnsi="Times New Roman" w:cs="Times New Roman"/>
          <w:b/>
          <w:bCs/>
          <w:iCs/>
          <w:sz w:val="24"/>
          <w:szCs w:val="24"/>
          <w:lang w:val="id-ID"/>
        </w:rPr>
        <w:t>E</w:t>
      </w:r>
      <w:r w:rsidR="002C527E" w:rsidRPr="002C527E">
        <w:rPr>
          <w:rFonts w:ascii="Times New Roman" w:hAnsi="Times New Roman" w:cs="Times New Roman"/>
          <w:b/>
          <w:bCs/>
          <w:iCs/>
          <w:sz w:val="24"/>
          <w:szCs w:val="24"/>
        </w:rPr>
        <w:t>ksekutif</w:t>
      </w:r>
      <w:r w:rsidR="006B5D24">
        <w:rPr>
          <w:rFonts w:ascii="Times New Roman" w:hAnsi="Times New Roman" w:cs="Times New Roman"/>
          <w:b/>
          <w:bCs/>
          <w:iCs/>
          <w:sz w:val="24"/>
          <w:szCs w:val="24"/>
          <w:lang w:val="id-ID"/>
        </w:rPr>
        <w:t xml:space="preserve"> </w:t>
      </w:r>
      <w:r w:rsidRPr="001F77B8">
        <w:rPr>
          <w:rFonts w:ascii="Times New Roman" w:hAnsi="Times New Roman" w:cs="Times New Roman"/>
          <w:b/>
          <w:bCs/>
          <w:sz w:val="24"/>
          <w:szCs w:val="24"/>
          <w:lang w:val="id-ID"/>
        </w:rPr>
        <w:t xml:space="preserve">terhadap Biaya </w:t>
      </w:r>
      <w:r w:rsidR="00474282">
        <w:rPr>
          <w:rFonts w:ascii="Times New Roman" w:hAnsi="Times New Roman" w:cs="Times New Roman"/>
          <w:b/>
          <w:bCs/>
          <w:sz w:val="24"/>
          <w:szCs w:val="24"/>
          <w:lang w:val="id-ID"/>
        </w:rPr>
        <w:t>Keagenan</w:t>
      </w:r>
    </w:p>
    <w:p w:rsidR="00491261" w:rsidRPr="001F77B8" w:rsidRDefault="00491261" w:rsidP="00BB1684">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Menurut </w:t>
      </w:r>
      <w:r w:rsidR="00C8259E">
        <w:rPr>
          <w:rFonts w:ascii="Times New Roman" w:hAnsi="Times New Roman" w:cs="Times New Roman"/>
          <w:sz w:val="24"/>
          <w:szCs w:val="24"/>
        </w:rPr>
        <w:t>Hambrick dan Finkelstein (</w:t>
      </w:r>
      <w:r w:rsidRPr="001A11DA">
        <w:rPr>
          <w:rFonts w:ascii="Times New Roman" w:hAnsi="Times New Roman" w:cs="Times New Roman"/>
          <w:sz w:val="24"/>
          <w:szCs w:val="24"/>
        </w:rPr>
        <w:t>1987</w:t>
      </w:r>
      <w:r w:rsidR="00C8259E">
        <w:rPr>
          <w:rFonts w:ascii="Times New Roman" w:hAnsi="Times New Roman" w:cs="Times New Roman"/>
          <w:sz w:val="24"/>
          <w:szCs w:val="24"/>
        </w:rPr>
        <w:t>)</w:t>
      </w:r>
      <w:r w:rsidR="0030678E">
        <w:rPr>
          <w:rFonts w:ascii="Times New Roman" w:hAnsi="Times New Roman" w:cs="Times New Roman"/>
          <w:sz w:val="24"/>
          <w:szCs w:val="24"/>
        </w:rPr>
        <w:t xml:space="preserve"> </w:t>
      </w:r>
      <w:r w:rsidRPr="001A11DA">
        <w:rPr>
          <w:rFonts w:ascii="Times New Roman" w:hAnsi="Times New Roman" w:cs="Times New Roman"/>
          <w:sz w:val="24"/>
          <w:szCs w:val="24"/>
        </w:rPr>
        <w:t>ketika</w:t>
      </w:r>
      <w:r w:rsidRPr="001F77B8">
        <w:rPr>
          <w:rFonts w:ascii="Times New Roman" w:hAnsi="Times New Roman" w:cs="Times New Roman"/>
          <w:sz w:val="24"/>
          <w:szCs w:val="24"/>
        </w:rPr>
        <w:t xml:space="preserve"> para </w:t>
      </w:r>
      <w:r w:rsidR="002C527E">
        <w:rPr>
          <w:rFonts w:ascii="Times New Roman" w:hAnsi="Times New Roman" w:cs="Times New Roman"/>
          <w:bCs/>
          <w:iCs/>
          <w:sz w:val="24"/>
          <w:szCs w:val="24"/>
        </w:rPr>
        <w:t xml:space="preserve">direktur </w:t>
      </w:r>
      <w:r w:rsidR="002C527E" w:rsidRPr="001F77B8">
        <w:rPr>
          <w:rFonts w:ascii="Times New Roman" w:hAnsi="Times New Roman" w:cs="Times New Roman"/>
          <w:bCs/>
          <w:iCs/>
          <w:sz w:val="24"/>
          <w:szCs w:val="24"/>
        </w:rPr>
        <w:t xml:space="preserve"> eksekutif</w:t>
      </w:r>
      <w:r w:rsidR="0030678E">
        <w:rPr>
          <w:rFonts w:ascii="Times New Roman" w:hAnsi="Times New Roman" w:cs="Times New Roman"/>
          <w:bCs/>
          <w:iCs/>
          <w:sz w:val="24"/>
          <w:szCs w:val="24"/>
        </w:rPr>
        <w:t xml:space="preserve"> </w:t>
      </w:r>
      <w:r w:rsidRPr="001F77B8">
        <w:rPr>
          <w:rFonts w:ascii="Times New Roman" w:hAnsi="Times New Roman" w:cs="Times New Roman"/>
          <w:sz w:val="24"/>
          <w:szCs w:val="24"/>
        </w:rPr>
        <w:t>memiliki kewenangan yang lebih besar, mereka</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memiliki alternatif jangkauan yang lebih luas, dari apa yang dapat mereka pilih</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dan hal tersebut harus mengarah pada pilihan strategis yang lebih baik. Hal ini</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juga memungkinkan terciptanya ruang untuk kesalahan, maka mungkin saja</w:t>
      </w:r>
      <w:r w:rsidR="0030678E">
        <w:rPr>
          <w:rFonts w:ascii="Times New Roman" w:hAnsi="Times New Roman" w:cs="Times New Roman"/>
          <w:sz w:val="24"/>
          <w:szCs w:val="24"/>
        </w:rPr>
        <w:t xml:space="preserve"> </w:t>
      </w:r>
      <w:r w:rsidR="00E83972">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akan melakukan </w:t>
      </w:r>
      <w:r w:rsidRPr="001F77B8">
        <w:rPr>
          <w:rFonts w:ascii="Times New Roman" w:hAnsi="Times New Roman" w:cs="Times New Roman"/>
          <w:i/>
          <w:iCs/>
          <w:sz w:val="24"/>
          <w:szCs w:val="24"/>
        </w:rPr>
        <w:t xml:space="preserve">scan </w:t>
      </w:r>
      <w:r w:rsidRPr="001F77B8">
        <w:rPr>
          <w:rFonts w:ascii="Times New Roman" w:hAnsi="Times New Roman" w:cs="Times New Roman"/>
          <w:sz w:val="24"/>
          <w:szCs w:val="24"/>
        </w:rPr>
        <w:t>atau memindai lingkungan yang tidak relevan dan</w:t>
      </w:r>
      <w:r w:rsidR="0030678E">
        <w:rPr>
          <w:rFonts w:ascii="Times New Roman" w:hAnsi="Times New Roman" w:cs="Times New Roman"/>
          <w:sz w:val="24"/>
          <w:szCs w:val="24"/>
        </w:rPr>
        <w:t xml:space="preserve"> </w:t>
      </w:r>
      <w:r w:rsidRPr="001F77B8">
        <w:rPr>
          <w:rFonts w:ascii="Times New Roman" w:hAnsi="Times New Roman" w:cs="Times New Roman"/>
          <w:sz w:val="24"/>
          <w:szCs w:val="24"/>
        </w:rPr>
        <w:t>merumu</w:t>
      </w:r>
      <w:r w:rsidR="00BB1684" w:rsidRPr="001F77B8">
        <w:rPr>
          <w:rFonts w:ascii="Times New Roman" w:hAnsi="Times New Roman" w:cs="Times New Roman"/>
          <w:sz w:val="24"/>
          <w:szCs w:val="24"/>
        </w:rPr>
        <w:t>skan tanggapan yang tidak tepat</w:t>
      </w:r>
      <w:r w:rsidRPr="001F77B8">
        <w:rPr>
          <w:rFonts w:ascii="Times New Roman" w:hAnsi="Times New Roman" w:cs="Times New Roman"/>
          <w:sz w:val="24"/>
          <w:szCs w:val="24"/>
        </w:rPr>
        <w:t>.</w:t>
      </w:r>
    </w:p>
    <w:p w:rsidR="00E52C08" w:rsidRPr="001F77B8" w:rsidRDefault="00756470" w:rsidP="00E52C08">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Penelitian yang dilakukan Linda (2012)</w:t>
      </w:r>
      <w:r w:rsidR="004C271B" w:rsidRPr="001F77B8">
        <w:rPr>
          <w:rFonts w:ascii="Times New Roman" w:hAnsi="Times New Roman" w:cs="Times New Roman"/>
          <w:sz w:val="24"/>
          <w:szCs w:val="24"/>
        </w:rPr>
        <w:t xml:space="preserve"> menemukan bahwa eksekutif direk</w:t>
      </w:r>
      <w:r w:rsidR="00E83972">
        <w:rPr>
          <w:rFonts w:ascii="Times New Roman" w:hAnsi="Times New Roman" w:cs="Times New Roman"/>
          <w:sz w:val="24"/>
          <w:szCs w:val="24"/>
        </w:rPr>
        <w:t>tur</w:t>
      </w:r>
      <w:r w:rsidRPr="001F77B8">
        <w:rPr>
          <w:rFonts w:ascii="Times New Roman" w:hAnsi="Times New Roman" w:cs="Times New Roman"/>
          <w:sz w:val="24"/>
          <w:szCs w:val="24"/>
        </w:rPr>
        <w:t xml:space="preserve"> tidak berpengaruh signifikan terhadap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hasil yang diperoleh tersebut </w:t>
      </w:r>
      <w:r w:rsidR="004C271B" w:rsidRPr="001F77B8">
        <w:rPr>
          <w:rFonts w:ascii="Times New Roman" w:hAnsi="Times New Roman" w:cs="Times New Roman"/>
          <w:sz w:val="24"/>
          <w:szCs w:val="24"/>
        </w:rPr>
        <w:t>menunjukan bahwa direk</w:t>
      </w:r>
      <w:r w:rsidR="002D6F76" w:rsidRPr="001F77B8">
        <w:rPr>
          <w:rFonts w:ascii="Times New Roman" w:hAnsi="Times New Roman" w:cs="Times New Roman"/>
          <w:sz w:val="24"/>
          <w:szCs w:val="24"/>
        </w:rPr>
        <w:t>tur</w:t>
      </w:r>
      <w:r w:rsidR="00E83972">
        <w:rPr>
          <w:rFonts w:ascii="Times New Roman" w:hAnsi="Times New Roman" w:cs="Times New Roman"/>
          <w:sz w:val="24"/>
          <w:szCs w:val="24"/>
          <w:lang w:val="en-US"/>
        </w:rPr>
        <w:t xml:space="preserve"> eksekutif </w:t>
      </w:r>
      <w:r w:rsidRPr="001F77B8">
        <w:rPr>
          <w:rFonts w:ascii="Times New Roman" w:hAnsi="Times New Roman" w:cs="Times New Roman"/>
          <w:sz w:val="24"/>
          <w:szCs w:val="24"/>
        </w:rPr>
        <w:t xml:space="preserve"> tidak memberikan kontribusi nyata dalam mempengaruhi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ketatnya fungsi pengawasan sebagai bagian dari </w:t>
      </w:r>
      <w:r w:rsidRPr="00E83972">
        <w:rPr>
          <w:rFonts w:ascii="Times New Roman" w:hAnsi="Times New Roman" w:cs="Times New Roman"/>
          <w:i/>
          <w:sz w:val="24"/>
          <w:szCs w:val="24"/>
        </w:rPr>
        <w:t>corporate governance</w:t>
      </w:r>
      <w:r w:rsidRPr="001F77B8">
        <w:rPr>
          <w:rFonts w:ascii="Times New Roman" w:hAnsi="Times New Roman" w:cs="Times New Roman"/>
          <w:sz w:val="24"/>
          <w:szCs w:val="24"/>
        </w:rPr>
        <w:t xml:space="preserve"> membuat peran dari </w:t>
      </w:r>
      <w:r w:rsidR="00E83972">
        <w:rPr>
          <w:rFonts w:ascii="Times New Roman" w:hAnsi="Times New Roman" w:cs="Times New Roman"/>
          <w:sz w:val="24"/>
          <w:szCs w:val="24"/>
          <w:lang w:val="en-US"/>
        </w:rPr>
        <w:t xml:space="preserve">direktur </w:t>
      </w:r>
      <w:r w:rsidRPr="001F77B8">
        <w:rPr>
          <w:rFonts w:ascii="Times New Roman" w:hAnsi="Times New Roman" w:cs="Times New Roman"/>
          <w:sz w:val="24"/>
          <w:szCs w:val="24"/>
        </w:rPr>
        <w:t xml:space="preserve">eksekutif dalam peningkatan atau penurunan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menjadi tidak terlihat.</w:t>
      </w:r>
    </w:p>
    <w:p w:rsidR="00756470" w:rsidRPr="001F77B8" w:rsidRDefault="00756470" w:rsidP="00756470">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lastRenderedPageBreak/>
        <w:t>Imanova (2013)</w:t>
      </w:r>
      <w:r w:rsidR="004C271B" w:rsidRPr="001F77B8">
        <w:rPr>
          <w:rFonts w:ascii="Times New Roman" w:hAnsi="Times New Roman" w:cs="Times New Roman"/>
          <w:sz w:val="24"/>
          <w:szCs w:val="24"/>
        </w:rPr>
        <w:t xml:space="preserve"> menemukan bahwa direk</w:t>
      </w:r>
      <w:r w:rsidR="00E83972">
        <w:rPr>
          <w:rFonts w:ascii="Times New Roman" w:hAnsi="Times New Roman" w:cs="Times New Roman"/>
          <w:sz w:val="24"/>
          <w:szCs w:val="24"/>
        </w:rPr>
        <w:t>tur</w:t>
      </w:r>
      <w:r w:rsidR="00E83972">
        <w:rPr>
          <w:rFonts w:ascii="Times New Roman" w:hAnsi="Times New Roman" w:cs="Times New Roman"/>
          <w:sz w:val="24"/>
          <w:szCs w:val="24"/>
          <w:lang w:val="en-US"/>
        </w:rPr>
        <w:t xml:space="preserve"> eksekutif</w:t>
      </w:r>
      <w:r w:rsidRPr="001F77B8">
        <w:rPr>
          <w:rFonts w:ascii="Times New Roman" w:hAnsi="Times New Roman" w:cs="Times New Roman"/>
          <w:sz w:val="24"/>
          <w:szCs w:val="24"/>
        </w:rPr>
        <w:t xml:space="preserve"> berpengaruh signifikan terhadap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didalam penelitian tersebut terlihat bahwa </w:t>
      </w:r>
      <w:r w:rsidR="00E83972">
        <w:rPr>
          <w:rFonts w:ascii="Times New Roman" w:hAnsi="Times New Roman" w:cs="Times New Roman"/>
          <w:sz w:val="24"/>
          <w:szCs w:val="24"/>
          <w:lang w:val="en-US"/>
        </w:rPr>
        <w:t xml:space="preserve">direktur </w:t>
      </w:r>
      <w:r w:rsidRPr="001F77B8">
        <w:rPr>
          <w:rFonts w:ascii="Times New Roman" w:hAnsi="Times New Roman" w:cs="Times New Roman"/>
          <w:sz w:val="24"/>
          <w:szCs w:val="24"/>
        </w:rPr>
        <w:t xml:space="preserve">eksekutif memiliki peran yang sangat besar bagi terjadinya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kelebihan informasi yang mereka miliki mendorong besarnya kemungkinan bagi </w:t>
      </w:r>
      <w:r w:rsidR="00E83972">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untuk melakukan kecurangan salah satunya menaikan biaya </w:t>
      </w:r>
      <w:r w:rsidR="00E83972">
        <w:rPr>
          <w:rFonts w:ascii="Times New Roman" w:hAnsi="Times New Roman" w:cs="Times New Roman"/>
          <w:iCs/>
          <w:sz w:val="24"/>
          <w:szCs w:val="24"/>
          <w:lang w:val="en-US"/>
        </w:rPr>
        <w:t>keagenan</w:t>
      </w:r>
      <w:r w:rsidRPr="001F77B8">
        <w:rPr>
          <w:rFonts w:ascii="Times New Roman" w:hAnsi="Times New Roman" w:cs="Times New Roman"/>
          <w:sz w:val="24"/>
          <w:szCs w:val="24"/>
        </w:rPr>
        <w:t xml:space="preserve"> untuk berbagai kegiatan yang fiktif. Berdasarkan kepada uraian beberapa hasil penelitian terdahulu maka diajukan sebuah hipotesis yang akan dibuktikan yaitu:</w:t>
      </w:r>
    </w:p>
    <w:p w:rsidR="00CE3CF2" w:rsidRDefault="00756470" w:rsidP="007C7045">
      <w:pPr>
        <w:spacing w:after="0" w:line="720" w:lineRule="auto"/>
        <w:jc w:val="both"/>
        <w:rPr>
          <w:rFonts w:ascii="Times New Roman" w:hAnsi="Times New Roman" w:cs="Times New Roman"/>
          <w:sz w:val="24"/>
          <w:szCs w:val="24"/>
        </w:rPr>
      </w:pPr>
      <w:r w:rsidRPr="001F77B8">
        <w:rPr>
          <w:rFonts w:ascii="Times New Roman" w:hAnsi="Times New Roman" w:cs="Times New Roman"/>
          <w:sz w:val="24"/>
          <w:szCs w:val="24"/>
        </w:rPr>
        <w:tab/>
        <w:t>H</w:t>
      </w:r>
      <w:r w:rsidRPr="001F77B8">
        <w:rPr>
          <w:rFonts w:ascii="Times New Roman" w:hAnsi="Times New Roman" w:cs="Times New Roman"/>
          <w:sz w:val="24"/>
          <w:szCs w:val="24"/>
          <w:vertAlign w:val="subscript"/>
        </w:rPr>
        <w:t>1</w:t>
      </w:r>
      <w:r w:rsidR="00F4419D" w:rsidRPr="001F77B8">
        <w:rPr>
          <w:rFonts w:ascii="Times New Roman" w:hAnsi="Times New Roman" w:cs="Times New Roman"/>
          <w:sz w:val="24"/>
          <w:szCs w:val="24"/>
        </w:rPr>
        <w:t xml:space="preserve"> :  </w:t>
      </w:r>
      <w:r w:rsidR="00EB7909">
        <w:rPr>
          <w:rFonts w:ascii="Times New Roman" w:hAnsi="Times New Roman" w:cs="Times New Roman"/>
          <w:bCs/>
          <w:iCs/>
          <w:sz w:val="24"/>
          <w:szCs w:val="24"/>
        </w:rPr>
        <w:t>Direktur E</w:t>
      </w:r>
      <w:r w:rsidR="00EB7909" w:rsidRPr="001F77B8">
        <w:rPr>
          <w:rFonts w:ascii="Times New Roman" w:hAnsi="Times New Roman" w:cs="Times New Roman"/>
          <w:bCs/>
          <w:iCs/>
          <w:sz w:val="24"/>
          <w:szCs w:val="24"/>
        </w:rPr>
        <w:t>ksekutif</w:t>
      </w:r>
      <w:r w:rsidR="002815E6">
        <w:rPr>
          <w:rFonts w:ascii="Times New Roman" w:hAnsi="Times New Roman" w:cs="Times New Roman"/>
          <w:bCs/>
          <w:iCs/>
          <w:sz w:val="24"/>
          <w:szCs w:val="24"/>
        </w:rPr>
        <w:t xml:space="preserve"> </w:t>
      </w:r>
      <w:r w:rsidRPr="001F77B8">
        <w:rPr>
          <w:rFonts w:ascii="Times New Roman" w:hAnsi="Times New Roman" w:cs="Times New Roman"/>
          <w:sz w:val="24"/>
          <w:szCs w:val="24"/>
        </w:rPr>
        <w:t xml:space="preserve">berpengaruh signifikan terhadap </w:t>
      </w:r>
      <w:r w:rsidR="006C1D42" w:rsidRPr="001F77B8">
        <w:rPr>
          <w:rFonts w:ascii="Times New Roman" w:hAnsi="Times New Roman" w:cs="Times New Roman"/>
          <w:sz w:val="24"/>
          <w:szCs w:val="24"/>
        </w:rPr>
        <w:t xml:space="preserve">Biaya </w:t>
      </w:r>
      <w:r w:rsidR="00474282">
        <w:rPr>
          <w:rFonts w:ascii="Times New Roman" w:hAnsi="Times New Roman" w:cs="Times New Roman"/>
          <w:sz w:val="24"/>
          <w:szCs w:val="24"/>
        </w:rPr>
        <w:t>Keagenan</w:t>
      </w:r>
    </w:p>
    <w:p w:rsidR="00242865" w:rsidRPr="001F77B8" w:rsidRDefault="00242865" w:rsidP="00242865">
      <w:pPr>
        <w:spacing w:after="0" w:line="240" w:lineRule="auto"/>
        <w:jc w:val="both"/>
        <w:rPr>
          <w:rFonts w:ascii="Times New Roman" w:hAnsi="Times New Roman" w:cs="Times New Roman"/>
          <w:sz w:val="24"/>
          <w:szCs w:val="24"/>
        </w:rPr>
      </w:pPr>
    </w:p>
    <w:p w:rsidR="000549F7" w:rsidRPr="001F77B8" w:rsidRDefault="000549F7" w:rsidP="007C7045">
      <w:pPr>
        <w:pStyle w:val="ListParagraph"/>
        <w:numPr>
          <w:ilvl w:val="0"/>
          <w:numId w:val="11"/>
        </w:numPr>
        <w:spacing w:after="0" w:line="720" w:lineRule="auto"/>
        <w:jc w:val="both"/>
        <w:rPr>
          <w:rFonts w:ascii="Times New Roman" w:hAnsi="Times New Roman" w:cs="Times New Roman"/>
          <w:b/>
          <w:vanish/>
          <w:sz w:val="24"/>
          <w:szCs w:val="24"/>
          <w:lang w:val="id-ID"/>
        </w:rPr>
      </w:pPr>
    </w:p>
    <w:p w:rsidR="000549F7" w:rsidRPr="001F77B8" w:rsidRDefault="000549F7" w:rsidP="007C7045">
      <w:pPr>
        <w:pStyle w:val="ListParagraph"/>
        <w:numPr>
          <w:ilvl w:val="0"/>
          <w:numId w:val="11"/>
        </w:numPr>
        <w:spacing w:after="0" w:line="720" w:lineRule="auto"/>
        <w:jc w:val="both"/>
        <w:rPr>
          <w:rFonts w:ascii="Times New Roman" w:hAnsi="Times New Roman" w:cs="Times New Roman"/>
          <w:b/>
          <w:vanish/>
          <w:sz w:val="24"/>
          <w:szCs w:val="24"/>
          <w:lang w:val="id-ID"/>
        </w:rPr>
      </w:pPr>
    </w:p>
    <w:p w:rsidR="000549F7" w:rsidRPr="001F77B8" w:rsidRDefault="000549F7" w:rsidP="007C7045">
      <w:pPr>
        <w:pStyle w:val="ListParagraph"/>
        <w:numPr>
          <w:ilvl w:val="1"/>
          <w:numId w:val="11"/>
        </w:numPr>
        <w:spacing w:after="0" w:line="720" w:lineRule="auto"/>
        <w:jc w:val="both"/>
        <w:rPr>
          <w:rFonts w:ascii="Times New Roman" w:hAnsi="Times New Roman" w:cs="Times New Roman"/>
          <w:b/>
          <w:vanish/>
          <w:sz w:val="24"/>
          <w:szCs w:val="24"/>
          <w:lang w:val="id-ID"/>
        </w:rPr>
      </w:pPr>
    </w:p>
    <w:p w:rsidR="000549F7" w:rsidRPr="001F77B8" w:rsidRDefault="000549F7" w:rsidP="007C7045">
      <w:pPr>
        <w:pStyle w:val="ListParagraph"/>
        <w:numPr>
          <w:ilvl w:val="1"/>
          <w:numId w:val="11"/>
        </w:numPr>
        <w:spacing w:after="0" w:line="720" w:lineRule="auto"/>
        <w:jc w:val="both"/>
        <w:rPr>
          <w:rFonts w:ascii="Times New Roman" w:hAnsi="Times New Roman" w:cs="Times New Roman"/>
          <w:b/>
          <w:vanish/>
          <w:sz w:val="24"/>
          <w:szCs w:val="24"/>
          <w:lang w:val="id-ID"/>
        </w:rPr>
      </w:pPr>
    </w:p>
    <w:p w:rsidR="000549F7" w:rsidRPr="001F77B8" w:rsidRDefault="000549F7" w:rsidP="007C7045">
      <w:pPr>
        <w:pStyle w:val="ListParagraph"/>
        <w:numPr>
          <w:ilvl w:val="1"/>
          <w:numId w:val="11"/>
        </w:numPr>
        <w:spacing w:after="0" w:line="720" w:lineRule="auto"/>
        <w:jc w:val="both"/>
        <w:rPr>
          <w:rFonts w:ascii="Times New Roman" w:hAnsi="Times New Roman" w:cs="Times New Roman"/>
          <w:b/>
          <w:vanish/>
          <w:sz w:val="24"/>
          <w:szCs w:val="24"/>
          <w:lang w:val="id-ID"/>
        </w:rPr>
      </w:pPr>
    </w:p>
    <w:p w:rsidR="000549F7" w:rsidRPr="001F77B8" w:rsidRDefault="000549F7" w:rsidP="007C7045">
      <w:pPr>
        <w:pStyle w:val="ListParagraph"/>
        <w:numPr>
          <w:ilvl w:val="1"/>
          <w:numId w:val="11"/>
        </w:numPr>
        <w:spacing w:after="0" w:line="720" w:lineRule="auto"/>
        <w:jc w:val="both"/>
        <w:rPr>
          <w:rFonts w:ascii="Times New Roman" w:hAnsi="Times New Roman" w:cs="Times New Roman"/>
          <w:b/>
          <w:vanish/>
          <w:sz w:val="24"/>
          <w:szCs w:val="24"/>
          <w:lang w:val="id-ID"/>
        </w:rPr>
      </w:pPr>
    </w:p>
    <w:p w:rsidR="000549F7" w:rsidRPr="001F77B8" w:rsidRDefault="000549F7" w:rsidP="007C7045">
      <w:pPr>
        <w:pStyle w:val="ListParagraph"/>
        <w:numPr>
          <w:ilvl w:val="2"/>
          <w:numId w:val="11"/>
        </w:numPr>
        <w:spacing w:after="0" w:line="720" w:lineRule="auto"/>
        <w:jc w:val="both"/>
        <w:rPr>
          <w:rFonts w:ascii="Times New Roman" w:hAnsi="Times New Roman" w:cs="Times New Roman"/>
          <w:b/>
          <w:vanish/>
          <w:sz w:val="24"/>
          <w:szCs w:val="24"/>
          <w:lang w:val="id-ID"/>
        </w:rPr>
      </w:pPr>
    </w:p>
    <w:p w:rsidR="00756470" w:rsidRPr="001F77B8" w:rsidRDefault="00E52C08" w:rsidP="007C7045">
      <w:pPr>
        <w:pStyle w:val="ListParagraph"/>
        <w:numPr>
          <w:ilvl w:val="2"/>
          <w:numId w:val="11"/>
        </w:numPr>
        <w:spacing w:after="0" w:line="480" w:lineRule="auto"/>
        <w:ind w:left="504"/>
        <w:jc w:val="both"/>
        <w:rPr>
          <w:rFonts w:ascii="Times New Roman" w:hAnsi="Times New Roman" w:cs="Times New Roman"/>
          <w:b/>
          <w:sz w:val="24"/>
          <w:szCs w:val="24"/>
        </w:rPr>
      </w:pPr>
      <w:r w:rsidRPr="001F77B8">
        <w:rPr>
          <w:rFonts w:ascii="Times New Roman" w:hAnsi="Times New Roman" w:cs="Times New Roman"/>
          <w:b/>
          <w:sz w:val="24"/>
          <w:szCs w:val="24"/>
          <w:lang w:val="id-ID"/>
        </w:rPr>
        <w:t xml:space="preserve">Pengaruh Non Eksekutif Direktur Terhadap Biaya </w:t>
      </w:r>
      <w:r w:rsidR="00474282">
        <w:rPr>
          <w:rFonts w:ascii="Times New Roman" w:hAnsi="Times New Roman" w:cs="Times New Roman"/>
          <w:b/>
          <w:sz w:val="24"/>
          <w:szCs w:val="24"/>
          <w:lang w:val="id-ID"/>
        </w:rPr>
        <w:t>Keagenan</w:t>
      </w:r>
    </w:p>
    <w:p w:rsidR="00491261" w:rsidRPr="00BC3164" w:rsidRDefault="00491261" w:rsidP="00491261">
      <w:pPr>
        <w:spacing w:after="0" w:line="480" w:lineRule="auto"/>
        <w:ind w:firstLine="709"/>
        <w:jc w:val="both"/>
        <w:rPr>
          <w:rFonts w:ascii="Times New Roman" w:hAnsi="Times New Roman" w:cs="Times New Roman"/>
          <w:b/>
          <w:i/>
          <w:sz w:val="24"/>
          <w:szCs w:val="24"/>
        </w:rPr>
      </w:pPr>
      <w:r w:rsidRPr="00BC3164">
        <w:rPr>
          <w:rFonts w:ascii="Times New Roman" w:hAnsi="Times New Roman" w:cs="Times New Roman"/>
          <w:sz w:val="24"/>
          <w:szCs w:val="24"/>
        </w:rPr>
        <w:t>Setiap perusahaan tentu memiliki struktur pengelolaan yang relatif sama antara satu dengan lain, salah satunya ditandai denga</w:t>
      </w:r>
      <w:r w:rsidR="004C271B" w:rsidRPr="00BC3164">
        <w:rPr>
          <w:rFonts w:ascii="Times New Roman" w:hAnsi="Times New Roman" w:cs="Times New Roman"/>
          <w:sz w:val="24"/>
          <w:szCs w:val="24"/>
        </w:rPr>
        <w:t>n keberadaan non eksekutif direk</w:t>
      </w:r>
      <w:r w:rsidRPr="00BC3164">
        <w:rPr>
          <w:rFonts w:ascii="Times New Roman" w:hAnsi="Times New Roman" w:cs="Times New Roman"/>
          <w:sz w:val="24"/>
          <w:szCs w:val="24"/>
        </w:rPr>
        <w:t xml:space="preserve">tur. Non eksekutif direktur merupakan individu yang memiliki karakteristik atau persyaratan untuk menjadi pemimpin sebuah perusahaan. secara umum seorang individu yang dipilih menjadi </w:t>
      </w:r>
      <w:r w:rsidR="00E83972" w:rsidRPr="00BC3164">
        <w:rPr>
          <w:rFonts w:ascii="Times New Roman" w:hAnsi="Times New Roman" w:cs="Times New Roman"/>
          <w:sz w:val="24"/>
          <w:szCs w:val="24"/>
          <w:lang w:val="en-US"/>
        </w:rPr>
        <w:t xml:space="preserve">non </w:t>
      </w:r>
      <w:r w:rsidRPr="00BC3164">
        <w:rPr>
          <w:rFonts w:ascii="Times New Roman" w:hAnsi="Times New Roman" w:cs="Times New Roman"/>
          <w:sz w:val="24"/>
          <w:szCs w:val="24"/>
        </w:rPr>
        <w:t xml:space="preserve">eksekutif </w:t>
      </w:r>
      <w:r w:rsidR="00E83972" w:rsidRPr="00BC3164">
        <w:rPr>
          <w:rFonts w:ascii="Times New Roman" w:hAnsi="Times New Roman" w:cs="Times New Roman"/>
          <w:sz w:val="24"/>
          <w:szCs w:val="24"/>
          <w:lang w:val="en-US"/>
        </w:rPr>
        <w:t>direktur</w:t>
      </w:r>
      <w:r w:rsidRPr="00BC3164">
        <w:rPr>
          <w:rFonts w:ascii="Times New Roman" w:hAnsi="Times New Roman" w:cs="Times New Roman"/>
          <w:sz w:val="24"/>
          <w:szCs w:val="24"/>
        </w:rPr>
        <w:t xml:space="preserve"> haruslah </w:t>
      </w:r>
      <w:r w:rsidRPr="00BC3164">
        <w:rPr>
          <w:rFonts w:ascii="Times New Roman" w:hAnsi="Times New Roman" w:cs="Times New Roman"/>
          <w:i/>
          <w:sz w:val="24"/>
          <w:szCs w:val="24"/>
        </w:rPr>
        <w:t>independence, impartiality, wide experience, specialist knowledge, dan personal qualitie</w:t>
      </w:r>
      <w:r w:rsidR="006B5D24">
        <w:rPr>
          <w:rFonts w:ascii="Times New Roman" w:hAnsi="Times New Roman" w:cs="Times New Roman"/>
          <w:i/>
          <w:sz w:val="24"/>
          <w:szCs w:val="24"/>
        </w:rPr>
        <w:t xml:space="preserve"> </w:t>
      </w:r>
      <w:r w:rsidR="00BC3164" w:rsidRPr="00BC3164">
        <w:rPr>
          <w:rFonts w:ascii="Times New Roman" w:hAnsi="Times New Roman" w:cs="Times New Roman"/>
          <w:sz w:val="24"/>
          <w:szCs w:val="24"/>
        </w:rPr>
        <w:t>(Idha,2012)</w:t>
      </w:r>
    </w:p>
    <w:p w:rsidR="00E52C08" w:rsidRPr="001F77B8" w:rsidRDefault="00E52C08" w:rsidP="00E52C08">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Penelitian yang dilakukan Linda (2012) men</w:t>
      </w:r>
      <w:r w:rsidR="004C271B" w:rsidRPr="001F77B8">
        <w:rPr>
          <w:rFonts w:ascii="Times New Roman" w:hAnsi="Times New Roman" w:cs="Times New Roman"/>
          <w:sz w:val="24"/>
          <w:szCs w:val="24"/>
        </w:rPr>
        <w:t>emukan bahwa non eksekutif direk</w:t>
      </w:r>
      <w:r w:rsidRPr="001F77B8">
        <w:rPr>
          <w:rFonts w:ascii="Times New Roman" w:hAnsi="Times New Roman" w:cs="Times New Roman"/>
          <w:sz w:val="24"/>
          <w:szCs w:val="24"/>
        </w:rPr>
        <w:t xml:space="preserve">tur berpengaruh signifikan terhadap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Pada model penelitian tersebut terlihat bahwa semakin besar peran yang dijalankan oleh non eksekutif </w:t>
      </w:r>
      <w:r w:rsidR="00E83972">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tentu akan mempersempit ruang gerak </w:t>
      </w:r>
      <w:r w:rsidR="00E83972">
        <w:rPr>
          <w:rFonts w:ascii="Times New Roman" w:hAnsi="Times New Roman" w:cs="Times New Roman"/>
          <w:sz w:val="24"/>
          <w:szCs w:val="24"/>
          <w:lang w:val="en-US"/>
        </w:rPr>
        <w:t xml:space="preserve">direktur </w:t>
      </w:r>
      <w:r w:rsidRPr="001F77B8">
        <w:rPr>
          <w:rFonts w:ascii="Times New Roman" w:hAnsi="Times New Roman" w:cs="Times New Roman"/>
          <w:sz w:val="24"/>
          <w:szCs w:val="24"/>
        </w:rPr>
        <w:t xml:space="preserve">untuk melakukan berbagai kecurangan akibat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menjadi mengalami penurunan.</w:t>
      </w:r>
    </w:p>
    <w:p w:rsidR="00E52C08" w:rsidRPr="001F77B8" w:rsidRDefault="00E52C08" w:rsidP="00E52C08">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lastRenderedPageBreak/>
        <w:t>Alfarah et al (2011) hasil penelitiannya menu</w:t>
      </w:r>
      <w:r w:rsidR="004C271B" w:rsidRPr="001F77B8">
        <w:rPr>
          <w:rFonts w:ascii="Times New Roman" w:hAnsi="Times New Roman" w:cs="Times New Roman"/>
          <w:sz w:val="24"/>
          <w:szCs w:val="24"/>
        </w:rPr>
        <w:t>njukan bahwa non eksekutif direk</w:t>
      </w:r>
      <w:r w:rsidR="00E83972">
        <w:rPr>
          <w:rFonts w:ascii="Times New Roman" w:hAnsi="Times New Roman" w:cs="Times New Roman"/>
          <w:sz w:val="24"/>
          <w:szCs w:val="24"/>
        </w:rPr>
        <w:t>tur</w:t>
      </w:r>
      <w:r w:rsidRPr="001F77B8">
        <w:rPr>
          <w:rFonts w:ascii="Times New Roman" w:hAnsi="Times New Roman" w:cs="Times New Roman"/>
          <w:sz w:val="24"/>
          <w:szCs w:val="24"/>
        </w:rPr>
        <w:t xml:space="preserve"> berpengaruh negatif terhadap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Hasil yang diperoleh tersebut menunjukan bahwa semakin kuat peranan yang diberikan oleh non eksekutif </w:t>
      </w:r>
      <w:r w:rsidR="00E83972">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dalam mengawasi aktifitas </w:t>
      </w:r>
      <w:r w:rsidR="00E83972">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utama tentu akan mengurangi ruang gerak bagi </w:t>
      </w:r>
      <w:r w:rsidR="00E83972">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untuk melakukan berbagai kecurangan, salah satunya pengurangan nilai biaya keagenan didalam perusahaan. Berdasarkan uraian ringkas tersebut peneliti tertarik untuk mengajukan sebuah hipotesis yang akan dibuktikan yaitu:</w:t>
      </w:r>
    </w:p>
    <w:p w:rsidR="00CE3CF2" w:rsidRDefault="00E52C08" w:rsidP="00540031">
      <w:pPr>
        <w:spacing w:after="0" w:line="480" w:lineRule="auto"/>
        <w:ind w:left="1134" w:hanging="567"/>
        <w:jc w:val="both"/>
        <w:rPr>
          <w:rFonts w:ascii="Times New Roman" w:hAnsi="Times New Roman" w:cs="Times New Roman"/>
          <w:sz w:val="24"/>
          <w:szCs w:val="24"/>
        </w:rPr>
      </w:pPr>
      <w:r w:rsidRPr="001F77B8">
        <w:rPr>
          <w:rFonts w:ascii="Times New Roman" w:hAnsi="Times New Roman" w:cs="Times New Roman"/>
          <w:sz w:val="24"/>
          <w:szCs w:val="24"/>
        </w:rPr>
        <w:t>H</w:t>
      </w:r>
      <w:r w:rsidRPr="001F77B8">
        <w:rPr>
          <w:rFonts w:ascii="Times New Roman" w:hAnsi="Times New Roman" w:cs="Times New Roman"/>
          <w:sz w:val="24"/>
          <w:szCs w:val="24"/>
          <w:vertAlign w:val="subscript"/>
        </w:rPr>
        <w:t>2</w:t>
      </w:r>
      <w:r w:rsidR="00F4419D" w:rsidRPr="001F77B8">
        <w:rPr>
          <w:rFonts w:ascii="Times New Roman" w:hAnsi="Times New Roman" w:cs="Times New Roman"/>
          <w:sz w:val="24"/>
          <w:szCs w:val="24"/>
        </w:rPr>
        <w:t xml:space="preserve">:  </w:t>
      </w:r>
      <w:r w:rsidR="00491261" w:rsidRPr="001F77B8">
        <w:rPr>
          <w:rFonts w:ascii="Times New Roman" w:hAnsi="Times New Roman" w:cs="Times New Roman"/>
          <w:sz w:val="24"/>
          <w:szCs w:val="24"/>
        </w:rPr>
        <w:t xml:space="preserve">Non Eksekutif </w:t>
      </w:r>
      <w:r w:rsidR="00FE76E0" w:rsidRPr="001F77B8">
        <w:rPr>
          <w:rFonts w:ascii="Times New Roman" w:hAnsi="Times New Roman" w:cs="Times New Roman"/>
          <w:bCs/>
          <w:sz w:val="24"/>
          <w:szCs w:val="24"/>
        </w:rPr>
        <w:t>Direktur</w:t>
      </w:r>
      <w:r w:rsidRPr="001F77B8">
        <w:rPr>
          <w:rFonts w:ascii="Times New Roman" w:hAnsi="Times New Roman" w:cs="Times New Roman"/>
          <w:sz w:val="24"/>
          <w:szCs w:val="24"/>
        </w:rPr>
        <w:t xml:space="preserve"> berpengaruh signifikan terhadap</w:t>
      </w:r>
      <w:r w:rsidR="006C1D42" w:rsidRPr="001F77B8">
        <w:rPr>
          <w:rFonts w:ascii="Times New Roman" w:hAnsi="Times New Roman" w:cs="Times New Roman"/>
          <w:sz w:val="24"/>
          <w:szCs w:val="24"/>
        </w:rPr>
        <w:t xml:space="preserve"> Biaya </w:t>
      </w:r>
      <w:r w:rsidR="00474282">
        <w:rPr>
          <w:rFonts w:ascii="Times New Roman" w:hAnsi="Times New Roman" w:cs="Times New Roman"/>
          <w:sz w:val="24"/>
          <w:szCs w:val="24"/>
        </w:rPr>
        <w:t>Keagenan</w:t>
      </w:r>
      <w:r w:rsidR="006C1D42" w:rsidRPr="001F77B8">
        <w:rPr>
          <w:rFonts w:ascii="Times New Roman" w:hAnsi="Times New Roman" w:cs="Times New Roman"/>
          <w:sz w:val="24"/>
          <w:szCs w:val="24"/>
        </w:rPr>
        <w:t>.</w:t>
      </w:r>
    </w:p>
    <w:p w:rsidR="00540031" w:rsidRPr="001F77B8" w:rsidRDefault="00540031" w:rsidP="00540031">
      <w:pPr>
        <w:spacing w:after="0" w:line="240" w:lineRule="auto"/>
        <w:ind w:left="1134" w:hanging="567"/>
        <w:jc w:val="both"/>
        <w:rPr>
          <w:rFonts w:ascii="Times New Roman" w:hAnsi="Times New Roman" w:cs="Times New Roman"/>
          <w:sz w:val="24"/>
          <w:szCs w:val="24"/>
        </w:rPr>
      </w:pPr>
    </w:p>
    <w:p w:rsidR="006B5D24" w:rsidRPr="001F77B8" w:rsidRDefault="006B5D24" w:rsidP="006B5D24">
      <w:pPr>
        <w:pStyle w:val="ListParagraph"/>
        <w:numPr>
          <w:ilvl w:val="2"/>
          <w:numId w:val="11"/>
        </w:numPr>
        <w:spacing w:after="0" w:line="480" w:lineRule="auto"/>
        <w:ind w:left="709" w:hanging="709"/>
        <w:jc w:val="both"/>
        <w:rPr>
          <w:rFonts w:ascii="Times New Roman" w:hAnsi="Times New Roman" w:cs="Times New Roman"/>
          <w:b/>
          <w:sz w:val="24"/>
          <w:szCs w:val="24"/>
          <w:lang w:val="id-ID"/>
        </w:rPr>
      </w:pPr>
      <w:r w:rsidRPr="001F77B8">
        <w:rPr>
          <w:rFonts w:ascii="Times New Roman" w:hAnsi="Times New Roman" w:cs="Times New Roman"/>
          <w:b/>
          <w:sz w:val="24"/>
          <w:szCs w:val="24"/>
          <w:lang w:val="id-ID"/>
        </w:rPr>
        <w:t xml:space="preserve">Pengaruh Komite Audit Terhadap Biaya </w:t>
      </w:r>
      <w:r>
        <w:rPr>
          <w:rFonts w:ascii="Times New Roman" w:hAnsi="Times New Roman" w:cs="Times New Roman"/>
          <w:b/>
          <w:sz w:val="24"/>
          <w:szCs w:val="24"/>
          <w:lang w:val="id-ID"/>
        </w:rPr>
        <w:t>Keagenan</w:t>
      </w:r>
    </w:p>
    <w:p w:rsidR="006B5D24" w:rsidRPr="001F77B8" w:rsidRDefault="006B5D24" w:rsidP="006B5D24">
      <w:pPr>
        <w:autoSpaceDE w:val="0"/>
        <w:autoSpaceDN w:val="0"/>
        <w:adjustRightInd w:val="0"/>
        <w:spacing w:after="0" w:line="480" w:lineRule="auto"/>
        <w:ind w:firstLine="720"/>
        <w:jc w:val="both"/>
        <w:rPr>
          <w:rFonts w:ascii="Times New Roman" w:hAnsi="Times New Roman" w:cs="Times New Roman"/>
          <w:b/>
          <w:sz w:val="24"/>
          <w:szCs w:val="24"/>
        </w:rPr>
      </w:pPr>
      <w:r w:rsidRPr="001F77B8">
        <w:rPr>
          <w:rFonts w:ascii="Times New Roman" w:hAnsi="Times New Roman" w:cs="Times New Roman"/>
          <w:sz w:val="24"/>
          <w:szCs w:val="24"/>
        </w:rPr>
        <w:t xml:space="preserve">Dewan komisaris dirancang sebagai mekanisme pengawasan yang penting dalam perusahaan yang menerupkan pengelolaan dengan agen. Ross (2005) pelaksanaan kegiatan pengawasan dilingkungan organisasi tentu akan dapat mengurangi biaya keagenan. Akibat adanya pengawasan yang dilakukan oleh auditor independen yang menjadi anggota komite audit tentu saja akan mendorong terbatasnya kegiatan </w:t>
      </w:r>
      <w:r>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dan mendorong berkurangnya biaya keagenan.</w:t>
      </w:r>
    </w:p>
    <w:p w:rsidR="006B5D24" w:rsidRPr="001F77B8" w:rsidRDefault="006B5D24" w:rsidP="006B5D24">
      <w:pPr>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Saputro dan Syafrudin (2012</w:t>
      </w:r>
      <w:r>
        <w:rPr>
          <w:rFonts w:ascii="Times New Roman" w:hAnsi="Times New Roman" w:cs="Times New Roman"/>
          <w:sz w:val="24"/>
          <w:szCs w:val="24"/>
        </w:rPr>
        <w:t>) hasil penelitian</w:t>
      </w:r>
      <w:r w:rsidRPr="001F77B8">
        <w:rPr>
          <w:rFonts w:ascii="Times New Roman" w:hAnsi="Times New Roman" w:cs="Times New Roman"/>
          <w:sz w:val="24"/>
          <w:szCs w:val="24"/>
        </w:rPr>
        <w:t xml:space="preserve"> menemukan bahwa komite audit berpengaruh negatif terhadap biaya keagenan, didalam penelit</w:t>
      </w:r>
      <w:r>
        <w:rPr>
          <w:rFonts w:ascii="Times New Roman" w:hAnsi="Times New Roman" w:cs="Times New Roman"/>
          <w:sz w:val="24"/>
          <w:szCs w:val="24"/>
        </w:rPr>
        <w:t>i</w:t>
      </w:r>
      <w:r w:rsidRPr="001F77B8">
        <w:rPr>
          <w:rFonts w:ascii="Times New Roman" w:hAnsi="Times New Roman" w:cs="Times New Roman"/>
          <w:sz w:val="24"/>
          <w:szCs w:val="24"/>
        </w:rPr>
        <w:t xml:space="preserve">an tersebut teridentifikasi semakin baik fungsi pengawasan yang dijalankan didalam organisasi tentu akan mendorong menurunnya aktifitas manajemen laba.   Berjalan dengan baiknya kegiatan komite audit dalam melakukan pengawasan </w:t>
      </w:r>
      <w:r w:rsidRPr="001F77B8">
        <w:rPr>
          <w:rFonts w:ascii="Times New Roman" w:hAnsi="Times New Roman" w:cs="Times New Roman"/>
          <w:sz w:val="24"/>
          <w:szCs w:val="24"/>
        </w:rPr>
        <w:lastRenderedPageBreak/>
        <w:t xml:space="preserve">tentu akan membuat ruang gerak </w:t>
      </w:r>
      <w:r>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menjadi menurun sehingga mendorong menurunkan biaya keagenan. </w:t>
      </w:r>
    </w:p>
    <w:p w:rsidR="006B5D24" w:rsidRPr="001F77B8" w:rsidRDefault="006B5D24" w:rsidP="006B5D24">
      <w:pPr>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Linda (2012) komite audit tidak berpengaruh signifikan terhadap biaya keagenan. Hasil yang diperoleh didalam penelitiannya menunjukan bahwa kegiatan komite audit bukanlah variabel yang mempengaruhi biaya keagenan, dalam hal ini masih terdapat sejumlah variabel yang mempengaruhi biaya keagenan. Berdasarkan uraian ringkas tersebut maka diajukan sebuah hipotesis yang akan dibuktikan yaitu:</w:t>
      </w:r>
    </w:p>
    <w:p w:rsidR="006B5D24" w:rsidRDefault="006B5D24" w:rsidP="006B5D24">
      <w:pPr>
        <w:spacing w:after="0" w:line="720" w:lineRule="auto"/>
        <w:ind w:left="1418" w:hanging="567"/>
        <w:jc w:val="both"/>
        <w:rPr>
          <w:rFonts w:ascii="Times New Roman" w:hAnsi="Times New Roman" w:cs="Times New Roman"/>
          <w:sz w:val="24"/>
          <w:szCs w:val="24"/>
        </w:rPr>
      </w:pPr>
      <w:r w:rsidRPr="001F77B8">
        <w:rPr>
          <w:rFonts w:ascii="Times New Roman" w:hAnsi="Times New Roman" w:cs="Times New Roman"/>
          <w:sz w:val="24"/>
          <w:szCs w:val="24"/>
        </w:rPr>
        <w:t>H</w:t>
      </w:r>
      <w:r w:rsidR="0098746F">
        <w:rPr>
          <w:rFonts w:ascii="Times New Roman" w:hAnsi="Times New Roman" w:cs="Times New Roman"/>
          <w:sz w:val="24"/>
          <w:szCs w:val="24"/>
          <w:vertAlign w:val="subscript"/>
        </w:rPr>
        <w:t>3</w:t>
      </w:r>
      <w:r w:rsidRPr="001F77B8">
        <w:rPr>
          <w:rFonts w:ascii="Times New Roman" w:hAnsi="Times New Roman" w:cs="Times New Roman"/>
          <w:sz w:val="24"/>
          <w:szCs w:val="24"/>
        </w:rPr>
        <w:t xml:space="preserve"> : Komite Audit berpengaruh signifikan terhadap Biaya </w:t>
      </w:r>
      <w:r>
        <w:rPr>
          <w:rFonts w:ascii="Times New Roman" w:hAnsi="Times New Roman" w:cs="Times New Roman"/>
          <w:sz w:val="24"/>
          <w:szCs w:val="24"/>
        </w:rPr>
        <w:t>Keagenan</w:t>
      </w:r>
    </w:p>
    <w:p w:rsidR="00E52C08" w:rsidRPr="001F77B8" w:rsidRDefault="00E52C08" w:rsidP="007C7045">
      <w:pPr>
        <w:pStyle w:val="ListParagraph"/>
        <w:numPr>
          <w:ilvl w:val="2"/>
          <w:numId w:val="11"/>
        </w:numPr>
        <w:spacing w:after="0" w:line="480" w:lineRule="auto"/>
        <w:ind w:left="709" w:hanging="709"/>
        <w:jc w:val="both"/>
        <w:rPr>
          <w:rFonts w:ascii="Times New Roman" w:hAnsi="Times New Roman" w:cs="Times New Roman"/>
          <w:b/>
          <w:sz w:val="24"/>
          <w:szCs w:val="24"/>
        </w:rPr>
      </w:pPr>
      <w:r w:rsidRPr="001F77B8">
        <w:rPr>
          <w:rFonts w:ascii="Times New Roman" w:hAnsi="Times New Roman" w:cs="Times New Roman"/>
          <w:b/>
          <w:sz w:val="24"/>
          <w:szCs w:val="24"/>
          <w:lang w:val="id-ID"/>
        </w:rPr>
        <w:t xml:space="preserve">Pengaruh Dewan Komisaris Terhadap Biaya </w:t>
      </w:r>
      <w:r w:rsidR="00474282">
        <w:rPr>
          <w:rFonts w:ascii="Times New Roman" w:hAnsi="Times New Roman" w:cs="Times New Roman"/>
          <w:b/>
          <w:sz w:val="24"/>
          <w:szCs w:val="24"/>
          <w:lang w:val="id-ID"/>
        </w:rPr>
        <w:t>Keagenan</w:t>
      </w:r>
    </w:p>
    <w:p w:rsidR="007E31A9" w:rsidRPr="003E1A47" w:rsidRDefault="0026453F" w:rsidP="007C70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Indrayati (2010) </w:t>
      </w:r>
      <w:r w:rsidR="007E31A9" w:rsidRPr="001F77B8">
        <w:rPr>
          <w:rFonts w:ascii="Times New Roman" w:hAnsi="Times New Roman" w:cs="Times New Roman"/>
          <w:sz w:val="24"/>
          <w:szCs w:val="24"/>
        </w:rPr>
        <w:t xml:space="preserve"> menunjukan bahwa besarnya komposisi dewan komisaris perusahaan berpengaruh signifikan terhadap biaya keagenan,</w:t>
      </w:r>
      <w:r w:rsidR="00384758" w:rsidRPr="001F77B8">
        <w:rPr>
          <w:rFonts w:ascii="Times New Roman" w:hAnsi="Times New Roman" w:cs="Times New Roman"/>
          <w:sz w:val="24"/>
          <w:szCs w:val="24"/>
        </w:rPr>
        <w:t xml:space="preserve"> hal ini sejalan </w:t>
      </w:r>
      <w:r w:rsidR="00384758" w:rsidRPr="001A11DA">
        <w:rPr>
          <w:rFonts w:ascii="Times New Roman" w:hAnsi="Times New Roman" w:cs="Times New Roman"/>
          <w:sz w:val="24"/>
          <w:szCs w:val="24"/>
        </w:rPr>
        <w:t>dengan H</w:t>
      </w:r>
      <w:r w:rsidR="007E31A9" w:rsidRPr="001A11DA">
        <w:rPr>
          <w:rFonts w:ascii="Times New Roman" w:hAnsi="Times New Roman" w:cs="Times New Roman"/>
          <w:sz w:val="24"/>
          <w:szCs w:val="24"/>
        </w:rPr>
        <w:t>endry</w:t>
      </w:r>
      <w:r w:rsidR="00384758" w:rsidRPr="001A11DA">
        <w:rPr>
          <w:rFonts w:ascii="Times New Roman" w:hAnsi="Times New Roman" w:cs="Times New Roman"/>
          <w:sz w:val="24"/>
          <w:szCs w:val="24"/>
        </w:rPr>
        <w:t xml:space="preserve"> (2000) dan G</w:t>
      </w:r>
      <w:r w:rsidR="007E31A9" w:rsidRPr="001A11DA">
        <w:rPr>
          <w:rFonts w:ascii="Times New Roman" w:hAnsi="Times New Roman" w:cs="Times New Roman"/>
          <w:sz w:val="24"/>
          <w:szCs w:val="24"/>
        </w:rPr>
        <w:t>ull et al</w:t>
      </w:r>
      <w:r w:rsidR="00F62B00">
        <w:rPr>
          <w:rFonts w:ascii="Times New Roman" w:hAnsi="Times New Roman" w:cs="Times New Roman"/>
          <w:sz w:val="24"/>
          <w:szCs w:val="24"/>
        </w:rPr>
        <w:t xml:space="preserve"> </w:t>
      </w:r>
      <w:r w:rsidR="007E31A9" w:rsidRPr="001A11DA">
        <w:rPr>
          <w:rFonts w:ascii="Times New Roman" w:hAnsi="Times New Roman" w:cs="Times New Roman"/>
          <w:sz w:val="24"/>
          <w:szCs w:val="24"/>
        </w:rPr>
        <w:t>(2012)</w:t>
      </w:r>
      <w:r w:rsidR="00384758" w:rsidRPr="001A11DA">
        <w:rPr>
          <w:rFonts w:ascii="Times New Roman" w:hAnsi="Times New Roman" w:cs="Times New Roman"/>
          <w:sz w:val="24"/>
          <w:szCs w:val="24"/>
        </w:rPr>
        <w:t>,</w:t>
      </w:r>
      <w:r w:rsidR="0098746F">
        <w:rPr>
          <w:rFonts w:ascii="Times New Roman" w:hAnsi="Times New Roman" w:cs="Times New Roman"/>
          <w:sz w:val="24"/>
          <w:szCs w:val="24"/>
        </w:rPr>
        <w:t xml:space="preserve"> </w:t>
      </w:r>
      <w:r w:rsidR="00384758" w:rsidRPr="003E1A47">
        <w:rPr>
          <w:rFonts w:ascii="Times New Roman" w:hAnsi="Times New Roman" w:cs="Times New Roman"/>
          <w:sz w:val="24"/>
          <w:szCs w:val="24"/>
        </w:rPr>
        <w:t>karena kemampuan dew</w:t>
      </w:r>
      <w:r w:rsidR="00F62B00">
        <w:rPr>
          <w:rFonts w:ascii="Times New Roman" w:hAnsi="Times New Roman" w:cs="Times New Roman"/>
          <w:sz w:val="24"/>
          <w:szCs w:val="24"/>
        </w:rPr>
        <w:t>an komi</w:t>
      </w:r>
      <w:r w:rsidR="00384758" w:rsidRPr="003E1A47">
        <w:rPr>
          <w:rFonts w:ascii="Times New Roman" w:hAnsi="Times New Roman" w:cs="Times New Roman"/>
          <w:sz w:val="24"/>
          <w:szCs w:val="24"/>
        </w:rPr>
        <w:t xml:space="preserve">saris untuk mengawasi dan bertanggung jawab atas kualitas laporan keuangan yang di sajikan oleh </w:t>
      </w:r>
      <w:r w:rsidR="00E83972" w:rsidRPr="003E1A47">
        <w:rPr>
          <w:rFonts w:ascii="Times New Roman" w:hAnsi="Times New Roman" w:cs="Times New Roman"/>
          <w:sz w:val="24"/>
          <w:szCs w:val="24"/>
          <w:lang w:val="en-US"/>
        </w:rPr>
        <w:t>direktur</w:t>
      </w:r>
      <w:r w:rsidR="00384758" w:rsidRPr="003E1A47">
        <w:rPr>
          <w:rFonts w:ascii="Times New Roman" w:hAnsi="Times New Roman" w:cs="Times New Roman"/>
          <w:sz w:val="24"/>
          <w:szCs w:val="24"/>
        </w:rPr>
        <w:t xml:space="preserve"> yang dapat mengurangi sifat oportunistik </w:t>
      </w:r>
      <w:r w:rsidR="00E83972" w:rsidRPr="003E1A47">
        <w:rPr>
          <w:rFonts w:ascii="Times New Roman" w:hAnsi="Times New Roman" w:cs="Times New Roman"/>
          <w:sz w:val="24"/>
          <w:szCs w:val="24"/>
          <w:lang w:val="en-US"/>
        </w:rPr>
        <w:t>direktur</w:t>
      </w:r>
      <w:r w:rsidR="00384758" w:rsidRPr="003E1A47">
        <w:rPr>
          <w:rFonts w:ascii="Times New Roman" w:hAnsi="Times New Roman" w:cs="Times New Roman"/>
          <w:sz w:val="24"/>
          <w:szCs w:val="24"/>
        </w:rPr>
        <w:t xml:space="preserve"> dalam melakukan manajemen laba (earnings managemen</w:t>
      </w:r>
      <w:r w:rsidR="00C8259E" w:rsidRPr="003E1A47">
        <w:rPr>
          <w:rFonts w:ascii="Times New Roman" w:hAnsi="Times New Roman" w:cs="Times New Roman"/>
          <w:sz w:val="24"/>
          <w:szCs w:val="24"/>
        </w:rPr>
        <w:t>t</w:t>
      </w:r>
      <w:r w:rsidR="00384758" w:rsidRPr="003E1A47">
        <w:rPr>
          <w:rFonts w:ascii="Times New Roman" w:hAnsi="Times New Roman" w:cs="Times New Roman"/>
          <w:sz w:val="24"/>
          <w:szCs w:val="24"/>
        </w:rPr>
        <w:t>).</w:t>
      </w:r>
    </w:p>
    <w:p w:rsidR="00A07FF8" w:rsidRPr="001F77B8" w:rsidRDefault="00A07FF8" w:rsidP="00A07FF8">
      <w:pPr>
        <w:spacing w:after="0" w:line="480" w:lineRule="auto"/>
        <w:ind w:firstLine="720"/>
        <w:jc w:val="both"/>
        <w:rPr>
          <w:rFonts w:ascii="Times New Roman" w:hAnsi="Times New Roman" w:cs="Times New Roman"/>
          <w:sz w:val="24"/>
          <w:szCs w:val="24"/>
        </w:rPr>
      </w:pPr>
      <w:r w:rsidRPr="003E1A47">
        <w:rPr>
          <w:rFonts w:ascii="Times New Roman" w:hAnsi="Times New Roman" w:cs="Times New Roman"/>
          <w:sz w:val="24"/>
          <w:szCs w:val="24"/>
        </w:rPr>
        <w:t>Saputro dan Syafrudin (2012) menemukan bahwa dewan kom</w:t>
      </w:r>
      <w:r w:rsidR="00E83972" w:rsidRPr="003E1A47">
        <w:rPr>
          <w:rFonts w:ascii="Times New Roman" w:hAnsi="Times New Roman" w:cs="Times New Roman"/>
          <w:sz w:val="24"/>
          <w:szCs w:val="24"/>
        </w:rPr>
        <w:t>isaris berpengaruh negatif yang</w:t>
      </w:r>
      <w:r w:rsidRPr="003E1A47">
        <w:rPr>
          <w:rFonts w:ascii="Times New Roman" w:hAnsi="Times New Roman" w:cs="Times New Roman"/>
          <w:sz w:val="24"/>
          <w:szCs w:val="24"/>
        </w:rPr>
        <w:t xml:space="preserve"> signifikan terhadap </w:t>
      </w:r>
      <w:r w:rsidRPr="003E1A47">
        <w:rPr>
          <w:rFonts w:ascii="Times New Roman" w:hAnsi="Times New Roman" w:cs="Times New Roman"/>
          <w:iCs/>
          <w:sz w:val="24"/>
          <w:szCs w:val="24"/>
        </w:rPr>
        <w:t>agency</w:t>
      </w:r>
      <w:r w:rsidRPr="001F77B8">
        <w:rPr>
          <w:rFonts w:ascii="Times New Roman" w:hAnsi="Times New Roman" w:cs="Times New Roman"/>
          <w:i/>
          <w:iCs/>
          <w:sz w:val="24"/>
          <w:szCs w:val="24"/>
        </w:rPr>
        <w:t xml:space="preserve"> cost</w:t>
      </w:r>
      <w:r w:rsidRPr="001F77B8">
        <w:rPr>
          <w:rFonts w:ascii="Times New Roman" w:hAnsi="Times New Roman" w:cs="Times New Roman"/>
          <w:sz w:val="24"/>
          <w:szCs w:val="24"/>
        </w:rPr>
        <w:t xml:space="preserve">, hasil yang diperoleh menunjukan bahwa semakin besar peranan yang dimiliki oleh dewan komisaris tentu mengakibatkan ruang gerak dari </w:t>
      </w:r>
      <w:r w:rsidR="00E83972">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untuk melakukan kecurangan akibat adanya asimetris informasi akan menjadi berkurang, akibatnya kecurangan dalam bentuk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menjadi menurun.</w:t>
      </w:r>
    </w:p>
    <w:p w:rsidR="00CB5F52" w:rsidRPr="001F77B8" w:rsidRDefault="00A07FF8" w:rsidP="00CB5F52">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lastRenderedPageBreak/>
        <w:t xml:space="preserve">Alfarah et al (2011) menemukan bahwa dewan komisaris berpengaruh signifikan terhadap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hasil yang diperoleh tersebut menunjukan bahwa semakin besar peran dewan komisaris dalam melakukan pengawasan akan mendorong mengurangi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Tingginya fungsi pengawasan tentu membuat kecurangan didalam perusahaan seperti </w:t>
      </w:r>
      <w:r w:rsidRPr="001F77B8">
        <w:rPr>
          <w:rFonts w:ascii="Times New Roman" w:hAnsi="Times New Roman" w:cs="Times New Roman"/>
          <w:i/>
          <w:iCs/>
          <w:sz w:val="24"/>
          <w:szCs w:val="24"/>
        </w:rPr>
        <w:t>agency cost</w:t>
      </w:r>
      <w:r w:rsidRPr="001F77B8">
        <w:rPr>
          <w:rFonts w:ascii="Times New Roman" w:hAnsi="Times New Roman" w:cs="Times New Roman"/>
          <w:sz w:val="24"/>
          <w:szCs w:val="24"/>
        </w:rPr>
        <w:t xml:space="preserve"> menjadi lebih kecil kemungkinan terjadi. Berdasarkan beberapa hasil penelitian terdahulu maka diajukan sebuah hipotesis yaitu:</w:t>
      </w:r>
    </w:p>
    <w:p w:rsidR="00540031" w:rsidRDefault="00F4419D" w:rsidP="006B5D24">
      <w:pPr>
        <w:spacing w:after="0" w:line="480" w:lineRule="auto"/>
        <w:ind w:left="851"/>
        <w:jc w:val="both"/>
        <w:rPr>
          <w:rFonts w:ascii="Times New Roman" w:hAnsi="Times New Roman" w:cs="Times New Roman"/>
          <w:sz w:val="24"/>
          <w:szCs w:val="24"/>
        </w:rPr>
      </w:pPr>
      <w:r w:rsidRPr="001F77B8">
        <w:rPr>
          <w:rFonts w:ascii="Times New Roman" w:hAnsi="Times New Roman" w:cs="Times New Roman"/>
          <w:sz w:val="24"/>
          <w:szCs w:val="24"/>
        </w:rPr>
        <w:t>H</w:t>
      </w:r>
      <w:r w:rsidR="0098746F">
        <w:rPr>
          <w:rFonts w:ascii="Times New Roman" w:hAnsi="Times New Roman" w:cs="Times New Roman"/>
          <w:sz w:val="24"/>
          <w:szCs w:val="24"/>
          <w:vertAlign w:val="subscript"/>
        </w:rPr>
        <w:t>4</w:t>
      </w:r>
      <w:r w:rsidRPr="001F77B8">
        <w:rPr>
          <w:rFonts w:ascii="Times New Roman" w:hAnsi="Times New Roman" w:cs="Times New Roman"/>
          <w:sz w:val="24"/>
          <w:szCs w:val="24"/>
          <w:vertAlign w:val="subscript"/>
        </w:rPr>
        <w:t xml:space="preserve"> </w:t>
      </w:r>
      <w:r w:rsidRPr="001F77B8">
        <w:rPr>
          <w:rFonts w:ascii="Times New Roman" w:hAnsi="Times New Roman" w:cs="Times New Roman"/>
          <w:sz w:val="24"/>
          <w:szCs w:val="24"/>
        </w:rPr>
        <w:t xml:space="preserve">: Dewan Komisaris berpengaruh signifikan terhadap </w:t>
      </w:r>
      <w:r w:rsidR="00CB5F52" w:rsidRPr="001F77B8">
        <w:rPr>
          <w:rFonts w:ascii="Times New Roman" w:hAnsi="Times New Roman" w:cs="Times New Roman"/>
          <w:sz w:val="24"/>
          <w:szCs w:val="24"/>
        </w:rPr>
        <w:t xml:space="preserve">Biaya </w:t>
      </w:r>
      <w:r w:rsidR="00474282">
        <w:rPr>
          <w:rFonts w:ascii="Times New Roman" w:hAnsi="Times New Roman" w:cs="Times New Roman"/>
          <w:sz w:val="24"/>
          <w:szCs w:val="24"/>
        </w:rPr>
        <w:t>Keagenan</w:t>
      </w:r>
    </w:p>
    <w:p w:rsidR="006B5D24" w:rsidRPr="00242865" w:rsidRDefault="006B5D24" w:rsidP="006B5D24">
      <w:pPr>
        <w:spacing w:after="0" w:line="480" w:lineRule="auto"/>
        <w:ind w:left="851"/>
        <w:jc w:val="both"/>
        <w:rPr>
          <w:rFonts w:ascii="Times New Roman" w:hAnsi="Times New Roman" w:cs="Times New Roman"/>
          <w:sz w:val="24"/>
          <w:szCs w:val="24"/>
        </w:rPr>
      </w:pPr>
    </w:p>
    <w:p w:rsidR="000549F7" w:rsidRPr="001F77B8" w:rsidRDefault="000549F7" w:rsidP="00AF1BDB">
      <w:pPr>
        <w:pStyle w:val="ListParagraph"/>
        <w:numPr>
          <w:ilvl w:val="1"/>
          <w:numId w:val="4"/>
        </w:numPr>
        <w:spacing w:after="0" w:line="480" w:lineRule="auto"/>
        <w:jc w:val="both"/>
        <w:rPr>
          <w:rFonts w:ascii="Times New Roman" w:hAnsi="Times New Roman" w:cs="Times New Roman"/>
          <w:b/>
          <w:bCs/>
          <w:vanish/>
          <w:sz w:val="24"/>
          <w:szCs w:val="24"/>
        </w:rPr>
      </w:pPr>
    </w:p>
    <w:p w:rsidR="00E52C08" w:rsidRPr="001F77B8" w:rsidRDefault="00E52C08" w:rsidP="00AF1BDB">
      <w:pPr>
        <w:pStyle w:val="ListParagraph"/>
        <w:numPr>
          <w:ilvl w:val="1"/>
          <w:numId w:val="4"/>
        </w:numPr>
        <w:spacing w:after="0" w:line="480" w:lineRule="auto"/>
        <w:ind w:left="432"/>
        <w:jc w:val="both"/>
        <w:rPr>
          <w:rFonts w:ascii="Times New Roman" w:hAnsi="Times New Roman" w:cs="Times New Roman"/>
          <w:b/>
          <w:bCs/>
          <w:sz w:val="24"/>
          <w:szCs w:val="24"/>
        </w:rPr>
      </w:pPr>
      <w:r w:rsidRPr="001F77B8">
        <w:rPr>
          <w:rFonts w:ascii="Times New Roman" w:hAnsi="Times New Roman" w:cs="Times New Roman"/>
          <w:b/>
          <w:bCs/>
          <w:sz w:val="24"/>
          <w:szCs w:val="24"/>
        </w:rPr>
        <w:t xml:space="preserve">Model  </w:t>
      </w:r>
      <w:r w:rsidR="007E0F3C">
        <w:rPr>
          <w:rFonts w:ascii="Times New Roman" w:hAnsi="Times New Roman" w:cs="Times New Roman"/>
          <w:b/>
          <w:bCs/>
          <w:sz w:val="24"/>
          <w:szCs w:val="24"/>
        </w:rPr>
        <w:t>Penelitian</w:t>
      </w:r>
    </w:p>
    <w:p w:rsidR="00E52C08" w:rsidRPr="001F77B8" w:rsidRDefault="00E52C08" w:rsidP="00E52C08">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Berdasarkan kepada landasan teori dan beberapa hasil penelitian terdahulu peneliti mengajukan sebuah model penelitian yang dapat dijadikan pedoman dalam pembuatan penelitian yaitu terlihat pada gambar I dibawah ini:</w:t>
      </w:r>
    </w:p>
    <w:p w:rsidR="00E52C08" w:rsidRPr="001F77B8" w:rsidRDefault="00E52C08" w:rsidP="00FE76E0">
      <w:pPr>
        <w:tabs>
          <w:tab w:val="center" w:pos="3970"/>
          <w:tab w:val="left" w:pos="5019"/>
        </w:tabs>
        <w:spacing w:after="0" w:line="360" w:lineRule="auto"/>
        <w:rPr>
          <w:rFonts w:ascii="Times New Roman" w:hAnsi="Times New Roman" w:cs="Times New Roman"/>
          <w:b/>
          <w:bCs/>
          <w:sz w:val="24"/>
          <w:szCs w:val="24"/>
        </w:rPr>
      </w:pPr>
      <w:r w:rsidRPr="001F77B8">
        <w:rPr>
          <w:rFonts w:ascii="Times New Roman" w:hAnsi="Times New Roman" w:cs="Times New Roman"/>
          <w:b/>
          <w:bCs/>
          <w:sz w:val="24"/>
          <w:szCs w:val="24"/>
        </w:rPr>
        <w:tab/>
        <w:t>Gambar I</w:t>
      </w:r>
      <w:r w:rsidRPr="001F77B8">
        <w:rPr>
          <w:rFonts w:ascii="Times New Roman" w:hAnsi="Times New Roman" w:cs="Times New Roman"/>
          <w:b/>
          <w:bCs/>
          <w:sz w:val="24"/>
          <w:szCs w:val="24"/>
        </w:rPr>
        <w:tab/>
      </w:r>
    </w:p>
    <w:p w:rsidR="00E52C08" w:rsidRPr="007E0F3C" w:rsidRDefault="00E52C08" w:rsidP="00FE76E0">
      <w:pPr>
        <w:spacing w:after="0" w:line="360" w:lineRule="auto"/>
        <w:jc w:val="center"/>
        <w:rPr>
          <w:rFonts w:ascii="Times New Roman" w:hAnsi="Times New Roman" w:cs="Times New Roman"/>
          <w:b/>
          <w:bCs/>
          <w:sz w:val="24"/>
          <w:szCs w:val="24"/>
          <w:lang w:val="en-US"/>
        </w:rPr>
      </w:pPr>
      <w:r w:rsidRPr="001F77B8">
        <w:rPr>
          <w:rFonts w:ascii="Times New Roman" w:hAnsi="Times New Roman" w:cs="Times New Roman"/>
          <w:b/>
          <w:bCs/>
          <w:sz w:val="24"/>
          <w:szCs w:val="24"/>
        </w:rPr>
        <w:t xml:space="preserve">Model </w:t>
      </w:r>
      <w:r w:rsidR="007E0F3C">
        <w:rPr>
          <w:rFonts w:ascii="Times New Roman" w:hAnsi="Times New Roman" w:cs="Times New Roman"/>
          <w:b/>
          <w:bCs/>
          <w:sz w:val="24"/>
          <w:szCs w:val="24"/>
          <w:lang w:val="en-US"/>
        </w:rPr>
        <w:t>Penelitian</w:t>
      </w:r>
    </w:p>
    <w:p w:rsidR="007A78E3" w:rsidRPr="001F77B8" w:rsidRDefault="007A78E3" w:rsidP="00FE76E0">
      <w:pPr>
        <w:spacing w:after="0" w:line="360" w:lineRule="auto"/>
        <w:jc w:val="center"/>
        <w:rPr>
          <w:rFonts w:ascii="Times New Roman" w:hAnsi="Times New Roman" w:cs="Times New Roman"/>
          <w:b/>
          <w:bCs/>
          <w:sz w:val="24"/>
          <w:szCs w:val="24"/>
        </w:rPr>
      </w:pPr>
    </w:p>
    <w:p w:rsidR="00E52C08" w:rsidRPr="001F77B8" w:rsidRDefault="002C74C4" w:rsidP="00E52C08">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1" type="#_x0000_t32" style="position:absolute;left:0;text-align:left;margin-left:190.2pt;margin-top:19.5pt;width:69.3pt;height:65pt;z-index:251663360" o:connectortype="straight">
            <v:stroke endarrow="block"/>
          </v:shape>
        </w:pict>
      </w:r>
      <w:r w:rsidRPr="002C74C4">
        <w:rPr>
          <w:rFonts w:ascii="Times New Roman" w:hAnsi="Times New Roman" w:cs="Times New Roman"/>
          <w:b/>
          <w:noProof/>
          <w:sz w:val="24"/>
          <w:szCs w:val="24"/>
          <w:lang w:eastAsia="id-ID"/>
        </w:rPr>
        <w:pict>
          <v:rect id="_x0000_s1028" style="position:absolute;left:0;text-align:left;margin-left:64.25pt;margin-top:45pt;width:125.95pt;height:39.5pt;z-index:251660288">
            <v:shadow opacity=".5" offset="-6pt,-6pt"/>
            <v:textbox>
              <w:txbxContent>
                <w:p w:rsidR="00E34A0B" w:rsidRPr="00A07FF8" w:rsidRDefault="00E34A0B" w:rsidP="00A07FF8">
                  <w:pPr>
                    <w:jc w:val="center"/>
                    <w:rPr>
                      <w:rFonts w:ascii="Times New Roman" w:hAnsi="Times New Roman" w:cs="Times New Roman"/>
                      <w:sz w:val="24"/>
                      <w:szCs w:val="24"/>
                    </w:rPr>
                  </w:pPr>
                  <w:r w:rsidRPr="00A07FF8">
                    <w:rPr>
                      <w:rFonts w:ascii="Times New Roman" w:hAnsi="Times New Roman" w:cs="Times New Roman"/>
                      <w:sz w:val="24"/>
                      <w:szCs w:val="24"/>
                    </w:rPr>
                    <w:t>Non Eksekutif Direktur</w:t>
                  </w:r>
                </w:p>
              </w:txbxContent>
            </v:textbox>
          </v:rect>
        </w:pict>
      </w:r>
      <w:r w:rsidRPr="002C74C4">
        <w:rPr>
          <w:rFonts w:ascii="Times New Roman" w:hAnsi="Times New Roman" w:cs="Times New Roman"/>
          <w:b/>
          <w:noProof/>
          <w:sz w:val="24"/>
          <w:szCs w:val="24"/>
          <w:lang w:eastAsia="id-ID"/>
        </w:rPr>
        <w:pict>
          <v:shape id="_x0000_s1032" type="#_x0000_t32" style="position:absolute;left:0;text-align:left;margin-left:190.2pt;margin-top:64.05pt;width:69.3pt;height:22.05pt;z-index:251664384" o:connectortype="straight">
            <v:stroke endarrow="block"/>
          </v:shape>
        </w:pict>
      </w:r>
      <w:r>
        <w:rPr>
          <w:rFonts w:ascii="Times New Roman" w:hAnsi="Times New Roman" w:cs="Times New Roman"/>
          <w:noProof/>
          <w:sz w:val="24"/>
          <w:szCs w:val="24"/>
          <w:lang w:eastAsia="id-ID"/>
        </w:rPr>
        <w:pict>
          <v:shape id="_x0000_s1033" type="#_x0000_t32" style="position:absolute;left:0;text-align:left;margin-left:193.95pt;margin-top:87.1pt;width:65.55pt;height:22.05pt;flip:y;z-index:251665408" o:connectortype="straight">
            <v:stroke endarrow="block"/>
          </v:shape>
        </w:pict>
      </w:r>
      <w:r w:rsidRPr="002C74C4">
        <w:rPr>
          <w:rFonts w:ascii="Times New Roman" w:hAnsi="Times New Roman" w:cs="Times New Roman"/>
          <w:noProof/>
          <w:sz w:val="24"/>
          <w:szCs w:val="24"/>
          <w:lang w:val="en-US" w:eastAsia="id-ID"/>
        </w:rPr>
        <w:pict>
          <v:rect id="_x0000_s1027" style="position:absolute;left:0;text-align:left;margin-left:65.75pt;margin-top:94.8pt;width:128.2pt;height:25.65pt;z-index:251659264">
            <v:shadow opacity=".5" offset="-6pt,-6pt"/>
            <v:textbox style="mso-next-textbox:#_x0000_s1027">
              <w:txbxContent>
                <w:p w:rsidR="00E34A0B" w:rsidRPr="00A07FF8" w:rsidRDefault="00E34A0B" w:rsidP="00A07FF8">
                  <w:pPr>
                    <w:jc w:val="center"/>
                    <w:rPr>
                      <w:rFonts w:ascii="Times New Roman" w:hAnsi="Times New Roman" w:cs="Times New Roman"/>
                      <w:sz w:val="24"/>
                      <w:szCs w:val="24"/>
                    </w:rPr>
                  </w:pPr>
                  <w:r>
                    <w:rPr>
                      <w:rFonts w:ascii="Times New Roman" w:hAnsi="Times New Roman" w:cs="Times New Roman"/>
                      <w:sz w:val="24"/>
                      <w:szCs w:val="24"/>
                    </w:rPr>
                    <w:t>Dewan Komisaris</w:t>
                  </w:r>
                </w:p>
              </w:txbxContent>
            </v:textbox>
          </v:rect>
        </w:pict>
      </w:r>
      <w:r>
        <w:rPr>
          <w:rFonts w:ascii="Times New Roman" w:hAnsi="Times New Roman" w:cs="Times New Roman"/>
          <w:noProof/>
          <w:sz w:val="24"/>
          <w:szCs w:val="24"/>
          <w:lang w:eastAsia="id-ID"/>
        </w:rPr>
        <w:pict>
          <v:rect id="_x0000_s1026" style="position:absolute;left:0;text-align:left;margin-left:64.25pt;margin-top:3.1pt;width:125.95pt;height:30.1pt;z-index:251658240">
            <v:shadow opacity=".5" offset="-6pt,-6pt"/>
            <v:textbox style="mso-next-textbox:#_x0000_s1026">
              <w:txbxContent>
                <w:p w:rsidR="00E34A0B" w:rsidRPr="00EB7909" w:rsidRDefault="00E34A0B" w:rsidP="00EB7909">
                  <w:pPr>
                    <w:rPr>
                      <w:szCs w:val="24"/>
                    </w:rPr>
                  </w:pPr>
                  <w:r>
                    <w:rPr>
                      <w:rFonts w:ascii="Times New Roman" w:hAnsi="Times New Roman" w:cs="Times New Roman"/>
                      <w:bCs/>
                      <w:iCs/>
                      <w:sz w:val="24"/>
                      <w:szCs w:val="24"/>
                    </w:rPr>
                    <w:t>Direktur E</w:t>
                  </w:r>
                  <w:r w:rsidRPr="001F77B8">
                    <w:rPr>
                      <w:rFonts w:ascii="Times New Roman" w:hAnsi="Times New Roman" w:cs="Times New Roman"/>
                      <w:bCs/>
                      <w:iCs/>
                      <w:sz w:val="24"/>
                      <w:szCs w:val="24"/>
                    </w:rPr>
                    <w:t>ksekutif</w:t>
                  </w:r>
                </w:p>
              </w:txbxContent>
            </v:textbox>
          </v:rect>
        </w:pict>
      </w:r>
    </w:p>
    <w:p w:rsidR="00E52C08" w:rsidRPr="001F77B8" w:rsidRDefault="002C74C4" w:rsidP="00E52C08">
      <w:pPr>
        <w:pStyle w:val="ListParagraph"/>
        <w:spacing w:after="0" w:line="480" w:lineRule="auto"/>
        <w:ind w:left="993"/>
        <w:jc w:val="both"/>
        <w:rPr>
          <w:rFonts w:ascii="Times New Roman" w:hAnsi="Times New Roman" w:cs="Times New Roman"/>
          <w:sz w:val="24"/>
          <w:szCs w:val="24"/>
        </w:rPr>
      </w:pPr>
      <w:r w:rsidRPr="002C74C4">
        <w:rPr>
          <w:rFonts w:ascii="Times New Roman" w:hAnsi="Times New Roman" w:cs="Times New Roman"/>
          <w:b/>
          <w:noProof/>
          <w:sz w:val="24"/>
          <w:szCs w:val="24"/>
          <w:lang w:eastAsia="id-ID"/>
        </w:rPr>
        <w:pict>
          <v:rect id="_x0000_s1029" style="position:absolute;left:0;text-align:left;margin-left:259.5pt;margin-top:14.25pt;width:85.45pt;height:83.25pt;z-index:251661312">
            <v:shadow opacity=".5" offset="-6pt,-6pt"/>
            <v:textbox style="mso-next-textbox:#_x0000_s1029">
              <w:txbxContent>
                <w:p w:rsidR="00E34A0B" w:rsidRDefault="00E34A0B" w:rsidP="00A07FF8">
                  <w:pPr>
                    <w:spacing w:after="0" w:line="240" w:lineRule="auto"/>
                    <w:jc w:val="center"/>
                    <w:rPr>
                      <w:rFonts w:ascii="Times New Roman" w:hAnsi="Times New Roman" w:cs="Times New Roman"/>
                      <w:sz w:val="24"/>
                      <w:szCs w:val="24"/>
                    </w:rPr>
                  </w:pPr>
                </w:p>
                <w:p w:rsidR="00E34A0B" w:rsidRDefault="00E34A0B" w:rsidP="00A07FF8">
                  <w:pPr>
                    <w:spacing w:after="0" w:line="240" w:lineRule="auto"/>
                    <w:jc w:val="center"/>
                    <w:rPr>
                      <w:rFonts w:ascii="Times New Roman" w:hAnsi="Times New Roman" w:cs="Times New Roman"/>
                      <w:sz w:val="24"/>
                      <w:szCs w:val="24"/>
                    </w:rPr>
                  </w:pPr>
                  <w:r w:rsidRPr="00A07FF8">
                    <w:rPr>
                      <w:rFonts w:ascii="Times New Roman" w:hAnsi="Times New Roman" w:cs="Times New Roman"/>
                      <w:sz w:val="24"/>
                      <w:szCs w:val="24"/>
                    </w:rPr>
                    <w:t xml:space="preserve">Biaya </w:t>
                  </w:r>
                </w:p>
                <w:p w:rsidR="00E34A0B" w:rsidRPr="00A07FF8" w:rsidRDefault="00E34A0B" w:rsidP="00A07F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Keagenan</w:t>
                  </w:r>
                </w:p>
                <w:p w:rsidR="00E34A0B" w:rsidRDefault="00E34A0B"/>
              </w:txbxContent>
            </v:textbox>
          </v:rect>
        </w:pict>
      </w:r>
    </w:p>
    <w:p w:rsidR="00E52C08" w:rsidRPr="001F77B8" w:rsidRDefault="00E52C08" w:rsidP="00E52C08">
      <w:pPr>
        <w:spacing w:after="0" w:line="480" w:lineRule="auto"/>
        <w:jc w:val="both"/>
        <w:rPr>
          <w:rFonts w:ascii="Times New Roman" w:hAnsi="Times New Roman" w:cs="Times New Roman"/>
          <w:sz w:val="24"/>
          <w:szCs w:val="24"/>
        </w:rPr>
      </w:pPr>
    </w:p>
    <w:p w:rsidR="00756470" w:rsidRPr="001F77B8" w:rsidRDefault="002C74C4" w:rsidP="00E52C08">
      <w:pPr>
        <w:pStyle w:val="ListParagraph"/>
        <w:spacing w:after="0" w:line="480" w:lineRule="auto"/>
        <w:ind w:left="993"/>
        <w:jc w:val="both"/>
        <w:rPr>
          <w:rFonts w:ascii="Times New Roman" w:hAnsi="Times New Roman" w:cs="Times New Roman"/>
          <w:b/>
          <w:bCs/>
          <w:sz w:val="24"/>
          <w:szCs w:val="24"/>
        </w:rPr>
      </w:pPr>
      <w:r w:rsidRPr="002C74C4">
        <w:rPr>
          <w:rFonts w:ascii="Times New Roman" w:hAnsi="Times New Roman" w:cs="Times New Roman"/>
          <w:noProof/>
          <w:sz w:val="24"/>
          <w:szCs w:val="24"/>
          <w:lang w:val="id-ID" w:eastAsia="id-ID"/>
        </w:rPr>
        <w:pict>
          <v:shape id="_x0000_s1034" type="#_x0000_t32" style="position:absolute;left:0;text-align:left;margin-left:193.95pt;margin-top:5.35pt;width:65.55pt;height:66.1pt;flip:y;z-index:251666432" o:connectortype="straight">
            <v:stroke endarrow="block"/>
          </v:shape>
        </w:pict>
      </w:r>
    </w:p>
    <w:p w:rsidR="0085572A" w:rsidRDefault="002C74C4" w:rsidP="0085572A">
      <w:pPr>
        <w:pStyle w:val="NormalWeb"/>
        <w:spacing w:before="0" w:beforeAutospacing="0" w:after="0" w:afterAutospacing="0" w:line="480" w:lineRule="auto"/>
        <w:jc w:val="both"/>
        <w:rPr>
          <w:rFonts w:eastAsiaTheme="minorHAnsi"/>
        </w:rPr>
      </w:pPr>
      <w:r w:rsidRPr="002C74C4">
        <w:rPr>
          <w:noProof/>
          <w:lang w:val="id-ID" w:eastAsia="id-ID"/>
        </w:rPr>
        <w:pict>
          <v:rect id="_x0000_s1030" style="position:absolute;left:0;text-align:left;margin-left:60.7pt;margin-top:24.35pt;width:133.25pt;height:29.9pt;z-index:251662336">
            <v:shadow opacity=".5" offset="-6pt,-6pt"/>
            <v:textbox style="mso-next-textbox:#_x0000_s1030">
              <w:txbxContent>
                <w:p w:rsidR="00E34A0B" w:rsidRPr="00A07FF8" w:rsidRDefault="00E34A0B" w:rsidP="00A07FF8">
                  <w:pPr>
                    <w:jc w:val="center"/>
                    <w:rPr>
                      <w:rFonts w:ascii="Times New Roman" w:hAnsi="Times New Roman" w:cs="Times New Roman"/>
                      <w:sz w:val="24"/>
                      <w:szCs w:val="24"/>
                    </w:rPr>
                  </w:pPr>
                  <w:r>
                    <w:rPr>
                      <w:rFonts w:ascii="Times New Roman" w:hAnsi="Times New Roman" w:cs="Times New Roman"/>
                      <w:sz w:val="24"/>
                      <w:szCs w:val="24"/>
                    </w:rPr>
                    <w:t>Komite Audit</w:t>
                  </w:r>
                </w:p>
              </w:txbxContent>
            </v:textbox>
          </v:rect>
        </w:pict>
      </w:r>
    </w:p>
    <w:p w:rsidR="00B70736" w:rsidRPr="0084343C" w:rsidRDefault="00B70736" w:rsidP="0084343C">
      <w:pPr>
        <w:pStyle w:val="NormalWeb"/>
        <w:spacing w:before="0" w:beforeAutospacing="0" w:after="0" w:afterAutospacing="0" w:line="480" w:lineRule="auto"/>
        <w:jc w:val="both"/>
        <w:rPr>
          <w:b/>
          <w:lang w:val="id-ID"/>
        </w:rPr>
      </w:pPr>
    </w:p>
    <w:p w:rsidR="00924EA5" w:rsidRPr="00540031" w:rsidRDefault="00924EA5" w:rsidP="00540031">
      <w:pPr>
        <w:spacing w:line="240" w:lineRule="auto"/>
        <w:rPr>
          <w:rFonts w:ascii="Times New Roman" w:hAnsi="Times New Roman" w:cs="Times New Roman"/>
          <w:b/>
          <w:sz w:val="24"/>
          <w:szCs w:val="24"/>
        </w:rPr>
      </w:pPr>
    </w:p>
    <w:p w:rsidR="00924EA5" w:rsidRPr="00242865" w:rsidRDefault="00924EA5" w:rsidP="00242865">
      <w:pPr>
        <w:spacing w:line="240" w:lineRule="auto"/>
        <w:rPr>
          <w:rFonts w:ascii="Times New Roman" w:hAnsi="Times New Roman" w:cs="Times New Roman"/>
          <w:b/>
          <w:sz w:val="24"/>
          <w:szCs w:val="24"/>
        </w:rPr>
      </w:pPr>
    </w:p>
    <w:p w:rsidR="00172039" w:rsidRPr="001F77B8" w:rsidRDefault="00172039" w:rsidP="00172039">
      <w:pPr>
        <w:spacing w:line="240" w:lineRule="auto"/>
        <w:jc w:val="center"/>
        <w:rPr>
          <w:rFonts w:ascii="Times New Roman" w:hAnsi="Times New Roman" w:cs="Times New Roman"/>
          <w:b/>
          <w:sz w:val="24"/>
          <w:szCs w:val="24"/>
        </w:rPr>
      </w:pPr>
      <w:r w:rsidRPr="001F77B8">
        <w:rPr>
          <w:rFonts w:ascii="Times New Roman" w:hAnsi="Times New Roman" w:cs="Times New Roman"/>
          <w:b/>
          <w:sz w:val="24"/>
          <w:szCs w:val="24"/>
        </w:rPr>
        <w:lastRenderedPageBreak/>
        <w:t>BAB III</w:t>
      </w:r>
    </w:p>
    <w:p w:rsidR="00172039" w:rsidRDefault="00172039" w:rsidP="00242865">
      <w:pPr>
        <w:spacing w:line="80" w:lineRule="atLeast"/>
        <w:jc w:val="center"/>
        <w:rPr>
          <w:rFonts w:ascii="Times New Roman" w:hAnsi="Times New Roman" w:cs="Times New Roman"/>
          <w:b/>
          <w:sz w:val="24"/>
          <w:szCs w:val="24"/>
        </w:rPr>
      </w:pPr>
      <w:r w:rsidRPr="001F77B8">
        <w:rPr>
          <w:rFonts w:ascii="Times New Roman" w:hAnsi="Times New Roman" w:cs="Times New Roman"/>
          <w:b/>
          <w:sz w:val="24"/>
          <w:szCs w:val="24"/>
        </w:rPr>
        <w:t>METODE PENELITIAN</w:t>
      </w:r>
    </w:p>
    <w:p w:rsidR="0084343C" w:rsidRDefault="0084343C" w:rsidP="007C7045">
      <w:pPr>
        <w:spacing w:after="0" w:line="80" w:lineRule="atLeast"/>
        <w:jc w:val="center"/>
        <w:rPr>
          <w:rFonts w:ascii="Times New Roman" w:hAnsi="Times New Roman" w:cs="Times New Roman"/>
          <w:b/>
          <w:sz w:val="24"/>
          <w:szCs w:val="24"/>
        </w:rPr>
      </w:pPr>
    </w:p>
    <w:p w:rsidR="00242865" w:rsidRPr="001F77B8" w:rsidRDefault="00242865" w:rsidP="007C7045">
      <w:pPr>
        <w:spacing w:after="0" w:line="80" w:lineRule="atLeast"/>
        <w:jc w:val="center"/>
        <w:rPr>
          <w:rFonts w:ascii="Times New Roman" w:hAnsi="Times New Roman" w:cs="Times New Roman"/>
          <w:b/>
          <w:sz w:val="24"/>
          <w:szCs w:val="24"/>
        </w:rPr>
      </w:pPr>
    </w:p>
    <w:p w:rsidR="00172039" w:rsidRPr="001F77B8" w:rsidRDefault="00172039" w:rsidP="007C7045">
      <w:pPr>
        <w:spacing w:line="80" w:lineRule="atLeast"/>
        <w:rPr>
          <w:rFonts w:ascii="Times New Roman" w:hAnsi="Times New Roman" w:cs="Times New Roman"/>
          <w:b/>
          <w:sz w:val="24"/>
          <w:szCs w:val="24"/>
        </w:rPr>
      </w:pPr>
      <w:r w:rsidRPr="001F77B8">
        <w:rPr>
          <w:rFonts w:ascii="Times New Roman" w:hAnsi="Times New Roman" w:cs="Times New Roman"/>
          <w:b/>
          <w:sz w:val="24"/>
          <w:szCs w:val="24"/>
        </w:rPr>
        <w:t>3.1</w:t>
      </w:r>
      <w:r w:rsidRPr="001F77B8">
        <w:rPr>
          <w:rFonts w:ascii="Times New Roman" w:hAnsi="Times New Roman" w:cs="Times New Roman"/>
          <w:b/>
          <w:sz w:val="24"/>
          <w:szCs w:val="24"/>
        </w:rPr>
        <w:tab/>
        <w:t>Populasi dan Sampel</w:t>
      </w:r>
    </w:p>
    <w:p w:rsidR="00172039" w:rsidRPr="001F77B8" w:rsidRDefault="00172039" w:rsidP="00172039">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Menurut Sekaran (2006) populasi merupakan kesatuan item yang saling bekerja sama untuk mencapai satu tujuan. </w:t>
      </w:r>
      <w:r w:rsidR="006034DC">
        <w:rPr>
          <w:rFonts w:ascii="Times New Roman" w:hAnsi="Times New Roman" w:cs="Times New Roman"/>
          <w:sz w:val="24"/>
          <w:szCs w:val="24"/>
        </w:rPr>
        <w:t xml:space="preserve">Mengingat pentingnya perbankan dalam stabilitas sistem keuangan dan perekonomian, maka perlu dilakukan suatu pengawasan </w:t>
      </w:r>
      <w:r w:rsidR="00901F23">
        <w:rPr>
          <w:rFonts w:ascii="Times New Roman" w:hAnsi="Times New Roman" w:cs="Times New Roman"/>
          <w:sz w:val="24"/>
          <w:szCs w:val="24"/>
        </w:rPr>
        <w:t xml:space="preserve">perbankan secara terus menerus </w:t>
      </w:r>
      <w:r w:rsidR="006034DC">
        <w:rPr>
          <w:rFonts w:ascii="Times New Roman" w:hAnsi="Times New Roman" w:cs="Times New Roman"/>
          <w:sz w:val="24"/>
          <w:szCs w:val="24"/>
        </w:rPr>
        <w:t>dan melakuka</w:t>
      </w:r>
      <w:r w:rsidR="00901F23">
        <w:rPr>
          <w:rFonts w:ascii="Times New Roman" w:hAnsi="Times New Roman" w:cs="Times New Roman"/>
          <w:sz w:val="24"/>
          <w:szCs w:val="24"/>
        </w:rPr>
        <w:t>n</w:t>
      </w:r>
      <w:r w:rsidR="0030678E">
        <w:rPr>
          <w:rFonts w:ascii="Times New Roman" w:hAnsi="Times New Roman" w:cs="Times New Roman"/>
          <w:sz w:val="24"/>
          <w:szCs w:val="24"/>
        </w:rPr>
        <w:t xml:space="preserve"> </w:t>
      </w:r>
      <w:r w:rsidR="00901F23">
        <w:rPr>
          <w:rFonts w:ascii="Times New Roman" w:hAnsi="Times New Roman" w:cs="Times New Roman"/>
          <w:sz w:val="24"/>
          <w:szCs w:val="24"/>
        </w:rPr>
        <w:t xml:space="preserve">berbagai langkah untuk memelihara tingkat kesehatan perbankan yang akan membawa kestabilan keuangan secara keseluruhan. Untuk itu, populasi dari penelitian ini </w:t>
      </w:r>
      <w:r w:rsidRPr="001F77B8">
        <w:rPr>
          <w:rFonts w:ascii="Times New Roman" w:hAnsi="Times New Roman" w:cs="Times New Roman"/>
          <w:sz w:val="24"/>
          <w:szCs w:val="24"/>
        </w:rPr>
        <w:t xml:space="preserve">adalah </w:t>
      </w:r>
      <w:r w:rsidR="0040368C">
        <w:rPr>
          <w:rFonts w:ascii="Times New Roman" w:hAnsi="Times New Roman" w:cs="Times New Roman"/>
          <w:sz w:val="24"/>
          <w:szCs w:val="24"/>
        </w:rPr>
        <w:t xml:space="preserve">seluruh </w:t>
      </w:r>
      <w:r w:rsidR="0040368C" w:rsidRPr="001F77B8">
        <w:rPr>
          <w:rFonts w:ascii="Times New Roman" w:hAnsi="Times New Roman" w:cs="Times New Roman"/>
          <w:sz w:val="24"/>
          <w:szCs w:val="24"/>
        </w:rPr>
        <w:t xml:space="preserve">perusahaan perbankan yang </w:t>
      </w:r>
      <w:r w:rsidR="0040368C" w:rsidRPr="001F77B8">
        <w:rPr>
          <w:rFonts w:ascii="Times New Roman" w:hAnsi="Times New Roman" w:cs="Times New Roman"/>
          <w:i/>
          <w:sz w:val="24"/>
          <w:szCs w:val="24"/>
        </w:rPr>
        <w:t>listed</w:t>
      </w:r>
      <w:r w:rsidR="0040368C" w:rsidRPr="001F77B8">
        <w:rPr>
          <w:rFonts w:ascii="Times New Roman" w:hAnsi="Times New Roman" w:cs="Times New Roman"/>
          <w:sz w:val="24"/>
          <w:szCs w:val="24"/>
        </w:rPr>
        <w:t xml:space="preserve"> di Bursa Efek Indonesia</w:t>
      </w:r>
      <w:r w:rsidR="00C8259E">
        <w:rPr>
          <w:rFonts w:ascii="Times New Roman" w:hAnsi="Times New Roman" w:cs="Times New Roman"/>
          <w:sz w:val="24"/>
          <w:szCs w:val="24"/>
        </w:rPr>
        <w:t xml:space="preserve"> (BEI) tahun 2010</w:t>
      </w:r>
      <w:r w:rsidR="0040368C">
        <w:rPr>
          <w:rFonts w:ascii="Times New Roman" w:hAnsi="Times New Roman" w:cs="Times New Roman"/>
          <w:sz w:val="24"/>
          <w:szCs w:val="24"/>
        </w:rPr>
        <w:t>-2012 yang berju</w:t>
      </w:r>
      <w:r w:rsidR="00E22ADC">
        <w:rPr>
          <w:rFonts w:ascii="Times New Roman" w:hAnsi="Times New Roman" w:cs="Times New Roman"/>
          <w:sz w:val="24"/>
          <w:szCs w:val="24"/>
        </w:rPr>
        <w:t>mlah</w:t>
      </w:r>
      <w:r w:rsidR="0030678E">
        <w:rPr>
          <w:rFonts w:ascii="Times New Roman" w:hAnsi="Times New Roman" w:cs="Times New Roman"/>
          <w:sz w:val="24"/>
          <w:szCs w:val="24"/>
        </w:rPr>
        <w:t xml:space="preserve"> </w:t>
      </w:r>
      <w:r w:rsidR="00B70736">
        <w:rPr>
          <w:rFonts w:ascii="Times New Roman" w:hAnsi="Times New Roman" w:cs="Times New Roman"/>
          <w:sz w:val="24"/>
          <w:szCs w:val="24"/>
          <w:lang w:val="en-US"/>
        </w:rPr>
        <w:t>47</w:t>
      </w:r>
      <w:r w:rsidR="00375A53">
        <w:rPr>
          <w:rFonts w:ascii="Times New Roman" w:hAnsi="Times New Roman" w:cs="Times New Roman"/>
          <w:sz w:val="24"/>
          <w:szCs w:val="24"/>
        </w:rPr>
        <w:t xml:space="preserve"> perusahaan.</w:t>
      </w:r>
    </w:p>
    <w:p w:rsidR="00172039" w:rsidRPr="001F77B8" w:rsidRDefault="00172039" w:rsidP="00172039">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Menurut Sekaran (2006) sampel adalah bagian dari populasi yang dianggap mewakili. Pada penelitian ini yang menjadi sampel adalah beberapa perusahaan perbankan yang </w:t>
      </w:r>
      <w:r w:rsidRPr="001F77B8">
        <w:rPr>
          <w:rFonts w:ascii="Times New Roman" w:hAnsi="Times New Roman" w:cs="Times New Roman"/>
          <w:i/>
          <w:sz w:val="24"/>
          <w:szCs w:val="24"/>
        </w:rPr>
        <w:t>listed</w:t>
      </w:r>
      <w:r w:rsidRPr="001F77B8">
        <w:rPr>
          <w:rFonts w:ascii="Times New Roman" w:hAnsi="Times New Roman" w:cs="Times New Roman"/>
          <w:sz w:val="24"/>
          <w:szCs w:val="24"/>
        </w:rPr>
        <w:t xml:space="preserve"> di Bursa Efek Indonesia</w:t>
      </w:r>
      <w:r w:rsidR="00C8259E">
        <w:rPr>
          <w:rFonts w:ascii="Times New Roman" w:hAnsi="Times New Roman" w:cs="Times New Roman"/>
          <w:sz w:val="24"/>
          <w:szCs w:val="24"/>
        </w:rPr>
        <w:t xml:space="preserve"> (BEI) tahun 2010</w:t>
      </w:r>
      <w:r w:rsidR="00375A53">
        <w:rPr>
          <w:rFonts w:ascii="Times New Roman" w:hAnsi="Times New Roman" w:cs="Times New Roman"/>
          <w:sz w:val="24"/>
          <w:szCs w:val="24"/>
        </w:rPr>
        <w:t>-2012</w:t>
      </w:r>
      <w:r w:rsidRPr="001F77B8">
        <w:rPr>
          <w:rFonts w:ascii="Times New Roman" w:hAnsi="Times New Roman" w:cs="Times New Roman"/>
          <w:sz w:val="24"/>
          <w:szCs w:val="24"/>
        </w:rPr>
        <w:t xml:space="preserve">. Untuk menentukan ukuran sampel yang dapat mewakili populasi maka dilakukan pemilihan sampel dengan menggunakan metode </w:t>
      </w:r>
      <w:r w:rsidRPr="001F77B8">
        <w:rPr>
          <w:rFonts w:ascii="Times New Roman" w:hAnsi="Times New Roman" w:cs="Times New Roman"/>
          <w:i/>
          <w:sz w:val="24"/>
          <w:szCs w:val="24"/>
        </w:rPr>
        <w:t>purposive sampling</w:t>
      </w:r>
      <w:r w:rsidRPr="001F77B8">
        <w:rPr>
          <w:rFonts w:ascii="Times New Roman" w:hAnsi="Times New Roman" w:cs="Times New Roman"/>
          <w:sz w:val="24"/>
          <w:szCs w:val="24"/>
        </w:rPr>
        <w:t>. Pada metode tersebut sampel diambil berdasarkan kriteria khusus yang terdapat pada populasi. Secara umum kriteria yang digunakan meliputi:</w:t>
      </w:r>
    </w:p>
    <w:p w:rsidR="00E65BB3" w:rsidRDefault="00E65BB3" w:rsidP="00AF1BDB">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Perusahaan perbankan </w:t>
      </w:r>
      <w:r w:rsidR="00B70736">
        <w:rPr>
          <w:rFonts w:ascii="Times New Roman" w:hAnsi="Times New Roman" w:cs="Times New Roman"/>
          <w:sz w:val="24"/>
          <w:szCs w:val="24"/>
        </w:rPr>
        <w:t>yang terdaftar di BEI tahun 20</w:t>
      </w:r>
      <w:r w:rsidR="00B70736">
        <w:rPr>
          <w:rFonts w:ascii="Times New Roman" w:hAnsi="Times New Roman" w:cs="Times New Roman"/>
          <w:sz w:val="24"/>
          <w:szCs w:val="24"/>
          <w:lang w:val="en-US"/>
        </w:rPr>
        <w:t>10</w:t>
      </w:r>
      <w:r>
        <w:rPr>
          <w:rFonts w:ascii="Times New Roman" w:hAnsi="Times New Roman" w:cs="Times New Roman"/>
          <w:sz w:val="24"/>
          <w:szCs w:val="24"/>
        </w:rPr>
        <w:t>-2012</w:t>
      </w:r>
    </w:p>
    <w:p w:rsidR="00163045" w:rsidRPr="00D56722" w:rsidRDefault="00172039" w:rsidP="00AF1BDB">
      <w:pPr>
        <w:numPr>
          <w:ilvl w:val="0"/>
          <w:numId w:val="12"/>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Perusahaan yang menerbitkan laporan keuangan</w:t>
      </w:r>
      <w:r w:rsidR="00375A53">
        <w:rPr>
          <w:rFonts w:ascii="Times New Roman" w:hAnsi="Times New Roman" w:cs="Times New Roman"/>
          <w:sz w:val="24"/>
          <w:szCs w:val="24"/>
        </w:rPr>
        <w:t xml:space="preserve"> tahunan</w:t>
      </w:r>
      <w:r w:rsidRPr="001F77B8">
        <w:rPr>
          <w:rFonts w:ascii="Times New Roman" w:hAnsi="Times New Roman" w:cs="Times New Roman"/>
          <w:sz w:val="24"/>
          <w:szCs w:val="24"/>
        </w:rPr>
        <w:t xml:space="preserve"> secara lengkap</w:t>
      </w:r>
      <w:r w:rsidR="00375A53">
        <w:rPr>
          <w:rFonts w:ascii="Times New Roman" w:hAnsi="Times New Roman" w:cs="Times New Roman"/>
          <w:sz w:val="24"/>
          <w:szCs w:val="24"/>
        </w:rPr>
        <w:t>tahun</w:t>
      </w:r>
      <w:r w:rsidR="00B70736">
        <w:rPr>
          <w:rFonts w:ascii="Times New Roman" w:hAnsi="Times New Roman" w:cs="Times New Roman"/>
          <w:sz w:val="24"/>
          <w:szCs w:val="24"/>
        </w:rPr>
        <w:t xml:space="preserve"> 20</w:t>
      </w:r>
      <w:r w:rsidR="00B70736">
        <w:rPr>
          <w:rFonts w:ascii="Times New Roman" w:hAnsi="Times New Roman" w:cs="Times New Roman"/>
          <w:sz w:val="24"/>
          <w:szCs w:val="24"/>
          <w:lang w:val="en-US"/>
        </w:rPr>
        <w:t>10</w:t>
      </w:r>
      <w:r w:rsidRPr="001F77B8">
        <w:rPr>
          <w:rFonts w:ascii="Times New Roman" w:hAnsi="Times New Roman" w:cs="Times New Roman"/>
          <w:sz w:val="24"/>
          <w:szCs w:val="24"/>
        </w:rPr>
        <w:t xml:space="preserve"> – 2012</w:t>
      </w:r>
      <w:r w:rsidR="00375A53">
        <w:rPr>
          <w:rFonts w:ascii="Times New Roman" w:hAnsi="Times New Roman" w:cs="Times New Roman"/>
          <w:sz w:val="24"/>
          <w:szCs w:val="24"/>
        </w:rPr>
        <w:t>.</w:t>
      </w:r>
    </w:p>
    <w:p w:rsidR="00D56722" w:rsidRPr="0085572A" w:rsidRDefault="00D56722" w:rsidP="00D56722">
      <w:pPr>
        <w:spacing w:after="0" w:line="480" w:lineRule="auto"/>
        <w:ind w:left="720"/>
        <w:jc w:val="both"/>
        <w:rPr>
          <w:rFonts w:ascii="Times New Roman" w:hAnsi="Times New Roman" w:cs="Times New Roman"/>
          <w:sz w:val="24"/>
          <w:szCs w:val="24"/>
        </w:rPr>
      </w:pPr>
    </w:p>
    <w:p w:rsidR="00D56722" w:rsidRDefault="00D56722" w:rsidP="00172039">
      <w:pPr>
        <w:spacing w:line="360" w:lineRule="auto"/>
        <w:rPr>
          <w:rFonts w:ascii="Times New Roman" w:hAnsi="Times New Roman" w:cs="Times New Roman"/>
          <w:b/>
          <w:sz w:val="24"/>
          <w:szCs w:val="24"/>
          <w:lang w:val="en-US"/>
        </w:rPr>
      </w:pPr>
    </w:p>
    <w:p w:rsidR="00172039" w:rsidRDefault="00172039" w:rsidP="00DA189A">
      <w:pPr>
        <w:spacing w:after="0" w:line="360" w:lineRule="auto"/>
        <w:rPr>
          <w:rFonts w:ascii="Times New Roman" w:hAnsi="Times New Roman" w:cs="Times New Roman"/>
          <w:b/>
          <w:sz w:val="24"/>
          <w:szCs w:val="24"/>
        </w:rPr>
      </w:pPr>
      <w:r w:rsidRPr="001F77B8">
        <w:rPr>
          <w:rFonts w:ascii="Times New Roman" w:hAnsi="Times New Roman" w:cs="Times New Roman"/>
          <w:b/>
          <w:sz w:val="24"/>
          <w:szCs w:val="24"/>
        </w:rPr>
        <w:lastRenderedPageBreak/>
        <w:t>3.2</w:t>
      </w:r>
      <w:r w:rsidRPr="001F77B8">
        <w:rPr>
          <w:rFonts w:ascii="Times New Roman" w:hAnsi="Times New Roman" w:cs="Times New Roman"/>
          <w:b/>
          <w:sz w:val="24"/>
          <w:szCs w:val="24"/>
        </w:rPr>
        <w:tab/>
        <w:t>Jenis dan Sumber Data</w:t>
      </w:r>
    </w:p>
    <w:p w:rsidR="00DA189A" w:rsidRPr="001F77B8" w:rsidRDefault="00DA189A" w:rsidP="00DA189A">
      <w:pPr>
        <w:spacing w:after="0" w:line="360" w:lineRule="auto"/>
        <w:rPr>
          <w:rFonts w:ascii="Times New Roman" w:hAnsi="Times New Roman" w:cs="Times New Roman"/>
          <w:b/>
          <w:sz w:val="24"/>
          <w:szCs w:val="24"/>
        </w:rPr>
      </w:pPr>
    </w:p>
    <w:p w:rsidR="0084343C" w:rsidRDefault="00172039" w:rsidP="00DA189A">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Jenis data yang digunakan didalam penelitian ini adalah sekunder. Menurut Sugiyono (2007) data sekunder adalah data yang telah diolah dan dipublikasikan kepada pihak-pihak yang berkepentingan. Pada penelitian ini bentuk data sekunder yang digunakan adalah informasi yang bersumber dari laporan keuangan tahunan (</w:t>
      </w:r>
      <w:r w:rsidRPr="001F77B8">
        <w:rPr>
          <w:rFonts w:ascii="Times New Roman" w:hAnsi="Times New Roman" w:cs="Times New Roman"/>
          <w:i/>
          <w:sz w:val="24"/>
          <w:szCs w:val="24"/>
        </w:rPr>
        <w:t>annual report</w:t>
      </w:r>
      <w:r w:rsidRPr="001F77B8">
        <w:rPr>
          <w:rFonts w:ascii="Times New Roman" w:hAnsi="Times New Roman" w:cs="Times New Roman"/>
          <w:sz w:val="24"/>
          <w:szCs w:val="24"/>
        </w:rPr>
        <w:t>) dan iktisar laporan keuangan (</w:t>
      </w:r>
      <w:r w:rsidRPr="001F77B8">
        <w:rPr>
          <w:rFonts w:ascii="Times New Roman" w:hAnsi="Times New Roman" w:cs="Times New Roman"/>
          <w:i/>
          <w:sz w:val="24"/>
          <w:szCs w:val="24"/>
        </w:rPr>
        <w:t>Indonesian Capital Market of Directory</w:t>
      </w:r>
      <w:r w:rsidRPr="001F77B8">
        <w:rPr>
          <w:rFonts w:ascii="Times New Roman" w:hAnsi="Times New Roman" w:cs="Times New Roman"/>
          <w:sz w:val="24"/>
          <w:szCs w:val="24"/>
        </w:rPr>
        <w:t xml:space="preserve">) yang diperoleh dari </w:t>
      </w:r>
      <w:hyperlink r:id="rId8" w:history="1">
        <w:r w:rsidRPr="00593AED">
          <w:rPr>
            <w:rStyle w:val="Hyperlink"/>
            <w:rFonts w:ascii="Times New Roman" w:hAnsi="Times New Roman" w:cs="Times New Roman"/>
            <w:color w:val="000000" w:themeColor="text1"/>
            <w:sz w:val="24"/>
            <w:szCs w:val="24"/>
          </w:rPr>
          <w:t>www.idx.co.id</w:t>
        </w:r>
      </w:hyperlink>
      <w:r w:rsidRPr="00593AED">
        <w:rPr>
          <w:rFonts w:ascii="Times New Roman" w:hAnsi="Times New Roman" w:cs="Times New Roman"/>
          <w:color w:val="000000" w:themeColor="text1"/>
          <w:sz w:val="24"/>
          <w:szCs w:val="24"/>
        </w:rPr>
        <w:t>.</w:t>
      </w:r>
      <w:r w:rsidRPr="001F77B8">
        <w:rPr>
          <w:rFonts w:ascii="Times New Roman" w:hAnsi="Times New Roman" w:cs="Times New Roman"/>
          <w:sz w:val="24"/>
          <w:szCs w:val="24"/>
        </w:rPr>
        <w:t xml:space="preserve"> Data yang digunakan adalah data tahunan </w:t>
      </w:r>
      <w:r w:rsidR="00C8259E">
        <w:rPr>
          <w:rFonts w:ascii="Times New Roman" w:hAnsi="Times New Roman" w:cs="Times New Roman"/>
          <w:sz w:val="24"/>
          <w:szCs w:val="24"/>
        </w:rPr>
        <w:t>dari 2010</w:t>
      </w:r>
      <w:r w:rsidRPr="001F77B8">
        <w:rPr>
          <w:rFonts w:ascii="Times New Roman" w:hAnsi="Times New Roman" w:cs="Times New Roman"/>
          <w:sz w:val="24"/>
          <w:szCs w:val="24"/>
        </w:rPr>
        <w:t>– 2012 yang lalu.</w:t>
      </w:r>
    </w:p>
    <w:p w:rsidR="00242865" w:rsidRPr="001F77B8" w:rsidRDefault="00242865" w:rsidP="00242865">
      <w:pPr>
        <w:spacing w:line="240" w:lineRule="auto"/>
        <w:ind w:firstLine="720"/>
        <w:jc w:val="both"/>
        <w:rPr>
          <w:rFonts w:ascii="Times New Roman" w:hAnsi="Times New Roman" w:cs="Times New Roman"/>
          <w:sz w:val="24"/>
          <w:szCs w:val="24"/>
        </w:rPr>
      </w:pPr>
    </w:p>
    <w:p w:rsidR="00172039" w:rsidRPr="001F77B8" w:rsidRDefault="00172039" w:rsidP="00172039">
      <w:pPr>
        <w:spacing w:after="0" w:line="480" w:lineRule="auto"/>
        <w:jc w:val="both"/>
        <w:rPr>
          <w:rFonts w:ascii="Times New Roman" w:hAnsi="Times New Roman" w:cs="Times New Roman"/>
          <w:b/>
          <w:sz w:val="24"/>
          <w:szCs w:val="24"/>
        </w:rPr>
      </w:pPr>
      <w:r w:rsidRPr="001F77B8">
        <w:rPr>
          <w:rFonts w:ascii="Times New Roman" w:hAnsi="Times New Roman" w:cs="Times New Roman"/>
          <w:b/>
          <w:sz w:val="24"/>
          <w:szCs w:val="24"/>
        </w:rPr>
        <w:t>3.3</w:t>
      </w:r>
      <w:r w:rsidRPr="001F77B8">
        <w:rPr>
          <w:rFonts w:ascii="Times New Roman" w:hAnsi="Times New Roman" w:cs="Times New Roman"/>
          <w:b/>
          <w:sz w:val="24"/>
          <w:szCs w:val="24"/>
        </w:rPr>
        <w:tab/>
        <w:t>Definisi Operasional dan Pengukuran Variabel</w:t>
      </w:r>
    </w:p>
    <w:p w:rsidR="009E5356" w:rsidRPr="009E5356" w:rsidRDefault="00172039" w:rsidP="00DA189A">
      <w:pPr>
        <w:spacing w:after="0" w:line="480" w:lineRule="auto"/>
        <w:ind w:firstLine="720"/>
        <w:jc w:val="both"/>
        <w:rPr>
          <w:rFonts w:ascii="Times New Roman" w:hAnsi="Times New Roman" w:cs="Times New Roman"/>
          <w:sz w:val="24"/>
          <w:szCs w:val="24"/>
          <w:lang w:val="en-US"/>
        </w:rPr>
      </w:pPr>
      <w:r w:rsidRPr="001F77B8">
        <w:rPr>
          <w:rFonts w:ascii="Times New Roman" w:hAnsi="Times New Roman" w:cs="Times New Roman"/>
          <w:sz w:val="24"/>
          <w:szCs w:val="24"/>
        </w:rPr>
        <w:t>Secara umum variabel penelitian yang digunakan didalam penelitian ini dapat dikelompokan sebagai berikut:</w:t>
      </w:r>
    </w:p>
    <w:p w:rsidR="00172039" w:rsidRPr="00AF1BDB" w:rsidRDefault="00172039" w:rsidP="00242865">
      <w:pPr>
        <w:pStyle w:val="ListParagraph"/>
        <w:numPr>
          <w:ilvl w:val="2"/>
          <w:numId w:val="20"/>
        </w:numPr>
        <w:spacing w:after="0" w:line="480" w:lineRule="auto"/>
        <w:ind w:left="851" w:hanging="851"/>
        <w:rPr>
          <w:rFonts w:ascii="Times New Roman" w:hAnsi="Times New Roman" w:cs="Times New Roman"/>
          <w:b/>
          <w:sz w:val="24"/>
          <w:szCs w:val="24"/>
        </w:rPr>
      </w:pPr>
      <w:r w:rsidRPr="00AF1BDB">
        <w:rPr>
          <w:rFonts w:ascii="Times New Roman" w:hAnsi="Times New Roman" w:cs="Times New Roman"/>
          <w:b/>
          <w:sz w:val="24"/>
          <w:szCs w:val="24"/>
        </w:rPr>
        <w:t>Variabel Dependen</w:t>
      </w:r>
    </w:p>
    <w:p w:rsidR="00441B82" w:rsidRPr="00AF1BDB" w:rsidRDefault="00172039" w:rsidP="00242865">
      <w:pPr>
        <w:pStyle w:val="ListParagraph"/>
        <w:numPr>
          <w:ilvl w:val="3"/>
          <w:numId w:val="20"/>
        </w:numPr>
        <w:spacing w:after="0" w:line="480" w:lineRule="auto"/>
        <w:ind w:left="851" w:hanging="851"/>
        <w:jc w:val="both"/>
        <w:rPr>
          <w:rFonts w:ascii="Times New Roman" w:hAnsi="Times New Roman" w:cs="Times New Roman"/>
          <w:b/>
          <w:sz w:val="24"/>
          <w:szCs w:val="24"/>
        </w:rPr>
      </w:pPr>
      <w:r w:rsidRPr="00AF1BDB">
        <w:rPr>
          <w:rFonts w:ascii="Times New Roman" w:hAnsi="Times New Roman" w:cs="Times New Roman"/>
          <w:b/>
          <w:sz w:val="24"/>
          <w:szCs w:val="24"/>
        </w:rPr>
        <w:t>Biaya Keagenan</w:t>
      </w:r>
    </w:p>
    <w:p w:rsidR="00C6256B" w:rsidRPr="001F77B8" w:rsidRDefault="00A82816" w:rsidP="00DA189A">
      <w:pPr>
        <w:spacing w:after="0" w:line="480" w:lineRule="auto"/>
        <w:ind w:firstLine="426"/>
        <w:jc w:val="both"/>
        <w:rPr>
          <w:rFonts w:ascii="Times New Roman" w:hAnsi="Times New Roman" w:cs="Times New Roman"/>
          <w:color w:val="FF0000"/>
          <w:sz w:val="24"/>
          <w:szCs w:val="24"/>
          <w:lang w:val="en-US"/>
        </w:rPr>
      </w:pPr>
      <w:r w:rsidRPr="001F77B8">
        <w:rPr>
          <w:rFonts w:ascii="Times New Roman" w:hAnsi="Times New Roman" w:cs="Times New Roman"/>
          <w:color w:val="000000"/>
          <w:sz w:val="24"/>
          <w:szCs w:val="24"/>
        </w:rPr>
        <w:t>Menur</w:t>
      </w:r>
      <w:r w:rsidR="009E5356">
        <w:rPr>
          <w:rFonts w:ascii="Times New Roman" w:hAnsi="Times New Roman" w:cs="Times New Roman"/>
          <w:color w:val="000000"/>
          <w:sz w:val="24"/>
          <w:szCs w:val="24"/>
          <w:lang w:val="en-US"/>
        </w:rPr>
        <w:t>u</w:t>
      </w:r>
      <w:r w:rsidRPr="001F77B8">
        <w:rPr>
          <w:rFonts w:ascii="Times New Roman" w:hAnsi="Times New Roman" w:cs="Times New Roman"/>
          <w:color w:val="000000"/>
          <w:sz w:val="24"/>
          <w:szCs w:val="24"/>
        </w:rPr>
        <w:t>t R</w:t>
      </w:r>
      <w:r w:rsidRPr="001F77B8">
        <w:rPr>
          <w:rFonts w:ascii="Times New Roman" w:hAnsi="Times New Roman" w:cs="Times New Roman"/>
          <w:color w:val="000000"/>
          <w:sz w:val="24"/>
          <w:szCs w:val="24"/>
          <w:lang w:val="en-US"/>
        </w:rPr>
        <w:t>oss</w:t>
      </w:r>
      <w:r w:rsidR="009E5356">
        <w:rPr>
          <w:rFonts w:ascii="Times New Roman" w:hAnsi="Times New Roman" w:cs="Times New Roman"/>
          <w:color w:val="000000"/>
          <w:sz w:val="24"/>
          <w:szCs w:val="24"/>
          <w:lang w:val="en-US"/>
        </w:rPr>
        <w:t xml:space="preserve"> </w:t>
      </w:r>
      <w:r w:rsidR="00AB75B4" w:rsidRPr="001F77B8">
        <w:rPr>
          <w:rFonts w:ascii="Times New Roman" w:hAnsi="Times New Roman" w:cs="Times New Roman"/>
          <w:color w:val="000000"/>
          <w:sz w:val="24"/>
          <w:szCs w:val="24"/>
        </w:rPr>
        <w:t xml:space="preserve">(2005) Biaya keagenan adalah sejumlah biaya yang di pertentangkan oleh manajer sebagai pihak internal dengan investor atau pemegang saham sebagi pihak eksternal. Pada penelitian ini untuk mengukur biaya ke agenan di gunakan </w:t>
      </w:r>
      <w:r w:rsidR="00AB75B4" w:rsidRPr="001F77B8">
        <w:rPr>
          <w:rFonts w:ascii="Times New Roman" w:hAnsi="Times New Roman" w:cs="Times New Roman"/>
          <w:i/>
          <w:color w:val="000000"/>
          <w:sz w:val="24"/>
          <w:szCs w:val="24"/>
        </w:rPr>
        <w:t>total asset turnover</w:t>
      </w:r>
      <w:r w:rsidR="00C8259E">
        <w:rPr>
          <w:rFonts w:ascii="Times New Roman" w:hAnsi="Times New Roman" w:cs="Times New Roman"/>
          <w:color w:val="000000"/>
          <w:sz w:val="24"/>
          <w:szCs w:val="24"/>
        </w:rPr>
        <w:t>, u</w:t>
      </w:r>
      <w:r w:rsidR="00AF6903" w:rsidRPr="001F77B8">
        <w:rPr>
          <w:rFonts w:ascii="Times New Roman" w:hAnsi="Times New Roman" w:cs="Times New Roman"/>
          <w:color w:val="000000"/>
          <w:sz w:val="24"/>
          <w:szCs w:val="24"/>
        </w:rPr>
        <w:t>ntu</w:t>
      </w:r>
      <w:r w:rsidR="00474282">
        <w:rPr>
          <w:rFonts w:ascii="Times New Roman" w:hAnsi="Times New Roman" w:cs="Times New Roman"/>
          <w:color w:val="000000"/>
          <w:sz w:val="24"/>
          <w:szCs w:val="24"/>
        </w:rPr>
        <w:t>k</w:t>
      </w:r>
      <w:r w:rsidR="00AF6903" w:rsidRPr="001F77B8">
        <w:rPr>
          <w:rFonts w:ascii="Times New Roman" w:hAnsi="Times New Roman" w:cs="Times New Roman"/>
          <w:color w:val="000000"/>
          <w:sz w:val="24"/>
          <w:szCs w:val="24"/>
        </w:rPr>
        <w:t xml:space="preserve"> mengukur </w:t>
      </w:r>
      <w:r w:rsidR="00AF6903" w:rsidRPr="001F77B8">
        <w:rPr>
          <w:rFonts w:ascii="Times New Roman" w:hAnsi="Times New Roman" w:cs="Times New Roman"/>
          <w:i/>
          <w:color w:val="000000"/>
          <w:sz w:val="24"/>
          <w:szCs w:val="24"/>
        </w:rPr>
        <w:t xml:space="preserve">total asset turnover </w:t>
      </w:r>
      <w:r w:rsidR="00AF6903" w:rsidRPr="001F77B8">
        <w:rPr>
          <w:rFonts w:ascii="Times New Roman" w:hAnsi="Times New Roman" w:cs="Times New Roman"/>
          <w:color w:val="000000"/>
          <w:sz w:val="24"/>
          <w:szCs w:val="24"/>
        </w:rPr>
        <w:t>maka di gunakan perbandingan antara total pendapatan operasional dengan rata-rata total as</w:t>
      </w:r>
      <w:r w:rsidR="00B70736">
        <w:rPr>
          <w:rFonts w:ascii="Times New Roman" w:hAnsi="Times New Roman" w:cs="Times New Roman"/>
          <w:color w:val="000000"/>
          <w:sz w:val="24"/>
          <w:szCs w:val="24"/>
          <w:lang w:val="en-US"/>
        </w:rPr>
        <w:t>s</w:t>
      </w:r>
      <w:r w:rsidR="00AF6903" w:rsidRPr="001F77B8">
        <w:rPr>
          <w:rFonts w:ascii="Times New Roman" w:hAnsi="Times New Roman" w:cs="Times New Roman"/>
          <w:color w:val="000000"/>
          <w:sz w:val="24"/>
          <w:szCs w:val="24"/>
        </w:rPr>
        <w:t xml:space="preserve">et yang dimiki perusahaan. </w:t>
      </w:r>
      <w:r w:rsidR="007A78E3" w:rsidRPr="00593AED">
        <w:rPr>
          <w:rFonts w:ascii="Times New Roman" w:hAnsi="Times New Roman" w:cs="Times New Roman"/>
          <w:color w:val="000000" w:themeColor="text1"/>
          <w:sz w:val="24"/>
          <w:szCs w:val="24"/>
        </w:rPr>
        <w:t>Menurut R</w:t>
      </w:r>
      <w:r w:rsidR="007A78E3" w:rsidRPr="00593AED">
        <w:rPr>
          <w:rFonts w:ascii="Times New Roman" w:hAnsi="Times New Roman" w:cs="Times New Roman"/>
          <w:color w:val="000000" w:themeColor="text1"/>
          <w:sz w:val="24"/>
          <w:szCs w:val="24"/>
          <w:lang w:val="en-US"/>
        </w:rPr>
        <w:t>oss</w:t>
      </w:r>
      <w:r w:rsidR="007A78E3" w:rsidRPr="00593AED">
        <w:rPr>
          <w:rFonts w:ascii="Times New Roman" w:hAnsi="Times New Roman" w:cs="Times New Roman"/>
          <w:color w:val="000000" w:themeColor="text1"/>
          <w:sz w:val="24"/>
          <w:szCs w:val="24"/>
        </w:rPr>
        <w:t xml:space="preserve"> (2005) </w:t>
      </w:r>
      <w:r w:rsidR="00AF6903" w:rsidRPr="00593AED">
        <w:rPr>
          <w:rFonts w:ascii="Times New Roman" w:hAnsi="Times New Roman" w:cs="Times New Roman"/>
          <w:color w:val="000000" w:themeColor="text1"/>
          <w:sz w:val="24"/>
          <w:szCs w:val="24"/>
        </w:rPr>
        <w:t>Untuk</w:t>
      </w:r>
      <w:r w:rsidR="00AF6903" w:rsidRPr="001F77B8">
        <w:rPr>
          <w:rFonts w:ascii="Times New Roman" w:hAnsi="Times New Roman" w:cs="Times New Roman"/>
          <w:color w:val="000000"/>
          <w:sz w:val="24"/>
          <w:szCs w:val="24"/>
        </w:rPr>
        <w:t xml:space="preserve"> mengukur total asset turnover dapat di cari dengan menggunakan rumus :</w:t>
      </w:r>
    </w:p>
    <w:p w:rsidR="00AF6903" w:rsidRPr="001F77B8" w:rsidRDefault="00AF6903" w:rsidP="00AF6903">
      <w:pPr>
        <w:spacing w:after="0" w:line="240" w:lineRule="auto"/>
        <w:ind w:firstLine="426"/>
        <w:jc w:val="both"/>
        <w:rPr>
          <w:rFonts w:ascii="Times New Roman" w:hAnsi="Times New Roman" w:cs="Times New Roman"/>
          <w:i/>
          <w:color w:val="000000"/>
          <w:sz w:val="24"/>
          <w:szCs w:val="24"/>
        </w:rPr>
      </w:pPr>
      <w:r w:rsidRPr="001F77B8">
        <w:rPr>
          <w:rFonts w:ascii="Times New Roman" w:hAnsi="Times New Roman" w:cs="Times New Roman"/>
          <w:i/>
          <w:color w:val="000000"/>
          <w:sz w:val="24"/>
          <w:szCs w:val="24"/>
        </w:rPr>
        <w:t>Total Asset Turnover :</w:t>
      </w:r>
      <w:r w:rsidRPr="001F77B8">
        <w:rPr>
          <w:rFonts w:ascii="Times New Roman" w:hAnsi="Times New Roman" w:cs="Times New Roman"/>
          <w:i/>
          <w:color w:val="000000"/>
          <w:sz w:val="24"/>
          <w:szCs w:val="24"/>
        </w:rPr>
        <w:tab/>
      </w:r>
      <w:r w:rsidRPr="001F77B8">
        <w:rPr>
          <w:rFonts w:ascii="Times New Roman" w:hAnsi="Times New Roman" w:cs="Times New Roman"/>
          <w:i/>
          <w:color w:val="000000"/>
          <w:sz w:val="24"/>
          <w:szCs w:val="24"/>
          <w:u w:val="single"/>
        </w:rPr>
        <w:t>Total Operating Revenue</w:t>
      </w:r>
    </w:p>
    <w:p w:rsidR="00242865" w:rsidRDefault="00AF6903" w:rsidP="00DA189A">
      <w:pPr>
        <w:spacing w:after="0" w:line="240" w:lineRule="auto"/>
        <w:ind w:left="2160" w:firstLine="720"/>
        <w:jc w:val="both"/>
        <w:rPr>
          <w:rFonts w:ascii="Times New Roman" w:hAnsi="Times New Roman" w:cs="Times New Roman"/>
          <w:i/>
          <w:color w:val="000000"/>
          <w:sz w:val="24"/>
          <w:szCs w:val="24"/>
        </w:rPr>
      </w:pPr>
      <w:r w:rsidRPr="001F77B8">
        <w:rPr>
          <w:rFonts w:ascii="Times New Roman" w:hAnsi="Times New Roman" w:cs="Times New Roman"/>
          <w:i/>
          <w:color w:val="000000"/>
          <w:sz w:val="24"/>
          <w:szCs w:val="24"/>
        </w:rPr>
        <w:t xml:space="preserve">    Average Total Asset</w:t>
      </w:r>
    </w:p>
    <w:p w:rsidR="00DA189A" w:rsidRPr="001F77B8" w:rsidRDefault="00DA189A" w:rsidP="00DA189A">
      <w:pPr>
        <w:spacing w:after="0" w:line="240" w:lineRule="auto"/>
        <w:ind w:left="2160" w:firstLine="720"/>
        <w:jc w:val="both"/>
        <w:rPr>
          <w:rFonts w:ascii="Times New Roman" w:hAnsi="Times New Roman" w:cs="Times New Roman"/>
          <w:i/>
          <w:color w:val="000000"/>
          <w:sz w:val="24"/>
          <w:szCs w:val="24"/>
        </w:rPr>
      </w:pPr>
    </w:p>
    <w:p w:rsidR="002D4588" w:rsidRPr="001F77B8" w:rsidRDefault="002D4588" w:rsidP="00AF1BDB">
      <w:pPr>
        <w:pStyle w:val="ListParagraph"/>
        <w:numPr>
          <w:ilvl w:val="0"/>
          <w:numId w:val="22"/>
        </w:numPr>
        <w:rPr>
          <w:rFonts w:ascii="Times New Roman" w:hAnsi="Times New Roman" w:cs="Times New Roman"/>
          <w:b/>
          <w:vanish/>
          <w:sz w:val="24"/>
          <w:szCs w:val="24"/>
        </w:rPr>
      </w:pPr>
    </w:p>
    <w:p w:rsidR="00172039" w:rsidRPr="00DA189A" w:rsidRDefault="00172039" w:rsidP="00DA189A">
      <w:pPr>
        <w:pStyle w:val="ListParagraph"/>
        <w:numPr>
          <w:ilvl w:val="2"/>
          <w:numId w:val="20"/>
        </w:numPr>
        <w:spacing w:after="0" w:line="480" w:lineRule="auto"/>
        <w:ind w:left="709" w:hanging="709"/>
        <w:rPr>
          <w:rFonts w:ascii="Times New Roman" w:hAnsi="Times New Roman" w:cs="Times New Roman"/>
          <w:b/>
          <w:sz w:val="24"/>
          <w:szCs w:val="24"/>
        </w:rPr>
      </w:pPr>
      <w:r w:rsidRPr="00AF1BDB">
        <w:rPr>
          <w:rFonts w:ascii="Times New Roman" w:hAnsi="Times New Roman" w:cs="Times New Roman"/>
          <w:b/>
          <w:sz w:val="24"/>
          <w:szCs w:val="24"/>
        </w:rPr>
        <w:t>Variabel Independen</w:t>
      </w:r>
    </w:p>
    <w:p w:rsidR="004829C1" w:rsidRDefault="00172039" w:rsidP="00DA189A">
      <w:pPr>
        <w:spacing w:after="0" w:line="480" w:lineRule="auto"/>
        <w:ind w:firstLine="709"/>
        <w:rPr>
          <w:rFonts w:ascii="Times New Roman" w:hAnsi="Times New Roman" w:cs="Times New Roman"/>
          <w:sz w:val="24"/>
          <w:szCs w:val="24"/>
        </w:rPr>
      </w:pPr>
      <w:r w:rsidRPr="001F77B8">
        <w:rPr>
          <w:rFonts w:ascii="Times New Roman" w:hAnsi="Times New Roman" w:cs="Times New Roman"/>
          <w:sz w:val="24"/>
          <w:szCs w:val="24"/>
        </w:rPr>
        <w:t>Secara umum didalam penelitian ini variabel independen yang digunakan dapat dikelompokan sebagai berikut:</w:t>
      </w:r>
    </w:p>
    <w:p w:rsidR="0084343C" w:rsidRPr="001F77B8" w:rsidRDefault="0084343C" w:rsidP="00242865">
      <w:pPr>
        <w:spacing w:after="0" w:line="240" w:lineRule="auto"/>
        <w:ind w:firstLine="720"/>
        <w:rPr>
          <w:rFonts w:ascii="Times New Roman" w:hAnsi="Times New Roman" w:cs="Times New Roman"/>
          <w:sz w:val="24"/>
          <w:szCs w:val="24"/>
        </w:rPr>
      </w:pPr>
    </w:p>
    <w:p w:rsidR="00172039" w:rsidRPr="00AF1BDB" w:rsidRDefault="00DF0C1A" w:rsidP="00242865">
      <w:pPr>
        <w:pStyle w:val="ListParagraph"/>
        <w:numPr>
          <w:ilvl w:val="3"/>
          <w:numId w:val="20"/>
        </w:numPr>
        <w:spacing w:after="0" w:line="480" w:lineRule="auto"/>
        <w:ind w:left="709" w:hanging="709"/>
        <w:rPr>
          <w:rFonts w:ascii="Times New Roman" w:hAnsi="Times New Roman" w:cs="Times New Roman"/>
          <w:b/>
          <w:bCs/>
          <w:sz w:val="24"/>
          <w:szCs w:val="24"/>
        </w:rPr>
      </w:pPr>
      <w:r w:rsidRPr="00AF1BDB">
        <w:rPr>
          <w:rFonts w:ascii="Times New Roman" w:hAnsi="Times New Roman" w:cs="Times New Roman"/>
          <w:b/>
          <w:bCs/>
          <w:sz w:val="24"/>
          <w:szCs w:val="24"/>
        </w:rPr>
        <w:t>Direktur Eksekutif</w:t>
      </w:r>
    </w:p>
    <w:p w:rsidR="009B7C7E" w:rsidRDefault="00172039" w:rsidP="004829C1">
      <w:pPr>
        <w:spacing w:after="0" w:line="480" w:lineRule="auto"/>
        <w:ind w:firstLine="709"/>
        <w:jc w:val="both"/>
        <w:rPr>
          <w:rFonts w:ascii="Times New Roman" w:hAnsi="Times New Roman" w:cs="Times New Roman"/>
          <w:sz w:val="24"/>
          <w:szCs w:val="24"/>
        </w:rPr>
      </w:pPr>
      <w:r w:rsidRPr="001F77B8">
        <w:rPr>
          <w:rFonts w:ascii="Times New Roman" w:hAnsi="Times New Roman" w:cs="Times New Roman"/>
          <w:sz w:val="24"/>
          <w:szCs w:val="24"/>
        </w:rPr>
        <w:t xml:space="preserve">Menurut Kiesso et al (2013) </w:t>
      </w:r>
      <w:r w:rsidR="00DF0C1A">
        <w:rPr>
          <w:rFonts w:ascii="Times New Roman" w:hAnsi="Times New Roman" w:cs="Times New Roman"/>
          <w:sz w:val="24"/>
          <w:szCs w:val="24"/>
        </w:rPr>
        <w:t>direktur eksekutif</w:t>
      </w:r>
      <w:r w:rsidRPr="001F77B8">
        <w:rPr>
          <w:rFonts w:ascii="Times New Roman" w:hAnsi="Times New Roman" w:cs="Times New Roman"/>
          <w:sz w:val="24"/>
          <w:szCs w:val="24"/>
        </w:rPr>
        <w:t xml:space="preserve"> adalah individu yang ditunjuk didalam rapat umum pemegang saham, eksekutif manajer ditunjuk dari individu yang terlibat langsung dari perusahaan. </w:t>
      </w:r>
      <w:r w:rsidR="000C7F5D">
        <w:rPr>
          <w:rFonts w:ascii="Times New Roman" w:hAnsi="Times New Roman" w:cs="Times New Roman"/>
          <w:sz w:val="24"/>
          <w:szCs w:val="24"/>
        </w:rPr>
        <w:t xml:space="preserve">Menurut </w:t>
      </w:r>
      <w:r w:rsidR="006B5D24">
        <w:rPr>
          <w:rFonts w:ascii="Times New Roman" w:hAnsi="Times New Roman" w:cs="Times New Roman"/>
          <w:sz w:val="24"/>
          <w:szCs w:val="24"/>
        </w:rPr>
        <w:t>Siallagan dan Machfoedz (</w:t>
      </w:r>
      <w:r w:rsidR="000C7F5D" w:rsidRPr="000C7F5D">
        <w:rPr>
          <w:rFonts w:ascii="Times New Roman" w:hAnsi="Times New Roman" w:cs="Times New Roman"/>
          <w:sz w:val="24"/>
          <w:szCs w:val="24"/>
        </w:rPr>
        <w:t>2006</w:t>
      </w:r>
      <w:r w:rsidR="006B5D24">
        <w:rPr>
          <w:rFonts w:ascii="Times New Roman" w:hAnsi="Times New Roman" w:cs="Times New Roman"/>
          <w:sz w:val="24"/>
          <w:szCs w:val="24"/>
        </w:rPr>
        <w:t>)</w:t>
      </w:r>
      <w:r w:rsidR="000C7F5D">
        <w:rPr>
          <w:rFonts w:ascii="Times New Roman" w:hAnsi="Times New Roman" w:cs="Times New Roman"/>
          <w:sz w:val="24"/>
          <w:szCs w:val="24"/>
        </w:rPr>
        <w:t xml:space="preserve"> u</w:t>
      </w:r>
      <w:r w:rsidRPr="001F77B8">
        <w:rPr>
          <w:rFonts w:ascii="Times New Roman" w:hAnsi="Times New Roman" w:cs="Times New Roman"/>
          <w:sz w:val="24"/>
          <w:szCs w:val="24"/>
        </w:rPr>
        <w:t xml:space="preserve">ntuk mengukur </w:t>
      </w:r>
      <w:r w:rsidR="00B70736">
        <w:rPr>
          <w:rFonts w:ascii="Times New Roman" w:hAnsi="Times New Roman" w:cs="Times New Roman"/>
          <w:sz w:val="24"/>
          <w:szCs w:val="24"/>
          <w:lang w:val="en-US"/>
        </w:rPr>
        <w:t xml:space="preserve">direktur </w:t>
      </w:r>
      <w:r w:rsidRPr="001F77B8">
        <w:rPr>
          <w:rFonts w:ascii="Times New Roman" w:hAnsi="Times New Roman" w:cs="Times New Roman"/>
          <w:sz w:val="24"/>
          <w:szCs w:val="24"/>
        </w:rPr>
        <w:t xml:space="preserve">eksekutif </w:t>
      </w:r>
      <w:r w:rsidR="009B7C7E" w:rsidRPr="001F77B8">
        <w:rPr>
          <w:rFonts w:ascii="Times New Roman" w:hAnsi="Times New Roman" w:cs="Times New Roman"/>
          <w:sz w:val="24"/>
          <w:szCs w:val="24"/>
        </w:rPr>
        <w:t xml:space="preserve">diukur dengan </w:t>
      </w:r>
      <w:r w:rsidR="00E8675C" w:rsidRPr="001F77B8">
        <w:rPr>
          <w:rFonts w:ascii="Times New Roman" w:hAnsi="Times New Roman" w:cs="Times New Roman"/>
          <w:sz w:val="24"/>
          <w:szCs w:val="24"/>
        </w:rPr>
        <w:t xml:space="preserve">menggunakan jumlah </w:t>
      </w:r>
      <w:r w:rsidR="00B70736">
        <w:rPr>
          <w:rFonts w:ascii="Times New Roman" w:hAnsi="Times New Roman" w:cs="Times New Roman"/>
          <w:sz w:val="24"/>
          <w:szCs w:val="24"/>
          <w:lang w:val="en-US"/>
        </w:rPr>
        <w:t xml:space="preserve">direktur </w:t>
      </w:r>
      <w:r w:rsidR="00E8675C" w:rsidRPr="001F77B8">
        <w:rPr>
          <w:rFonts w:ascii="Times New Roman" w:hAnsi="Times New Roman" w:cs="Times New Roman"/>
          <w:sz w:val="24"/>
          <w:szCs w:val="24"/>
        </w:rPr>
        <w:t xml:space="preserve">eksekutif yang ada dalam suatu perusaahan. Data jumlah </w:t>
      </w:r>
      <w:r w:rsidR="008B25A1">
        <w:rPr>
          <w:rFonts w:ascii="Times New Roman" w:hAnsi="Times New Roman" w:cs="Times New Roman"/>
          <w:sz w:val="24"/>
          <w:szCs w:val="24"/>
          <w:lang w:val="en-US"/>
        </w:rPr>
        <w:t xml:space="preserve">direktur </w:t>
      </w:r>
      <w:r w:rsidR="00E8675C" w:rsidRPr="001F77B8">
        <w:rPr>
          <w:rFonts w:ascii="Times New Roman" w:hAnsi="Times New Roman" w:cs="Times New Roman"/>
          <w:sz w:val="24"/>
          <w:szCs w:val="24"/>
        </w:rPr>
        <w:t xml:space="preserve">eksekutif dapat di temukan dalam laporan tahunan </w:t>
      </w:r>
      <w:r w:rsidR="00E8675C" w:rsidRPr="001F77B8">
        <w:rPr>
          <w:rFonts w:ascii="Times New Roman" w:hAnsi="Times New Roman" w:cs="Times New Roman"/>
          <w:i/>
          <w:sz w:val="24"/>
          <w:szCs w:val="24"/>
        </w:rPr>
        <w:t>(annual</w:t>
      </w:r>
      <w:r w:rsidR="0030678E">
        <w:rPr>
          <w:rFonts w:ascii="Times New Roman" w:hAnsi="Times New Roman" w:cs="Times New Roman"/>
          <w:i/>
          <w:sz w:val="24"/>
          <w:szCs w:val="24"/>
        </w:rPr>
        <w:t xml:space="preserve"> </w:t>
      </w:r>
      <w:r w:rsidR="00E8675C" w:rsidRPr="001F77B8">
        <w:rPr>
          <w:rFonts w:ascii="Times New Roman" w:hAnsi="Times New Roman" w:cs="Times New Roman"/>
          <w:i/>
          <w:sz w:val="24"/>
          <w:szCs w:val="24"/>
        </w:rPr>
        <w:t>report)</w:t>
      </w:r>
      <w:r w:rsidR="00E8675C" w:rsidRPr="001F77B8">
        <w:rPr>
          <w:rFonts w:ascii="Times New Roman" w:hAnsi="Times New Roman" w:cs="Times New Roman"/>
          <w:sz w:val="24"/>
          <w:szCs w:val="24"/>
        </w:rPr>
        <w:t xml:space="preserve"> pada perusaahan yang terdaftar di BEI.</w:t>
      </w:r>
    </w:p>
    <w:p w:rsidR="0084343C" w:rsidRPr="004829C1" w:rsidRDefault="0084343C" w:rsidP="00242865">
      <w:pPr>
        <w:spacing w:after="0" w:line="240" w:lineRule="auto"/>
        <w:ind w:firstLine="709"/>
        <w:jc w:val="both"/>
        <w:rPr>
          <w:rFonts w:ascii="Times New Roman" w:hAnsi="Times New Roman" w:cs="Times New Roman"/>
          <w:color w:val="FF0000"/>
          <w:sz w:val="24"/>
          <w:szCs w:val="24"/>
        </w:rPr>
      </w:pPr>
    </w:p>
    <w:p w:rsidR="00172039" w:rsidRPr="00AF1BDB" w:rsidRDefault="00DF0C1A" w:rsidP="00242865">
      <w:pPr>
        <w:pStyle w:val="ListParagraph"/>
        <w:numPr>
          <w:ilvl w:val="3"/>
          <w:numId w:val="20"/>
        </w:numPr>
        <w:spacing w:after="0" w:line="480" w:lineRule="auto"/>
        <w:ind w:left="851" w:hanging="851"/>
        <w:rPr>
          <w:rFonts w:ascii="Times New Roman" w:hAnsi="Times New Roman" w:cs="Times New Roman"/>
          <w:b/>
          <w:bCs/>
          <w:sz w:val="24"/>
          <w:szCs w:val="24"/>
        </w:rPr>
      </w:pPr>
      <w:r w:rsidRPr="00AF1BDB">
        <w:rPr>
          <w:rFonts w:ascii="Times New Roman" w:hAnsi="Times New Roman" w:cs="Times New Roman"/>
          <w:b/>
          <w:bCs/>
          <w:sz w:val="24"/>
          <w:szCs w:val="24"/>
        </w:rPr>
        <w:t>Non Eksekutif Direktur</w:t>
      </w:r>
    </w:p>
    <w:p w:rsidR="00172039" w:rsidRPr="001F77B8" w:rsidRDefault="00172039" w:rsidP="00172039">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Menurut Kiesso et al (2013) non eksekutif </w:t>
      </w:r>
      <w:r w:rsidR="00B70736">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adalah individu yang ditunjuk untuk melakukan pengawasan dan me</w:t>
      </w:r>
      <w:r w:rsidR="001A0B7C">
        <w:rPr>
          <w:rFonts w:ascii="Times New Roman" w:hAnsi="Times New Roman" w:cs="Times New Roman"/>
          <w:sz w:val="24"/>
          <w:szCs w:val="24"/>
        </w:rPr>
        <w:t xml:space="preserve">mbantu tugas </w:t>
      </w:r>
      <w:r w:rsidR="00B70736">
        <w:rPr>
          <w:rFonts w:ascii="Times New Roman" w:hAnsi="Times New Roman" w:cs="Times New Roman"/>
          <w:sz w:val="24"/>
          <w:szCs w:val="24"/>
          <w:lang w:val="en-US"/>
        </w:rPr>
        <w:t xml:space="preserve">direktur </w:t>
      </w:r>
      <w:r w:rsidR="001A0B7C">
        <w:rPr>
          <w:rFonts w:ascii="Times New Roman" w:hAnsi="Times New Roman" w:cs="Times New Roman"/>
          <w:sz w:val="24"/>
          <w:szCs w:val="24"/>
        </w:rPr>
        <w:t xml:space="preserve">eksekutif  Menurut Weber </w:t>
      </w:r>
      <w:r w:rsidR="002A6D2E">
        <w:rPr>
          <w:rFonts w:ascii="Times New Roman" w:hAnsi="Times New Roman" w:cs="Times New Roman"/>
          <w:sz w:val="24"/>
          <w:szCs w:val="24"/>
        </w:rPr>
        <w:t>(2002) dalam Patiran (2008)</w:t>
      </w:r>
      <w:r w:rsidR="006B5D24">
        <w:rPr>
          <w:rFonts w:ascii="Times New Roman" w:hAnsi="Times New Roman" w:cs="Times New Roman"/>
          <w:sz w:val="24"/>
          <w:szCs w:val="24"/>
        </w:rPr>
        <w:t xml:space="preserve"> </w:t>
      </w:r>
      <w:r w:rsidRPr="001F77B8">
        <w:rPr>
          <w:rFonts w:ascii="Times New Roman" w:hAnsi="Times New Roman" w:cs="Times New Roman"/>
          <w:sz w:val="24"/>
          <w:szCs w:val="24"/>
        </w:rPr>
        <w:t xml:space="preserve">untuk mengukur non eksekutif </w:t>
      </w:r>
      <w:r w:rsidR="008B25A1">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maka digunakan bantuan pengukuran dikotomous yaitu:</w:t>
      </w:r>
    </w:p>
    <w:p w:rsidR="00172039" w:rsidRPr="001F77B8" w:rsidRDefault="00172039" w:rsidP="00AF1BDB">
      <w:pPr>
        <w:pStyle w:val="ListParagraph"/>
        <w:numPr>
          <w:ilvl w:val="0"/>
          <w:numId w:val="16"/>
        </w:numPr>
        <w:spacing w:after="0" w:line="480" w:lineRule="auto"/>
        <w:jc w:val="both"/>
        <w:rPr>
          <w:rFonts w:ascii="Times New Roman" w:hAnsi="Times New Roman" w:cs="Times New Roman"/>
          <w:sz w:val="24"/>
          <w:szCs w:val="24"/>
          <w:lang w:val="id-ID"/>
        </w:rPr>
      </w:pPr>
      <w:r w:rsidRPr="001F77B8">
        <w:rPr>
          <w:rFonts w:ascii="Times New Roman" w:hAnsi="Times New Roman" w:cs="Times New Roman"/>
          <w:sz w:val="24"/>
          <w:szCs w:val="24"/>
          <w:lang w:val="id-ID"/>
        </w:rPr>
        <w:t xml:space="preserve">Perusahaan yang memiliki non eksekutif </w:t>
      </w:r>
      <w:r w:rsidR="008B25A1">
        <w:rPr>
          <w:rFonts w:ascii="Times New Roman" w:hAnsi="Times New Roman" w:cs="Times New Roman"/>
          <w:sz w:val="24"/>
          <w:szCs w:val="24"/>
        </w:rPr>
        <w:t>direktur</w:t>
      </w:r>
      <w:r w:rsidRPr="001F77B8">
        <w:rPr>
          <w:rFonts w:ascii="Times New Roman" w:hAnsi="Times New Roman" w:cs="Times New Roman"/>
          <w:sz w:val="24"/>
          <w:szCs w:val="24"/>
          <w:lang w:val="id-ID"/>
        </w:rPr>
        <w:tab/>
        <w:t>=  1</w:t>
      </w:r>
    </w:p>
    <w:p w:rsidR="007C7045" w:rsidRDefault="00172039" w:rsidP="00242865">
      <w:pPr>
        <w:pStyle w:val="ListParagraph"/>
        <w:numPr>
          <w:ilvl w:val="0"/>
          <w:numId w:val="16"/>
        </w:numPr>
        <w:spacing w:after="0" w:line="480" w:lineRule="auto"/>
        <w:jc w:val="both"/>
        <w:rPr>
          <w:rFonts w:ascii="Times New Roman" w:hAnsi="Times New Roman" w:cs="Times New Roman"/>
          <w:sz w:val="24"/>
          <w:szCs w:val="24"/>
          <w:lang w:val="id-ID"/>
        </w:rPr>
      </w:pPr>
      <w:r w:rsidRPr="001F77B8">
        <w:rPr>
          <w:rFonts w:ascii="Times New Roman" w:hAnsi="Times New Roman" w:cs="Times New Roman"/>
          <w:sz w:val="24"/>
          <w:szCs w:val="24"/>
          <w:lang w:val="id-ID"/>
        </w:rPr>
        <w:t xml:space="preserve">Perusahaan yang tidak memiliki non eksekutif </w:t>
      </w:r>
      <w:r w:rsidR="008B25A1">
        <w:rPr>
          <w:rFonts w:ascii="Times New Roman" w:hAnsi="Times New Roman" w:cs="Times New Roman"/>
          <w:sz w:val="24"/>
          <w:szCs w:val="24"/>
        </w:rPr>
        <w:t>direktur</w:t>
      </w:r>
      <w:r w:rsidRPr="001F77B8">
        <w:rPr>
          <w:rFonts w:ascii="Times New Roman" w:hAnsi="Times New Roman" w:cs="Times New Roman"/>
          <w:sz w:val="24"/>
          <w:szCs w:val="24"/>
          <w:lang w:val="id-ID"/>
        </w:rPr>
        <w:t xml:space="preserve">  =  0</w:t>
      </w:r>
    </w:p>
    <w:p w:rsidR="00242865" w:rsidRPr="00242865" w:rsidRDefault="00242865" w:rsidP="00242865">
      <w:pPr>
        <w:pStyle w:val="ListParagraph"/>
        <w:spacing w:after="0" w:line="240" w:lineRule="auto"/>
        <w:ind w:left="1080"/>
        <w:jc w:val="both"/>
        <w:rPr>
          <w:rFonts w:ascii="Times New Roman" w:hAnsi="Times New Roman" w:cs="Times New Roman"/>
          <w:sz w:val="24"/>
          <w:szCs w:val="24"/>
          <w:lang w:val="id-ID"/>
        </w:rPr>
      </w:pPr>
    </w:p>
    <w:p w:rsidR="00172039" w:rsidRPr="00AF1BDB" w:rsidRDefault="00172039" w:rsidP="00242865">
      <w:pPr>
        <w:pStyle w:val="ListParagraph"/>
        <w:numPr>
          <w:ilvl w:val="3"/>
          <w:numId w:val="20"/>
        </w:numPr>
        <w:spacing w:after="0" w:line="480" w:lineRule="auto"/>
        <w:ind w:left="851" w:hanging="851"/>
        <w:jc w:val="both"/>
        <w:rPr>
          <w:rFonts w:ascii="Times New Roman" w:hAnsi="Times New Roman" w:cs="Times New Roman"/>
          <w:b/>
          <w:bCs/>
          <w:sz w:val="24"/>
          <w:szCs w:val="24"/>
        </w:rPr>
      </w:pPr>
      <w:r w:rsidRPr="00AF1BDB">
        <w:rPr>
          <w:rFonts w:ascii="Times New Roman" w:hAnsi="Times New Roman" w:cs="Times New Roman"/>
          <w:b/>
          <w:bCs/>
          <w:sz w:val="24"/>
          <w:szCs w:val="24"/>
        </w:rPr>
        <w:t>Dewan Komisaris</w:t>
      </w:r>
    </w:p>
    <w:p w:rsidR="00554B5C" w:rsidRDefault="00172039" w:rsidP="00242865">
      <w:pPr>
        <w:spacing w:after="0" w:line="480" w:lineRule="auto"/>
        <w:ind w:firstLine="426"/>
        <w:jc w:val="both"/>
        <w:rPr>
          <w:rFonts w:ascii="Times New Roman" w:hAnsi="Times New Roman" w:cs="Times New Roman"/>
          <w:sz w:val="24"/>
          <w:szCs w:val="24"/>
        </w:rPr>
      </w:pPr>
      <w:r w:rsidRPr="001F77B8">
        <w:rPr>
          <w:rFonts w:ascii="Times New Roman" w:hAnsi="Times New Roman" w:cs="Times New Roman"/>
          <w:sz w:val="24"/>
          <w:szCs w:val="24"/>
        </w:rPr>
        <w:t xml:space="preserve">Menurut </w:t>
      </w:r>
      <w:r w:rsidR="00B70736">
        <w:rPr>
          <w:rFonts w:ascii="Times New Roman" w:hAnsi="Times New Roman" w:cs="Times New Roman"/>
          <w:sz w:val="24"/>
          <w:szCs w:val="24"/>
        </w:rPr>
        <w:t>Siallagan dan Machfoedz</w:t>
      </w:r>
      <w:r w:rsidR="00F62B00">
        <w:rPr>
          <w:rFonts w:ascii="Times New Roman" w:hAnsi="Times New Roman" w:cs="Times New Roman"/>
          <w:sz w:val="24"/>
          <w:szCs w:val="24"/>
        </w:rPr>
        <w:t xml:space="preserve"> </w:t>
      </w:r>
      <w:r w:rsidR="00B70736">
        <w:rPr>
          <w:rFonts w:ascii="Times New Roman" w:hAnsi="Times New Roman" w:cs="Times New Roman"/>
          <w:sz w:val="24"/>
          <w:szCs w:val="24"/>
          <w:lang w:val="en-US"/>
        </w:rPr>
        <w:t>(</w:t>
      </w:r>
      <w:r w:rsidR="009C3099" w:rsidRPr="001F77B8">
        <w:rPr>
          <w:rFonts w:ascii="Times New Roman" w:hAnsi="Times New Roman" w:cs="Times New Roman"/>
          <w:sz w:val="24"/>
          <w:szCs w:val="24"/>
        </w:rPr>
        <w:t>2006</w:t>
      </w:r>
      <w:r w:rsidR="00B70736">
        <w:rPr>
          <w:rFonts w:ascii="Times New Roman" w:hAnsi="Times New Roman" w:cs="Times New Roman"/>
          <w:sz w:val="24"/>
          <w:szCs w:val="24"/>
          <w:lang w:val="en-US"/>
        </w:rPr>
        <w:t>)</w:t>
      </w:r>
      <w:r w:rsidRPr="001F77B8">
        <w:rPr>
          <w:rFonts w:ascii="Times New Roman" w:hAnsi="Times New Roman" w:cs="Times New Roman"/>
          <w:sz w:val="24"/>
          <w:szCs w:val="24"/>
        </w:rPr>
        <w:t xml:space="preserve"> mendefinisikan dewan komisaris </w:t>
      </w:r>
      <w:r w:rsidR="009C3099" w:rsidRPr="001F77B8">
        <w:rPr>
          <w:rFonts w:ascii="Times New Roman" w:hAnsi="Times New Roman" w:cs="Times New Roman"/>
          <w:sz w:val="24"/>
          <w:szCs w:val="24"/>
        </w:rPr>
        <w:t xml:space="preserve">yang menunjang perusahaan yang menunjang efektifitas dan </w:t>
      </w:r>
      <w:r w:rsidRPr="001F77B8">
        <w:rPr>
          <w:rFonts w:ascii="Times New Roman" w:hAnsi="Times New Roman" w:cs="Times New Roman"/>
          <w:sz w:val="24"/>
          <w:szCs w:val="24"/>
        </w:rPr>
        <w:t xml:space="preserve">monitoring yang dilakukan oleh </w:t>
      </w:r>
      <w:r w:rsidR="00B70736">
        <w:rPr>
          <w:rFonts w:ascii="Times New Roman" w:hAnsi="Times New Roman" w:cs="Times New Roman"/>
          <w:sz w:val="24"/>
          <w:szCs w:val="24"/>
          <w:lang w:val="en-US"/>
        </w:rPr>
        <w:t>direktur</w:t>
      </w:r>
      <w:r w:rsidRPr="001F77B8">
        <w:rPr>
          <w:rFonts w:ascii="Times New Roman" w:hAnsi="Times New Roman" w:cs="Times New Roman"/>
          <w:sz w:val="24"/>
          <w:szCs w:val="24"/>
        </w:rPr>
        <w:t xml:space="preserve">, </w:t>
      </w:r>
      <w:r w:rsidR="009C3099" w:rsidRPr="001F77B8">
        <w:rPr>
          <w:rFonts w:ascii="Times New Roman" w:hAnsi="Times New Roman" w:cs="Times New Roman"/>
          <w:sz w:val="24"/>
          <w:szCs w:val="24"/>
        </w:rPr>
        <w:t xml:space="preserve">Variabel dewan komisaris diukur dengan menggunakan </w:t>
      </w:r>
      <w:r w:rsidR="009C3099" w:rsidRPr="001F77B8">
        <w:rPr>
          <w:rFonts w:ascii="Times New Roman" w:hAnsi="Times New Roman" w:cs="Times New Roman"/>
          <w:sz w:val="24"/>
          <w:szCs w:val="24"/>
        </w:rPr>
        <w:lastRenderedPageBreak/>
        <w:t xml:space="preserve">jumlah dewan komisaris yang ada dalam suatu perusaahan. Data jumlah dewan komisaris dapat di temukan dalam laporan tahunan </w:t>
      </w:r>
      <w:r w:rsidR="009C3099" w:rsidRPr="001F77B8">
        <w:rPr>
          <w:rFonts w:ascii="Times New Roman" w:hAnsi="Times New Roman" w:cs="Times New Roman"/>
          <w:i/>
          <w:sz w:val="24"/>
          <w:szCs w:val="24"/>
        </w:rPr>
        <w:t>(annualreport)</w:t>
      </w:r>
      <w:r w:rsidR="009C3099" w:rsidRPr="001F77B8">
        <w:rPr>
          <w:rFonts w:ascii="Times New Roman" w:hAnsi="Times New Roman" w:cs="Times New Roman"/>
          <w:sz w:val="24"/>
          <w:szCs w:val="24"/>
        </w:rPr>
        <w:t xml:space="preserve"> pada perusaahan yang terdaftar di BEI</w:t>
      </w:r>
      <w:r w:rsidR="00F62B00">
        <w:rPr>
          <w:rFonts w:ascii="Times New Roman" w:hAnsi="Times New Roman" w:cs="Times New Roman"/>
          <w:sz w:val="24"/>
          <w:szCs w:val="24"/>
        </w:rPr>
        <w:t xml:space="preserve"> </w:t>
      </w:r>
      <w:r w:rsidR="000C7F5D" w:rsidRPr="000C7F5D">
        <w:rPr>
          <w:rFonts w:ascii="Times New Roman" w:hAnsi="Times New Roman" w:cs="Times New Roman"/>
          <w:sz w:val="24"/>
          <w:szCs w:val="24"/>
        </w:rPr>
        <w:t>(Siallagan dan Machfoedz, 2006)</w:t>
      </w:r>
      <w:r w:rsidR="007C7045">
        <w:rPr>
          <w:rFonts w:ascii="Times New Roman" w:hAnsi="Times New Roman" w:cs="Times New Roman"/>
          <w:sz w:val="24"/>
          <w:szCs w:val="24"/>
          <w:lang w:val="en-US"/>
        </w:rPr>
        <w:t>.</w:t>
      </w:r>
    </w:p>
    <w:p w:rsidR="00242865" w:rsidRPr="00242865" w:rsidRDefault="00242865" w:rsidP="00242865">
      <w:pPr>
        <w:spacing w:after="0" w:line="240" w:lineRule="auto"/>
        <w:ind w:firstLine="426"/>
        <w:jc w:val="both"/>
        <w:rPr>
          <w:rFonts w:ascii="Times New Roman" w:hAnsi="Times New Roman" w:cs="Times New Roman"/>
          <w:sz w:val="24"/>
          <w:szCs w:val="24"/>
        </w:rPr>
      </w:pPr>
    </w:p>
    <w:p w:rsidR="00172039" w:rsidRPr="00AF1BDB" w:rsidRDefault="00242865" w:rsidP="00DA189A">
      <w:pPr>
        <w:pStyle w:val="ListParagraph"/>
        <w:numPr>
          <w:ilvl w:val="3"/>
          <w:numId w:val="20"/>
        </w:numPr>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172039" w:rsidRPr="00AF1BDB">
        <w:rPr>
          <w:rFonts w:ascii="Times New Roman" w:hAnsi="Times New Roman" w:cs="Times New Roman"/>
          <w:b/>
          <w:sz w:val="24"/>
          <w:szCs w:val="24"/>
        </w:rPr>
        <w:t xml:space="preserve">Komite Audit </w:t>
      </w:r>
    </w:p>
    <w:p w:rsidR="00481235" w:rsidRDefault="004275CC" w:rsidP="004275CC">
      <w:pPr>
        <w:autoSpaceDE w:val="0"/>
        <w:autoSpaceDN w:val="0"/>
        <w:adjustRightInd w:val="0"/>
        <w:spacing w:after="0" w:line="480" w:lineRule="auto"/>
        <w:ind w:firstLine="709"/>
        <w:jc w:val="both"/>
        <w:rPr>
          <w:rFonts w:ascii="Times New Roman" w:hAnsi="Times New Roman" w:cs="Times New Roman"/>
          <w:sz w:val="24"/>
          <w:szCs w:val="24"/>
        </w:rPr>
      </w:pPr>
      <w:r w:rsidRPr="004275CC">
        <w:rPr>
          <w:rFonts w:ascii="Times New Roman" w:hAnsi="Times New Roman" w:cs="Times New Roman"/>
          <w:sz w:val="24"/>
          <w:szCs w:val="24"/>
        </w:rPr>
        <w:t xml:space="preserve">Ukuran suatu komite audit dapat dilihat dari jumlah keanggotaan komite audit termasuk ketua komite audit. Jumlah efektif yang direkomendasikan KNKG adalah 3-5 orang (KNKG, 2002) dengan alasan untuk keanggotaan yang besar akan mengalami adanya </w:t>
      </w:r>
      <w:r w:rsidRPr="004275CC">
        <w:rPr>
          <w:rFonts w:ascii="Times New Roman" w:hAnsi="Times New Roman" w:cs="Times New Roman"/>
          <w:i/>
          <w:iCs/>
          <w:sz w:val="24"/>
          <w:szCs w:val="24"/>
        </w:rPr>
        <w:t xml:space="preserve">free-rider </w:t>
      </w:r>
      <w:r w:rsidRPr="004275CC">
        <w:rPr>
          <w:rFonts w:ascii="Times New Roman" w:hAnsi="Times New Roman" w:cs="Times New Roman"/>
          <w:sz w:val="24"/>
          <w:szCs w:val="24"/>
        </w:rPr>
        <w:t>dan masalah koordinasi, sedangkan untuk keanggotaan kecil dapat</w:t>
      </w:r>
      <w:r w:rsidR="00F62B00">
        <w:rPr>
          <w:rFonts w:ascii="Times New Roman" w:hAnsi="Times New Roman" w:cs="Times New Roman"/>
          <w:sz w:val="24"/>
          <w:szCs w:val="24"/>
        </w:rPr>
        <w:t xml:space="preserve"> </w:t>
      </w:r>
      <w:r w:rsidRPr="004275CC">
        <w:rPr>
          <w:rFonts w:ascii="Times New Roman" w:hAnsi="Times New Roman" w:cs="Times New Roman"/>
          <w:sz w:val="24"/>
          <w:szCs w:val="24"/>
        </w:rPr>
        <w:t>mengalami kekurangan sumber daya manusia dalam pendistribusian tugas.</w:t>
      </w:r>
      <w:r w:rsidR="00481235" w:rsidRPr="004275CC">
        <w:rPr>
          <w:rFonts w:ascii="Times New Roman" w:hAnsi="Times New Roman" w:cs="Times New Roman"/>
          <w:sz w:val="24"/>
          <w:szCs w:val="24"/>
        </w:rPr>
        <w:t>Untuk mengukur variabel dalam penelitian ini diukur dengan menggunakan</w:t>
      </w:r>
      <w:r w:rsidR="00481235">
        <w:rPr>
          <w:rFonts w:ascii="Times New Roman" w:hAnsi="Times New Roman" w:cs="Times New Roman"/>
          <w:sz w:val="23"/>
          <w:szCs w:val="23"/>
        </w:rPr>
        <w:t xml:space="preserve"> variabel</w:t>
      </w:r>
      <w:r w:rsidR="00F62B00">
        <w:rPr>
          <w:rFonts w:ascii="Times New Roman" w:hAnsi="Times New Roman" w:cs="Times New Roman"/>
          <w:sz w:val="23"/>
          <w:szCs w:val="23"/>
        </w:rPr>
        <w:t xml:space="preserve"> </w:t>
      </w:r>
      <w:r w:rsidR="00481235">
        <w:rPr>
          <w:rFonts w:ascii="Times New Roman" w:hAnsi="Times New Roman" w:cs="Times New Roman"/>
          <w:sz w:val="23"/>
          <w:szCs w:val="23"/>
        </w:rPr>
        <w:t>dummy yaitu ( Syafruddin dan Rani, 2010).</w:t>
      </w:r>
    </w:p>
    <w:p w:rsidR="00172039" w:rsidRPr="00481235" w:rsidRDefault="00B70736" w:rsidP="00AF1BDB">
      <w:pPr>
        <w:pStyle w:val="ListParagraph"/>
        <w:numPr>
          <w:ilvl w:val="0"/>
          <w:numId w:val="26"/>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Jumlah anggota komite audit ≥ 3</w:t>
      </w:r>
      <w:r w:rsidR="00172039" w:rsidRPr="00481235">
        <w:rPr>
          <w:rFonts w:ascii="Times New Roman" w:hAnsi="Times New Roman" w:cs="Times New Roman"/>
          <w:sz w:val="24"/>
          <w:szCs w:val="24"/>
        </w:rPr>
        <w:t xml:space="preserve"> orang</w:t>
      </w:r>
      <w:r w:rsidR="00172039" w:rsidRPr="00481235">
        <w:rPr>
          <w:rFonts w:ascii="Times New Roman" w:hAnsi="Times New Roman" w:cs="Times New Roman"/>
          <w:sz w:val="24"/>
          <w:szCs w:val="24"/>
        </w:rPr>
        <w:tab/>
      </w:r>
      <w:r w:rsidR="00172039" w:rsidRPr="00481235">
        <w:rPr>
          <w:rFonts w:ascii="Times New Roman" w:hAnsi="Times New Roman" w:cs="Times New Roman"/>
          <w:sz w:val="24"/>
          <w:szCs w:val="24"/>
        </w:rPr>
        <w:tab/>
      </w:r>
      <w:r w:rsidR="00172039" w:rsidRPr="00481235">
        <w:rPr>
          <w:rFonts w:ascii="Times New Roman" w:hAnsi="Times New Roman" w:cs="Times New Roman"/>
          <w:sz w:val="24"/>
          <w:szCs w:val="24"/>
        </w:rPr>
        <w:tab/>
        <w:t>1</w:t>
      </w:r>
    </w:p>
    <w:p w:rsidR="00172039" w:rsidRDefault="00172039" w:rsidP="00AF1BDB">
      <w:pPr>
        <w:numPr>
          <w:ilvl w:val="0"/>
          <w:numId w:val="15"/>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Jumlah an</w:t>
      </w:r>
      <w:r w:rsidR="00481235">
        <w:rPr>
          <w:rFonts w:ascii="Times New Roman" w:hAnsi="Times New Roman" w:cs="Times New Roman"/>
          <w:sz w:val="24"/>
          <w:szCs w:val="24"/>
        </w:rPr>
        <w:t>ggota komite audit kurang dari 3</w:t>
      </w:r>
      <w:r w:rsidRPr="001F77B8">
        <w:rPr>
          <w:rFonts w:ascii="Times New Roman" w:hAnsi="Times New Roman" w:cs="Times New Roman"/>
          <w:sz w:val="24"/>
          <w:szCs w:val="24"/>
        </w:rPr>
        <w:t xml:space="preserve"> orang</w:t>
      </w:r>
      <w:r w:rsidRPr="001F77B8">
        <w:rPr>
          <w:rFonts w:ascii="Times New Roman" w:hAnsi="Times New Roman" w:cs="Times New Roman"/>
          <w:sz w:val="24"/>
          <w:szCs w:val="24"/>
        </w:rPr>
        <w:tab/>
        <w:t>0</w:t>
      </w:r>
    </w:p>
    <w:p w:rsidR="000C7F5D" w:rsidRPr="001F77B8" w:rsidRDefault="000C7F5D" w:rsidP="00242865">
      <w:pPr>
        <w:spacing w:after="0" w:line="240" w:lineRule="auto"/>
        <w:ind w:left="1080"/>
        <w:jc w:val="both"/>
        <w:rPr>
          <w:rFonts w:ascii="Times New Roman" w:hAnsi="Times New Roman" w:cs="Times New Roman"/>
          <w:sz w:val="24"/>
          <w:szCs w:val="24"/>
        </w:rPr>
      </w:pPr>
    </w:p>
    <w:p w:rsidR="00172039" w:rsidRPr="001F77B8" w:rsidRDefault="00172039" w:rsidP="00DA189A">
      <w:pPr>
        <w:spacing w:after="0" w:line="480" w:lineRule="auto"/>
        <w:rPr>
          <w:rFonts w:ascii="Times New Roman" w:hAnsi="Times New Roman" w:cs="Times New Roman"/>
          <w:b/>
          <w:sz w:val="24"/>
          <w:szCs w:val="24"/>
        </w:rPr>
      </w:pPr>
      <w:r w:rsidRPr="001F77B8">
        <w:rPr>
          <w:rFonts w:ascii="Times New Roman" w:hAnsi="Times New Roman" w:cs="Times New Roman"/>
          <w:b/>
          <w:sz w:val="24"/>
          <w:szCs w:val="24"/>
        </w:rPr>
        <w:t>3.4</w:t>
      </w:r>
      <w:r w:rsidRPr="001F77B8">
        <w:rPr>
          <w:rFonts w:ascii="Times New Roman" w:hAnsi="Times New Roman" w:cs="Times New Roman"/>
          <w:b/>
          <w:sz w:val="24"/>
          <w:szCs w:val="24"/>
        </w:rPr>
        <w:tab/>
        <w:t>Metode Analisis</w:t>
      </w:r>
    </w:p>
    <w:p w:rsidR="0084343C" w:rsidRDefault="00172039" w:rsidP="0084343C">
      <w:pPr>
        <w:autoSpaceDE w:val="0"/>
        <w:autoSpaceDN w:val="0"/>
        <w:adjustRightInd w:val="0"/>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Untuk menjawab dan membuktikan kebenaran hipotesis yang digunakan didalam penelitian ini maka dilakukan dengan menggunakan metode analisis kuantitatif. Didalam metode tersebut tahapan pengolahan data dilakukan dengan </w:t>
      </w:r>
      <w:r w:rsidR="005E2484" w:rsidRPr="001F77B8">
        <w:rPr>
          <w:rFonts w:ascii="Times New Roman" w:hAnsi="Times New Roman" w:cs="Times New Roman"/>
          <w:sz w:val="24"/>
          <w:szCs w:val="24"/>
        </w:rPr>
        <w:t xml:space="preserve">bantuan program </w:t>
      </w:r>
      <w:r w:rsidR="005E2484" w:rsidRPr="001F77B8">
        <w:rPr>
          <w:rFonts w:ascii="Times New Roman" w:hAnsi="Times New Roman" w:cs="Times New Roman"/>
          <w:i/>
          <w:iCs/>
          <w:sz w:val="24"/>
          <w:szCs w:val="24"/>
        </w:rPr>
        <w:t>Statistical Package for Social Science (SPSS</w:t>
      </w:r>
      <w:r w:rsidR="005E2484" w:rsidRPr="001F77B8">
        <w:rPr>
          <w:rFonts w:ascii="Times New Roman" w:hAnsi="Times New Roman" w:cs="Times New Roman"/>
          <w:sz w:val="24"/>
          <w:szCs w:val="24"/>
        </w:rPr>
        <w:t xml:space="preserve">) </w:t>
      </w:r>
      <w:r w:rsidRPr="001F77B8">
        <w:rPr>
          <w:rFonts w:ascii="Times New Roman" w:hAnsi="Times New Roman" w:cs="Times New Roman"/>
          <w:sz w:val="24"/>
          <w:szCs w:val="24"/>
        </w:rPr>
        <w:t>tahapan pengujian statistik sebagai berikut:</w:t>
      </w:r>
    </w:p>
    <w:p w:rsidR="00242865" w:rsidRDefault="00242865" w:rsidP="0084343C">
      <w:pPr>
        <w:autoSpaceDE w:val="0"/>
        <w:autoSpaceDN w:val="0"/>
        <w:adjustRightInd w:val="0"/>
        <w:spacing w:after="0" w:line="480" w:lineRule="auto"/>
        <w:ind w:firstLine="720"/>
        <w:jc w:val="both"/>
        <w:rPr>
          <w:rFonts w:ascii="Times New Roman" w:hAnsi="Times New Roman" w:cs="Times New Roman"/>
          <w:sz w:val="24"/>
          <w:szCs w:val="24"/>
        </w:rPr>
      </w:pPr>
    </w:p>
    <w:p w:rsidR="00242865" w:rsidRDefault="00242865" w:rsidP="0084343C">
      <w:pPr>
        <w:autoSpaceDE w:val="0"/>
        <w:autoSpaceDN w:val="0"/>
        <w:adjustRightInd w:val="0"/>
        <w:spacing w:after="0" w:line="480" w:lineRule="auto"/>
        <w:ind w:firstLine="720"/>
        <w:jc w:val="both"/>
        <w:rPr>
          <w:rFonts w:ascii="Times New Roman" w:hAnsi="Times New Roman" w:cs="Times New Roman"/>
          <w:sz w:val="24"/>
          <w:szCs w:val="24"/>
        </w:rPr>
      </w:pPr>
    </w:p>
    <w:p w:rsidR="00242865" w:rsidRDefault="00242865" w:rsidP="00DA189A">
      <w:pPr>
        <w:autoSpaceDE w:val="0"/>
        <w:autoSpaceDN w:val="0"/>
        <w:adjustRightInd w:val="0"/>
        <w:spacing w:after="0" w:line="240" w:lineRule="auto"/>
        <w:jc w:val="both"/>
        <w:rPr>
          <w:rFonts w:ascii="Times New Roman" w:hAnsi="Times New Roman" w:cs="Times New Roman"/>
          <w:sz w:val="24"/>
          <w:szCs w:val="24"/>
        </w:rPr>
      </w:pPr>
    </w:p>
    <w:p w:rsidR="00DA189A" w:rsidRPr="0084343C" w:rsidRDefault="00DA189A" w:rsidP="00DA189A">
      <w:pPr>
        <w:autoSpaceDE w:val="0"/>
        <w:autoSpaceDN w:val="0"/>
        <w:adjustRightInd w:val="0"/>
        <w:spacing w:after="0" w:line="240" w:lineRule="auto"/>
        <w:jc w:val="both"/>
        <w:rPr>
          <w:rFonts w:ascii="Times New Roman" w:hAnsi="Times New Roman" w:cs="Times New Roman"/>
          <w:sz w:val="24"/>
          <w:szCs w:val="24"/>
        </w:rPr>
      </w:pPr>
    </w:p>
    <w:p w:rsidR="00172039" w:rsidRPr="00AF1BDB" w:rsidRDefault="00172039" w:rsidP="00242865">
      <w:pPr>
        <w:pStyle w:val="ListParagraph"/>
        <w:numPr>
          <w:ilvl w:val="2"/>
          <w:numId w:val="27"/>
        </w:numPr>
        <w:spacing w:after="0" w:line="480" w:lineRule="auto"/>
        <w:ind w:left="709" w:hanging="709"/>
        <w:jc w:val="both"/>
        <w:rPr>
          <w:rFonts w:ascii="Times New Roman" w:hAnsi="Times New Roman" w:cs="Times New Roman"/>
          <w:b/>
          <w:sz w:val="24"/>
          <w:szCs w:val="24"/>
        </w:rPr>
      </w:pPr>
      <w:r w:rsidRPr="00AF1BDB">
        <w:rPr>
          <w:rFonts w:ascii="Times New Roman" w:hAnsi="Times New Roman" w:cs="Times New Roman"/>
          <w:b/>
          <w:sz w:val="24"/>
          <w:szCs w:val="24"/>
        </w:rPr>
        <w:lastRenderedPageBreak/>
        <w:t>Pengujian Normalitas</w:t>
      </w:r>
      <w:r w:rsidRPr="00AF1BDB">
        <w:rPr>
          <w:rFonts w:ascii="Times New Roman" w:hAnsi="Times New Roman" w:cs="Times New Roman"/>
          <w:b/>
          <w:sz w:val="24"/>
          <w:szCs w:val="24"/>
        </w:rPr>
        <w:tab/>
      </w:r>
    </w:p>
    <w:p w:rsidR="0084343C" w:rsidRDefault="00172039" w:rsidP="0084343C">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Pengujian normalitas data juga dapat dilakukan dengan menggunakan </w:t>
      </w:r>
      <w:r w:rsidRPr="001F77B8">
        <w:rPr>
          <w:rFonts w:ascii="Times New Roman" w:hAnsi="Times New Roman" w:cs="Times New Roman"/>
          <w:i/>
          <w:sz w:val="24"/>
          <w:szCs w:val="24"/>
        </w:rPr>
        <w:t>one sample kolmogorov-smirov</w:t>
      </w:r>
      <w:r w:rsidRPr="001F77B8">
        <w:rPr>
          <w:rFonts w:ascii="Times New Roman" w:hAnsi="Times New Roman" w:cs="Times New Roman"/>
          <w:sz w:val="24"/>
          <w:szCs w:val="24"/>
        </w:rPr>
        <w:t xml:space="preserve"> test dengan melihat tingkat signifikan 5%. Dasar pengambilan keputusan dari uji nomalitas ini adalah dengan melihat probabilitas atau dilihat dari nilai </w:t>
      </w:r>
      <w:r w:rsidRPr="001F77B8">
        <w:rPr>
          <w:rFonts w:ascii="Times New Roman" w:hAnsi="Times New Roman" w:cs="Times New Roman"/>
          <w:i/>
          <w:sz w:val="24"/>
          <w:szCs w:val="24"/>
        </w:rPr>
        <w:t>asymp sig</w:t>
      </w:r>
      <w:r w:rsidRPr="001F77B8">
        <w:rPr>
          <w:rFonts w:ascii="Times New Roman" w:hAnsi="Times New Roman" w:cs="Times New Roman"/>
          <w:sz w:val="24"/>
          <w:szCs w:val="24"/>
        </w:rPr>
        <w:t xml:space="preserve"> (2-tailed) besar atau sama dengan 0,05. Tahapan pengujian hipotesis dapat dilaksanakan setelah seluruh variabel penelitian berdistribusi norma</w:t>
      </w:r>
      <w:r w:rsidR="004275CC">
        <w:rPr>
          <w:rFonts w:ascii="Times New Roman" w:hAnsi="Times New Roman" w:cs="Times New Roman"/>
          <w:sz w:val="24"/>
          <w:szCs w:val="24"/>
        </w:rPr>
        <w:t>l (Ghozali, 2011)</w:t>
      </w:r>
      <w:r w:rsidR="00DA189A">
        <w:rPr>
          <w:rFonts w:ascii="Times New Roman" w:hAnsi="Times New Roman" w:cs="Times New Roman"/>
          <w:sz w:val="24"/>
          <w:szCs w:val="24"/>
        </w:rPr>
        <w:t>.</w:t>
      </w:r>
    </w:p>
    <w:p w:rsidR="00242865" w:rsidRPr="001F77B8" w:rsidRDefault="00242865" w:rsidP="00242865">
      <w:pPr>
        <w:spacing w:after="0" w:line="240" w:lineRule="auto"/>
        <w:ind w:firstLine="720"/>
        <w:jc w:val="both"/>
        <w:rPr>
          <w:rFonts w:ascii="Times New Roman" w:hAnsi="Times New Roman" w:cs="Times New Roman"/>
          <w:sz w:val="24"/>
          <w:szCs w:val="24"/>
        </w:rPr>
      </w:pPr>
    </w:p>
    <w:p w:rsidR="00172039" w:rsidRPr="00AF1BDB" w:rsidRDefault="00172039" w:rsidP="00242865">
      <w:pPr>
        <w:pStyle w:val="ListParagraph"/>
        <w:numPr>
          <w:ilvl w:val="2"/>
          <w:numId w:val="27"/>
        </w:numPr>
        <w:spacing w:after="0" w:line="480" w:lineRule="auto"/>
        <w:ind w:left="709" w:hanging="709"/>
        <w:jc w:val="both"/>
        <w:rPr>
          <w:rFonts w:ascii="Times New Roman" w:hAnsi="Times New Roman" w:cs="Times New Roman"/>
          <w:b/>
          <w:sz w:val="24"/>
          <w:szCs w:val="24"/>
        </w:rPr>
      </w:pPr>
      <w:r w:rsidRPr="00AF1BDB">
        <w:rPr>
          <w:rFonts w:ascii="Times New Roman" w:hAnsi="Times New Roman" w:cs="Times New Roman"/>
          <w:b/>
          <w:sz w:val="24"/>
          <w:szCs w:val="24"/>
        </w:rPr>
        <w:t>Uji Multikolinearitas</w:t>
      </w:r>
    </w:p>
    <w:p w:rsidR="00172039" w:rsidRPr="001F77B8" w:rsidRDefault="00172039" w:rsidP="00172039">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Pengujian multikolinearitas yaitu adanya hubungan yang sangat kuat antara variabel independen dengan variabel independen lainnya atau antara variabel independen d</w:t>
      </w:r>
      <w:r w:rsidR="00B70736">
        <w:rPr>
          <w:rFonts w:ascii="Times New Roman" w:hAnsi="Times New Roman" w:cs="Times New Roman"/>
          <w:sz w:val="24"/>
          <w:szCs w:val="24"/>
        </w:rPr>
        <w:t>engan variabel dependen. Menuru</w:t>
      </w:r>
      <w:r w:rsidR="00B70736">
        <w:rPr>
          <w:rFonts w:ascii="Times New Roman" w:hAnsi="Times New Roman" w:cs="Times New Roman"/>
          <w:sz w:val="24"/>
          <w:szCs w:val="24"/>
          <w:lang w:val="en-US"/>
        </w:rPr>
        <w:t>t</w:t>
      </w:r>
      <w:r w:rsidR="00B70736">
        <w:rPr>
          <w:rFonts w:ascii="Times New Roman" w:hAnsi="Times New Roman" w:cs="Times New Roman"/>
          <w:sz w:val="24"/>
          <w:szCs w:val="24"/>
        </w:rPr>
        <w:t xml:space="preserve"> Ghozali (201</w:t>
      </w:r>
      <w:r w:rsidR="00B70736">
        <w:rPr>
          <w:rFonts w:ascii="Times New Roman" w:hAnsi="Times New Roman" w:cs="Times New Roman"/>
          <w:sz w:val="24"/>
          <w:szCs w:val="24"/>
          <w:lang w:val="en-US"/>
        </w:rPr>
        <w:t>1</w:t>
      </w:r>
      <w:r w:rsidRPr="001F77B8">
        <w:rPr>
          <w:rFonts w:ascii="Times New Roman" w:hAnsi="Times New Roman" w:cs="Times New Roman"/>
          <w:sz w:val="24"/>
          <w:szCs w:val="24"/>
        </w:rPr>
        <w:t>). Cara mendeteksi multikolinieritas dapat diketahui jika R</w:t>
      </w:r>
      <w:r w:rsidRPr="001F77B8">
        <w:rPr>
          <w:rFonts w:ascii="Times New Roman" w:hAnsi="Times New Roman" w:cs="Times New Roman"/>
          <w:sz w:val="24"/>
          <w:szCs w:val="24"/>
          <w:vertAlign w:val="superscript"/>
        </w:rPr>
        <w:t>2</w:t>
      </w:r>
      <w:r w:rsidRPr="001F77B8">
        <w:rPr>
          <w:rFonts w:ascii="Times New Roman" w:hAnsi="Times New Roman" w:cs="Times New Roman"/>
          <w:sz w:val="24"/>
          <w:szCs w:val="24"/>
        </w:rPr>
        <w:t xml:space="preserve"> tinggi, tetapi tidak ada atau sedikit sekali koefisien regresi yang signifikan bila dilakukan uji t. Dengan kata lain, kehadiran bersama-sama variabel-variabel bebas akan mempunyai pengaruh terhadap Y </w:t>
      </w:r>
      <w:r w:rsidRPr="001F77B8">
        <w:rPr>
          <w:rFonts w:ascii="Times New Roman" w:hAnsi="Times New Roman" w:cs="Times New Roman"/>
          <w:i/>
          <w:sz w:val="24"/>
          <w:szCs w:val="24"/>
        </w:rPr>
        <w:t>(joint effect )</w:t>
      </w:r>
      <w:r w:rsidRPr="001F77B8">
        <w:rPr>
          <w:rFonts w:ascii="Times New Roman" w:hAnsi="Times New Roman" w:cs="Times New Roman"/>
          <w:sz w:val="24"/>
          <w:szCs w:val="24"/>
        </w:rPr>
        <w:t xml:space="preserve">  tetapi  jika berdiri sendiri, variabel bebas tersebut tidak mempunyai pengaruh terhadap Y. Pengujian multikolinearitas akan menggunakan </w:t>
      </w:r>
      <w:r w:rsidRPr="001F77B8">
        <w:rPr>
          <w:rFonts w:ascii="Times New Roman" w:hAnsi="Times New Roman" w:cs="Times New Roman"/>
          <w:i/>
          <w:sz w:val="24"/>
          <w:szCs w:val="24"/>
        </w:rPr>
        <w:t>Variance Inflation Factor</w:t>
      </w:r>
      <w:r w:rsidRPr="001F77B8">
        <w:rPr>
          <w:rFonts w:ascii="Times New Roman" w:hAnsi="Times New Roman" w:cs="Times New Roman"/>
          <w:sz w:val="24"/>
          <w:szCs w:val="24"/>
        </w:rPr>
        <w:t xml:space="preserve"> (VIF) yang dapat dirumuskan sebagai berikut:</w:t>
      </w:r>
    </w:p>
    <w:p w:rsidR="00172039" w:rsidRPr="001F77B8" w:rsidRDefault="00172039" w:rsidP="00172039">
      <w:pPr>
        <w:spacing w:after="0" w:line="480" w:lineRule="auto"/>
        <w:jc w:val="center"/>
        <w:rPr>
          <w:rFonts w:ascii="Times New Roman" w:hAnsi="Times New Roman" w:cs="Times New Roman"/>
          <w:sz w:val="24"/>
          <w:szCs w:val="24"/>
        </w:rPr>
      </w:pPr>
      <w:r w:rsidRPr="001F77B8">
        <w:rPr>
          <w:rFonts w:ascii="Times New Roman" w:hAnsi="Times New Roman" w:cs="Times New Roman"/>
          <w:sz w:val="24"/>
          <w:szCs w:val="24"/>
        </w:rPr>
        <w:t>VIF =</w:t>
      </w:r>
      <w:r w:rsidRPr="001F77B8">
        <w:rPr>
          <w:rFonts w:ascii="Times New Roman" w:hAnsi="Times New Roman" w:cs="Times New Roman"/>
          <w:sz w:val="24"/>
          <w:szCs w:val="24"/>
        </w:rPr>
        <w:tab/>
      </w:r>
      <w:r w:rsidRPr="001F77B8">
        <w:rPr>
          <w:rFonts w:ascii="Times New Roman" w:hAnsi="Times New Roman" w:cs="Times New Roman"/>
          <w:b/>
          <w:i/>
          <w:position w:val="-24"/>
          <w:sz w:val="24"/>
          <w:szCs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pt;height:31.9pt" o:ole="">
            <v:imagedata r:id="rId9" o:title=""/>
          </v:shape>
          <o:OLEObject Type="Embed" ProgID="Equation.3" ShapeID="_x0000_i1025" DrawAspect="Content" ObjectID="_1485116064" r:id="rId10"/>
        </w:object>
      </w:r>
    </w:p>
    <w:p w:rsidR="0084343C" w:rsidRDefault="00172039" w:rsidP="0084343C">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Apabila nilai VIF melebihi angka 10 maka asumsi multikoleniaritas terpenuhi dan sebaliknya jika nilai VIF kecil dari 10 dapat disimpulkan tidak terjadinya multikoleniaritas.</w:t>
      </w:r>
    </w:p>
    <w:p w:rsidR="00242865" w:rsidRPr="0084343C" w:rsidRDefault="00242865" w:rsidP="0084343C">
      <w:pPr>
        <w:spacing w:after="0" w:line="480" w:lineRule="auto"/>
        <w:ind w:firstLine="720"/>
        <w:jc w:val="both"/>
        <w:rPr>
          <w:rFonts w:ascii="Times New Roman" w:hAnsi="Times New Roman" w:cs="Times New Roman"/>
          <w:sz w:val="24"/>
          <w:szCs w:val="24"/>
        </w:rPr>
      </w:pPr>
    </w:p>
    <w:p w:rsidR="00172039" w:rsidRPr="00AF1BDB" w:rsidRDefault="00172039" w:rsidP="00242865">
      <w:pPr>
        <w:pStyle w:val="ListParagraph"/>
        <w:numPr>
          <w:ilvl w:val="2"/>
          <w:numId w:val="27"/>
        </w:numPr>
        <w:spacing w:after="0" w:line="480" w:lineRule="auto"/>
        <w:ind w:left="709" w:hanging="709"/>
        <w:jc w:val="both"/>
        <w:rPr>
          <w:rFonts w:ascii="Times New Roman" w:hAnsi="Times New Roman" w:cs="Times New Roman"/>
          <w:b/>
          <w:sz w:val="24"/>
          <w:szCs w:val="24"/>
        </w:rPr>
      </w:pPr>
      <w:r w:rsidRPr="00AF1BDB">
        <w:rPr>
          <w:rFonts w:ascii="Times New Roman" w:hAnsi="Times New Roman" w:cs="Times New Roman"/>
          <w:b/>
          <w:sz w:val="24"/>
          <w:szCs w:val="24"/>
        </w:rPr>
        <w:lastRenderedPageBreak/>
        <w:t>Uji Heteroskedastisitas</w:t>
      </w:r>
    </w:p>
    <w:p w:rsidR="00375A53" w:rsidRDefault="00172039" w:rsidP="00375A53">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 xml:space="preserve">Heteroskedastisitas adalah kondisi dimana varian residu tidak konstan, atau uji ini bertujuan menguji apakah dalam sebuah model regresi, terjadi ketidaksamaan varian residual dari suatu pengamatan ke pengamatan lain tetap, maka disebut </w:t>
      </w:r>
      <w:r w:rsidR="00375A53">
        <w:rPr>
          <w:rFonts w:ascii="Times New Roman" w:hAnsi="Times New Roman" w:cs="Times New Roman"/>
          <w:sz w:val="24"/>
          <w:szCs w:val="24"/>
        </w:rPr>
        <w:t xml:space="preserve">hemoskedastisitas. Sebaliknya </w:t>
      </w:r>
      <w:r w:rsidRPr="001F77B8">
        <w:rPr>
          <w:rFonts w:ascii="Times New Roman" w:hAnsi="Times New Roman" w:cs="Times New Roman"/>
          <w:sz w:val="24"/>
          <w:szCs w:val="24"/>
        </w:rPr>
        <w:t xml:space="preserve">jika berbeda disebut heterokedastisitas. Uji heterokedastisitas dilakukan dengan menggunakan uji </w:t>
      </w:r>
      <w:r w:rsidRPr="001F77B8">
        <w:rPr>
          <w:rFonts w:ascii="Times New Roman" w:hAnsi="Times New Roman" w:cs="Times New Roman"/>
          <w:i/>
          <w:sz w:val="24"/>
          <w:szCs w:val="24"/>
        </w:rPr>
        <w:t xml:space="preserve">Glejser. </w:t>
      </w:r>
      <w:r w:rsidRPr="001F77B8">
        <w:rPr>
          <w:rFonts w:ascii="Times New Roman" w:hAnsi="Times New Roman" w:cs="Times New Roman"/>
          <w:sz w:val="24"/>
          <w:szCs w:val="24"/>
        </w:rPr>
        <w:t xml:space="preserve">Dengan menggunakan uji </w:t>
      </w:r>
      <w:r w:rsidRPr="001F77B8">
        <w:rPr>
          <w:rFonts w:ascii="Times New Roman" w:hAnsi="Times New Roman" w:cs="Times New Roman"/>
          <w:i/>
          <w:sz w:val="24"/>
          <w:szCs w:val="24"/>
        </w:rPr>
        <w:t>Glejser</w:t>
      </w:r>
      <w:r w:rsidRPr="001F77B8">
        <w:rPr>
          <w:rFonts w:ascii="Times New Roman" w:hAnsi="Times New Roman" w:cs="Times New Roman"/>
          <w:sz w:val="24"/>
          <w:szCs w:val="24"/>
        </w:rPr>
        <w:t xml:space="preserve"> , nilai absolut residual diregresikan pada tiap-tiap variabel independen. </w:t>
      </w:r>
    </w:p>
    <w:p w:rsidR="00172039" w:rsidRDefault="00172039" w:rsidP="00375A53">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Masalah heteroskedastisitas terjadi jika ada variabel yang secara statistik signifikan. Didalam pengujian gejala heteroskedastisitas tidak akan terjadi bila dalam regresi residual masing-masing variabel independen memiliki nilai signifikan diatas alpha 0,05. Setelah seluruh variabel terbebas dari gejala heteroskedastisitas maka pengolahan data dapat terus dilanjut</w:t>
      </w:r>
      <w:r w:rsidR="004275CC">
        <w:rPr>
          <w:rFonts w:ascii="Times New Roman" w:hAnsi="Times New Roman" w:cs="Times New Roman"/>
          <w:sz w:val="24"/>
          <w:szCs w:val="24"/>
        </w:rPr>
        <w:t>kan (Ghozali, 2011).</w:t>
      </w:r>
    </w:p>
    <w:p w:rsidR="00242865" w:rsidRDefault="00242865" w:rsidP="00242865">
      <w:pPr>
        <w:spacing w:after="0" w:line="240" w:lineRule="auto"/>
        <w:ind w:firstLine="720"/>
        <w:jc w:val="both"/>
        <w:rPr>
          <w:rFonts w:ascii="Times New Roman" w:hAnsi="Times New Roman" w:cs="Times New Roman"/>
          <w:sz w:val="24"/>
          <w:szCs w:val="24"/>
        </w:rPr>
      </w:pPr>
    </w:p>
    <w:p w:rsidR="00375A53" w:rsidRPr="00AF1BDB" w:rsidRDefault="00375A53" w:rsidP="00242865">
      <w:pPr>
        <w:pStyle w:val="ListParagraph"/>
        <w:numPr>
          <w:ilvl w:val="2"/>
          <w:numId w:val="27"/>
        </w:numPr>
        <w:spacing w:after="0" w:line="480" w:lineRule="auto"/>
        <w:ind w:left="709" w:hanging="709"/>
        <w:jc w:val="both"/>
        <w:rPr>
          <w:rFonts w:ascii="Times New Roman" w:hAnsi="Times New Roman" w:cs="Times New Roman"/>
          <w:b/>
          <w:sz w:val="24"/>
          <w:szCs w:val="24"/>
        </w:rPr>
      </w:pPr>
      <w:r w:rsidRPr="00AF1BDB">
        <w:rPr>
          <w:rFonts w:ascii="Times New Roman" w:hAnsi="Times New Roman" w:cs="Times New Roman"/>
          <w:b/>
          <w:sz w:val="24"/>
          <w:szCs w:val="24"/>
        </w:rPr>
        <w:t>Uji Autokorelasi</w:t>
      </w:r>
    </w:p>
    <w:p w:rsidR="00375A53" w:rsidRDefault="00375A53" w:rsidP="00375A53">
      <w:pPr>
        <w:spacing w:after="0" w:line="480" w:lineRule="auto"/>
        <w:ind w:firstLine="720"/>
        <w:jc w:val="both"/>
        <w:rPr>
          <w:rFonts w:ascii="Times New Roman" w:hAnsi="Times New Roman" w:cs="Times New Roman"/>
          <w:sz w:val="24"/>
          <w:szCs w:val="24"/>
        </w:rPr>
      </w:pPr>
      <w:r w:rsidRPr="002A739C">
        <w:rPr>
          <w:rFonts w:ascii="Times New Roman" w:hAnsi="Times New Roman" w:cs="Times New Roman"/>
          <w:sz w:val="24"/>
          <w:szCs w:val="24"/>
        </w:rPr>
        <w:t xml:space="preserve">Menurut Ghozali (2011) istilah autokorelasi dapat didefenisikan sebagai korelasi antara anggota dan serangkaian observasi yang diurutkan menurut waktu </w:t>
      </w:r>
      <w:r w:rsidRPr="002A739C">
        <w:rPr>
          <w:rFonts w:ascii="Times New Roman" w:hAnsi="Times New Roman" w:cs="Times New Roman"/>
          <w:i/>
          <w:sz w:val="24"/>
          <w:szCs w:val="24"/>
        </w:rPr>
        <w:t>(time series)</w:t>
      </w:r>
      <w:r w:rsidRPr="002A739C">
        <w:rPr>
          <w:rFonts w:ascii="Times New Roman" w:hAnsi="Times New Roman" w:cs="Times New Roman"/>
          <w:sz w:val="24"/>
          <w:szCs w:val="24"/>
        </w:rPr>
        <w:t xml:space="preserve"> atau ruang </w:t>
      </w:r>
      <w:r w:rsidRPr="002A739C">
        <w:rPr>
          <w:rFonts w:ascii="Times New Roman" w:hAnsi="Times New Roman" w:cs="Times New Roman"/>
          <w:i/>
          <w:sz w:val="24"/>
          <w:szCs w:val="24"/>
        </w:rPr>
        <w:t>(cross sectional)</w:t>
      </w:r>
      <w:r w:rsidR="00F62B00">
        <w:rPr>
          <w:rFonts w:ascii="Times New Roman" w:hAnsi="Times New Roman" w:cs="Times New Roman"/>
          <w:i/>
          <w:sz w:val="24"/>
          <w:szCs w:val="24"/>
        </w:rPr>
        <w:t xml:space="preserve">. </w:t>
      </w:r>
      <w:r w:rsidRPr="002A739C">
        <w:rPr>
          <w:rFonts w:ascii="Times New Roman" w:hAnsi="Times New Roman" w:cs="Times New Roman"/>
          <w:sz w:val="24"/>
          <w:szCs w:val="24"/>
        </w:rPr>
        <w:t xml:space="preserve">Uji autokorelasi digunakan untuk menguji ada atau tidaknya hubungan antar variabel. </w:t>
      </w:r>
    </w:p>
    <w:p w:rsidR="00375A53" w:rsidRDefault="00375A53" w:rsidP="00375A53">
      <w:pPr>
        <w:spacing w:after="0" w:line="480" w:lineRule="auto"/>
        <w:ind w:firstLine="720"/>
        <w:jc w:val="both"/>
        <w:rPr>
          <w:rFonts w:ascii="Times New Roman" w:hAnsi="Times New Roman" w:cs="Times New Roman"/>
          <w:sz w:val="24"/>
          <w:szCs w:val="24"/>
        </w:rPr>
      </w:pPr>
      <w:r w:rsidRPr="002A739C">
        <w:rPr>
          <w:rFonts w:ascii="Times New Roman" w:hAnsi="Times New Roman" w:cs="Times New Roman"/>
          <w:sz w:val="24"/>
          <w:szCs w:val="24"/>
        </w:rPr>
        <w:t xml:space="preserve">Uji autokorelasi dilakukan dengan menghitung nilai </w:t>
      </w:r>
      <w:r w:rsidRPr="002A739C">
        <w:rPr>
          <w:rFonts w:ascii="Times New Roman" w:hAnsi="Times New Roman" w:cs="Times New Roman"/>
          <w:i/>
          <w:sz w:val="24"/>
          <w:szCs w:val="24"/>
        </w:rPr>
        <w:t>Durbin-Watson d statistic.</w:t>
      </w:r>
      <w:r w:rsidRPr="002A739C">
        <w:rPr>
          <w:rFonts w:ascii="Times New Roman" w:hAnsi="Times New Roman" w:cs="Times New Roman"/>
          <w:sz w:val="24"/>
          <w:szCs w:val="24"/>
        </w:rPr>
        <w:t xml:space="preserve"> Untuk mengetahui asumsi ini dilakukan dengan melihat tingkat nilai Durbin-Watson Du &lt; DW-stat &lt; 4-Du ini dikatakan tidak terjadi autokorelasi </w:t>
      </w:r>
      <w:r w:rsidRPr="002A739C">
        <w:rPr>
          <w:rFonts w:ascii="Times New Roman" w:hAnsi="Times New Roman" w:cs="Times New Roman"/>
          <w:i/>
          <w:sz w:val="24"/>
          <w:szCs w:val="24"/>
        </w:rPr>
        <w:t>(No Autocorelation)</w:t>
      </w:r>
      <w:r w:rsidRPr="002A739C">
        <w:rPr>
          <w:rFonts w:ascii="Times New Roman" w:hAnsi="Times New Roman" w:cs="Times New Roman"/>
          <w:sz w:val="24"/>
          <w:szCs w:val="24"/>
        </w:rPr>
        <w:t xml:space="preserve"> dan begitu juga sebaliknya.</w:t>
      </w:r>
    </w:p>
    <w:p w:rsidR="004829C1" w:rsidRPr="00375A53" w:rsidRDefault="004829C1" w:rsidP="00375A53">
      <w:pPr>
        <w:spacing w:after="0" w:line="480" w:lineRule="auto"/>
        <w:ind w:firstLine="720"/>
        <w:jc w:val="both"/>
        <w:rPr>
          <w:rFonts w:ascii="Times New Roman" w:hAnsi="Times New Roman" w:cs="Times New Roman"/>
          <w:i/>
          <w:sz w:val="24"/>
          <w:szCs w:val="24"/>
        </w:rPr>
      </w:pPr>
    </w:p>
    <w:p w:rsidR="00172039" w:rsidRPr="001F77B8" w:rsidRDefault="00172039" w:rsidP="00172039">
      <w:pPr>
        <w:spacing w:after="0" w:line="480" w:lineRule="auto"/>
        <w:jc w:val="both"/>
        <w:rPr>
          <w:rFonts w:ascii="Times New Roman" w:hAnsi="Times New Roman" w:cs="Times New Roman"/>
          <w:b/>
          <w:sz w:val="24"/>
          <w:szCs w:val="24"/>
        </w:rPr>
      </w:pPr>
      <w:r w:rsidRPr="001F77B8">
        <w:rPr>
          <w:rFonts w:ascii="Times New Roman" w:hAnsi="Times New Roman" w:cs="Times New Roman"/>
          <w:b/>
          <w:sz w:val="24"/>
          <w:szCs w:val="24"/>
        </w:rPr>
        <w:lastRenderedPageBreak/>
        <w:t>3.5</w:t>
      </w:r>
      <w:r w:rsidRPr="001F77B8">
        <w:rPr>
          <w:rFonts w:ascii="Times New Roman" w:hAnsi="Times New Roman" w:cs="Times New Roman"/>
          <w:b/>
          <w:sz w:val="24"/>
          <w:szCs w:val="24"/>
        </w:rPr>
        <w:tab/>
        <w:t>Pengujian Hipotesis</w:t>
      </w:r>
    </w:p>
    <w:p w:rsidR="00172039" w:rsidRPr="001F77B8" w:rsidRDefault="00172039" w:rsidP="00172039">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Untuk melakukan tahapan pengujian hipotesis maka digunakan tahapan pengujian seperti terlihat dibawah ini yaitu</w:t>
      </w:r>
    </w:p>
    <w:p w:rsidR="00172039" w:rsidRPr="00AF1BDB" w:rsidRDefault="00172039" w:rsidP="00242865">
      <w:pPr>
        <w:pStyle w:val="ListParagraph"/>
        <w:numPr>
          <w:ilvl w:val="2"/>
          <w:numId w:val="28"/>
        </w:numPr>
        <w:spacing w:after="0" w:line="480" w:lineRule="auto"/>
        <w:ind w:left="709" w:hanging="709"/>
        <w:jc w:val="both"/>
        <w:rPr>
          <w:rFonts w:ascii="Times New Roman" w:hAnsi="Times New Roman" w:cs="Times New Roman"/>
          <w:b/>
          <w:sz w:val="24"/>
          <w:szCs w:val="24"/>
        </w:rPr>
      </w:pPr>
      <w:r w:rsidRPr="00AF1BDB">
        <w:rPr>
          <w:rFonts w:ascii="Times New Roman" w:hAnsi="Times New Roman" w:cs="Times New Roman"/>
          <w:b/>
          <w:sz w:val="24"/>
          <w:szCs w:val="24"/>
        </w:rPr>
        <w:t>Model Regresi Berganda</w:t>
      </w:r>
    </w:p>
    <w:p w:rsidR="00172039" w:rsidRPr="001F77B8" w:rsidRDefault="00B70736" w:rsidP="00172039">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Menurut Ghozali (201</w:t>
      </w:r>
      <w:r>
        <w:rPr>
          <w:rFonts w:ascii="Times New Roman" w:hAnsi="Times New Roman" w:cs="Times New Roman"/>
          <w:sz w:val="24"/>
          <w:szCs w:val="24"/>
          <w:lang w:val="en-US"/>
        </w:rPr>
        <w:t>1</w:t>
      </w:r>
      <w:r w:rsidR="00172039" w:rsidRPr="001F77B8">
        <w:rPr>
          <w:rFonts w:ascii="Times New Roman" w:hAnsi="Times New Roman" w:cs="Times New Roman"/>
          <w:sz w:val="24"/>
          <w:szCs w:val="24"/>
        </w:rPr>
        <w:t>) model regresi adalah sebuah persamaan yang dapat menentukan arah pengaruh variabel independen terhadap variabel dependen. Didalam penelitian ini model regresi yang digunakan adalah berganda yang memiliki rumus dasar sebagai berikut:</w:t>
      </w:r>
    </w:p>
    <w:p w:rsidR="00172039" w:rsidRPr="001F77B8" w:rsidRDefault="00172039" w:rsidP="00172039">
      <w:pPr>
        <w:spacing w:after="0" w:line="480" w:lineRule="auto"/>
        <w:ind w:left="360"/>
        <w:jc w:val="both"/>
        <w:rPr>
          <w:rFonts w:ascii="Times New Roman" w:hAnsi="Times New Roman" w:cs="Times New Roman"/>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t>Y = α + β</w:t>
      </w:r>
      <w:r w:rsidRPr="001F77B8">
        <w:rPr>
          <w:rFonts w:ascii="Times New Roman" w:hAnsi="Times New Roman" w:cs="Times New Roman"/>
          <w:sz w:val="24"/>
          <w:szCs w:val="24"/>
          <w:vertAlign w:val="subscript"/>
        </w:rPr>
        <w:t>1</w:t>
      </w:r>
      <w:r w:rsidRPr="001F77B8">
        <w:rPr>
          <w:rFonts w:ascii="Times New Roman" w:hAnsi="Times New Roman" w:cs="Times New Roman"/>
          <w:sz w:val="24"/>
          <w:szCs w:val="24"/>
        </w:rPr>
        <w:t>x</w:t>
      </w:r>
      <w:r w:rsidRPr="001F77B8">
        <w:rPr>
          <w:rFonts w:ascii="Times New Roman" w:hAnsi="Times New Roman" w:cs="Times New Roman"/>
          <w:sz w:val="24"/>
          <w:szCs w:val="24"/>
          <w:vertAlign w:val="subscript"/>
        </w:rPr>
        <w:t>1</w:t>
      </w:r>
      <w:r w:rsidRPr="001F77B8">
        <w:rPr>
          <w:rFonts w:ascii="Times New Roman" w:hAnsi="Times New Roman" w:cs="Times New Roman"/>
          <w:sz w:val="24"/>
          <w:szCs w:val="24"/>
        </w:rPr>
        <w:t xml:space="preserve"> + β</w:t>
      </w:r>
      <w:r w:rsidRPr="001F77B8">
        <w:rPr>
          <w:rFonts w:ascii="Times New Roman" w:hAnsi="Times New Roman" w:cs="Times New Roman"/>
          <w:sz w:val="24"/>
          <w:szCs w:val="24"/>
          <w:vertAlign w:val="subscript"/>
        </w:rPr>
        <w:t>2</w:t>
      </w:r>
      <w:r w:rsidRPr="001F77B8">
        <w:rPr>
          <w:rFonts w:ascii="Times New Roman" w:hAnsi="Times New Roman" w:cs="Times New Roman"/>
          <w:sz w:val="24"/>
          <w:szCs w:val="24"/>
        </w:rPr>
        <w:t>x</w:t>
      </w:r>
      <w:r w:rsidRPr="001F77B8">
        <w:rPr>
          <w:rFonts w:ascii="Times New Roman" w:hAnsi="Times New Roman" w:cs="Times New Roman"/>
          <w:sz w:val="24"/>
          <w:szCs w:val="24"/>
          <w:vertAlign w:val="subscript"/>
        </w:rPr>
        <w:t>2</w:t>
      </w:r>
      <w:r w:rsidRPr="001F77B8">
        <w:rPr>
          <w:rFonts w:ascii="Times New Roman" w:hAnsi="Times New Roman" w:cs="Times New Roman"/>
          <w:sz w:val="24"/>
          <w:szCs w:val="24"/>
        </w:rPr>
        <w:t xml:space="preserve"> + β</w:t>
      </w:r>
      <w:r w:rsidRPr="001F77B8">
        <w:rPr>
          <w:rFonts w:ascii="Times New Roman" w:hAnsi="Times New Roman" w:cs="Times New Roman"/>
          <w:sz w:val="24"/>
          <w:szCs w:val="24"/>
          <w:vertAlign w:val="subscript"/>
        </w:rPr>
        <w:t>3</w:t>
      </w:r>
      <w:r w:rsidRPr="001F77B8">
        <w:rPr>
          <w:rFonts w:ascii="Times New Roman" w:hAnsi="Times New Roman" w:cs="Times New Roman"/>
          <w:sz w:val="24"/>
          <w:szCs w:val="24"/>
        </w:rPr>
        <w:t>x</w:t>
      </w:r>
      <w:r w:rsidRPr="001F77B8">
        <w:rPr>
          <w:rFonts w:ascii="Times New Roman" w:hAnsi="Times New Roman" w:cs="Times New Roman"/>
          <w:sz w:val="24"/>
          <w:szCs w:val="24"/>
          <w:vertAlign w:val="subscript"/>
        </w:rPr>
        <w:t>3</w:t>
      </w:r>
      <w:r w:rsidRPr="001F77B8">
        <w:rPr>
          <w:rFonts w:ascii="Times New Roman" w:hAnsi="Times New Roman" w:cs="Times New Roman"/>
          <w:sz w:val="24"/>
          <w:szCs w:val="24"/>
        </w:rPr>
        <w:t xml:space="preserve"> + β</w:t>
      </w:r>
      <w:r w:rsidRPr="001F77B8">
        <w:rPr>
          <w:rFonts w:ascii="Times New Roman" w:hAnsi="Times New Roman" w:cs="Times New Roman"/>
          <w:sz w:val="24"/>
          <w:szCs w:val="24"/>
          <w:vertAlign w:val="subscript"/>
        </w:rPr>
        <w:t>4</w:t>
      </w:r>
      <w:r w:rsidRPr="001F77B8">
        <w:rPr>
          <w:rFonts w:ascii="Times New Roman" w:hAnsi="Times New Roman" w:cs="Times New Roman"/>
          <w:sz w:val="24"/>
          <w:szCs w:val="24"/>
        </w:rPr>
        <w:t>x</w:t>
      </w:r>
      <w:r w:rsidRPr="001F77B8">
        <w:rPr>
          <w:rFonts w:ascii="Times New Roman" w:hAnsi="Times New Roman" w:cs="Times New Roman"/>
          <w:sz w:val="24"/>
          <w:szCs w:val="24"/>
          <w:vertAlign w:val="subscript"/>
        </w:rPr>
        <w:t>4</w:t>
      </w:r>
      <w:r w:rsidRPr="001F77B8">
        <w:rPr>
          <w:rFonts w:ascii="Times New Roman" w:hAnsi="Times New Roman" w:cs="Times New Roman"/>
          <w:sz w:val="24"/>
          <w:szCs w:val="24"/>
        </w:rPr>
        <w:t xml:space="preserve"> + e</w:t>
      </w:r>
    </w:p>
    <w:p w:rsidR="00172039" w:rsidRPr="001F77B8" w:rsidRDefault="00172039" w:rsidP="00172039">
      <w:pPr>
        <w:spacing w:after="0" w:line="480" w:lineRule="auto"/>
        <w:ind w:left="360"/>
        <w:jc w:val="both"/>
        <w:rPr>
          <w:rFonts w:ascii="Times New Roman" w:hAnsi="Times New Roman" w:cs="Times New Roman"/>
          <w:sz w:val="24"/>
          <w:szCs w:val="24"/>
        </w:rPr>
      </w:pPr>
      <w:r w:rsidRPr="001F77B8">
        <w:rPr>
          <w:rFonts w:ascii="Times New Roman" w:hAnsi="Times New Roman" w:cs="Times New Roman"/>
          <w:sz w:val="24"/>
          <w:szCs w:val="24"/>
        </w:rPr>
        <w:t>Dimana :</w:t>
      </w:r>
    </w:p>
    <w:p w:rsidR="00172039" w:rsidRPr="001F77B8" w:rsidRDefault="00172039" w:rsidP="00172039">
      <w:pPr>
        <w:spacing w:after="0" w:line="480" w:lineRule="auto"/>
        <w:ind w:left="360"/>
        <w:jc w:val="both"/>
        <w:rPr>
          <w:rFonts w:ascii="Times New Roman" w:hAnsi="Times New Roman" w:cs="Times New Roman"/>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t>α</w:t>
      </w:r>
      <w:r w:rsidRPr="001F77B8">
        <w:rPr>
          <w:rFonts w:ascii="Times New Roman" w:hAnsi="Times New Roman" w:cs="Times New Roman"/>
          <w:sz w:val="24"/>
          <w:szCs w:val="24"/>
        </w:rPr>
        <w:tab/>
        <w:t>=</w:t>
      </w:r>
      <w:r w:rsidRPr="001F77B8">
        <w:rPr>
          <w:rFonts w:ascii="Times New Roman" w:hAnsi="Times New Roman" w:cs="Times New Roman"/>
          <w:sz w:val="24"/>
          <w:szCs w:val="24"/>
        </w:rPr>
        <w:tab/>
        <w:t xml:space="preserve">Konstanta </w:t>
      </w:r>
    </w:p>
    <w:p w:rsidR="00172039" w:rsidRPr="001F77B8" w:rsidRDefault="00172039" w:rsidP="00172039">
      <w:pPr>
        <w:spacing w:after="0" w:line="480" w:lineRule="auto"/>
        <w:ind w:left="1080" w:firstLine="360"/>
        <w:jc w:val="both"/>
        <w:rPr>
          <w:rFonts w:ascii="Times New Roman" w:hAnsi="Times New Roman" w:cs="Times New Roman"/>
          <w:sz w:val="24"/>
          <w:szCs w:val="24"/>
        </w:rPr>
      </w:pPr>
      <w:r w:rsidRPr="001F77B8">
        <w:rPr>
          <w:rFonts w:ascii="Times New Roman" w:hAnsi="Times New Roman" w:cs="Times New Roman"/>
          <w:sz w:val="24"/>
          <w:szCs w:val="24"/>
        </w:rPr>
        <w:t>Y</w:t>
      </w:r>
      <w:r w:rsidRPr="001F77B8">
        <w:rPr>
          <w:rFonts w:ascii="Times New Roman" w:hAnsi="Times New Roman" w:cs="Times New Roman"/>
          <w:sz w:val="24"/>
          <w:szCs w:val="24"/>
        </w:rPr>
        <w:tab/>
        <w:t>=</w:t>
      </w:r>
      <w:r w:rsidRPr="001F77B8">
        <w:rPr>
          <w:rFonts w:ascii="Times New Roman" w:hAnsi="Times New Roman" w:cs="Times New Roman"/>
          <w:sz w:val="24"/>
          <w:szCs w:val="24"/>
        </w:rPr>
        <w:tab/>
        <w:t>Biaya Keagenan</w:t>
      </w:r>
    </w:p>
    <w:p w:rsidR="00172039" w:rsidRPr="001F77B8" w:rsidRDefault="00172039" w:rsidP="00172039">
      <w:pPr>
        <w:spacing w:after="0" w:line="480" w:lineRule="auto"/>
        <w:ind w:left="360"/>
        <w:jc w:val="both"/>
        <w:rPr>
          <w:rFonts w:ascii="Times New Roman" w:hAnsi="Times New Roman" w:cs="Times New Roman"/>
          <w:sz w:val="24"/>
          <w:szCs w:val="24"/>
        </w:rPr>
      </w:pPr>
      <w:r w:rsidRPr="001F77B8">
        <w:rPr>
          <w:rFonts w:ascii="Times New Roman" w:hAnsi="Times New Roman" w:cs="Times New Roman"/>
          <w:i/>
          <w:sz w:val="24"/>
          <w:szCs w:val="24"/>
        </w:rPr>
        <w:tab/>
      </w:r>
      <w:r w:rsidRPr="001F77B8">
        <w:rPr>
          <w:rFonts w:ascii="Times New Roman" w:hAnsi="Times New Roman" w:cs="Times New Roman"/>
          <w:i/>
          <w:sz w:val="24"/>
          <w:szCs w:val="24"/>
        </w:rPr>
        <w:tab/>
      </w:r>
      <w:r w:rsidRPr="001F77B8">
        <w:rPr>
          <w:rFonts w:ascii="Times New Roman" w:hAnsi="Times New Roman" w:cs="Times New Roman"/>
          <w:sz w:val="24"/>
          <w:szCs w:val="24"/>
        </w:rPr>
        <w:t>x</w:t>
      </w:r>
      <w:r w:rsidRPr="001F77B8">
        <w:rPr>
          <w:rFonts w:ascii="Times New Roman" w:hAnsi="Times New Roman" w:cs="Times New Roman"/>
          <w:sz w:val="24"/>
          <w:szCs w:val="24"/>
          <w:vertAlign w:val="subscript"/>
        </w:rPr>
        <w:t>1</w:t>
      </w:r>
      <w:r w:rsidRPr="001F77B8">
        <w:rPr>
          <w:rFonts w:ascii="Times New Roman" w:hAnsi="Times New Roman" w:cs="Times New Roman"/>
          <w:sz w:val="24"/>
          <w:szCs w:val="24"/>
          <w:vertAlign w:val="subscript"/>
        </w:rPr>
        <w:tab/>
      </w:r>
      <w:r w:rsidRPr="001F77B8">
        <w:rPr>
          <w:rFonts w:ascii="Times New Roman" w:hAnsi="Times New Roman" w:cs="Times New Roman"/>
          <w:sz w:val="24"/>
          <w:szCs w:val="24"/>
        </w:rPr>
        <w:t>=</w:t>
      </w:r>
      <w:r w:rsidRPr="001F77B8">
        <w:rPr>
          <w:rFonts w:ascii="Times New Roman" w:hAnsi="Times New Roman" w:cs="Times New Roman"/>
          <w:sz w:val="24"/>
          <w:szCs w:val="24"/>
        </w:rPr>
        <w:tab/>
        <w:t>Eksekutif Directure</w:t>
      </w:r>
    </w:p>
    <w:p w:rsidR="00172039" w:rsidRPr="001F77B8" w:rsidRDefault="00172039" w:rsidP="00172039">
      <w:pPr>
        <w:spacing w:after="0" w:line="480" w:lineRule="auto"/>
        <w:ind w:left="360"/>
        <w:jc w:val="both"/>
        <w:rPr>
          <w:rFonts w:ascii="Times New Roman" w:hAnsi="Times New Roman" w:cs="Times New Roman"/>
          <w:sz w:val="24"/>
          <w:szCs w:val="24"/>
        </w:rPr>
      </w:pPr>
      <w:r w:rsidRPr="001F77B8">
        <w:rPr>
          <w:rFonts w:ascii="Times New Roman" w:hAnsi="Times New Roman" w:cs="Times New Roman"/>
          <w:i/>
          <w:sz w:val="24"/>
          <w:szCs w:val="24"/>
        </w:rPr>
        <w:tab/>
      </w:r>
      <w:r w:rsidRPr="001F77B8">
        <w:rPr>
          <w:rFonts w:ascii="Times New Roman" w:hAnsi="Times New Roman" w:cs="Times New Roman"/>
          <w:i/>
          <w:sz w:val="24"/>
          <w:szCs w:val="24"/>
        </w:rPr>
        <w:tab/>
      </w:r>
      <w:r w:rsidRPr="001F77B8">
        <w:rPr>
          <w:rFonts w:ascii="Times New Roman" w:hAnsi="Times New Roman" w:cs="Times New Roman"/>
          <w:sz w:val="24"/>
          <w:szCs w:val="24"/>
        </w:rPr>
        <w:t>x</w:t>
      </w:r>
      <w:r w:rsidRPr="001F77B8">
        <w:rPr>
          <w:rFonts w:ascii="Times New Roman" w:hAnsi="Times New Roman" w:cs="Times New Roman"/>
          <w:sz w:val="24"/>
          <w:szCs w:val="24"/>
          <w:vertAlign w:val="subscript"/>
        </w:rPr>
        <w:t>2</w:t>
      </w:r>
      <w:r w:rsidRPr="001F77B8">
        <w:rPr>
          <w:rFonts w:ascii="Times New Roman" w:hAnsi="Times New Roman" w:cs="Times New Roman"/>
          <w:sz w:val="24"/>
          <w:szCs w:val="24"/>
          <w:vertAlign w:val="subscript"/>
        </w:rPr>
        <w:tab/>
      </w:r>
      <w:r w:rsidRPr="001F77B8">
        <w:rPr>
          <w:rFonts w:ascii="Times New Roman" w:hAnsi="Times New Roman" w:cs="Times New Roman"/>
          <w:sz w:val="24"/>
          <w:szCs w:val="24"/>
        </w:rPr>
        <w:t>=</w:t>
      </w:r>
      <w:r w:rsidRPr="001F77B8">
        <w:rPr>
          <w:rFonts w:ascii="Times New Roman" w:hAnsi="Times New Roman" w:cs="Times New Roman"/>
          <w:sz w:val="24"/>
          <w:szCs w:val="24"/>
        </w:rPr>
        <w:tab/>
        <w:t>Non Eksekutif Directure</w:t>
      </w:r>
    </w:p>
    <w:p w:rsidR="00172039" w:rsidRPr="001F77B8" w:rsidRDefault="00172039" w:rsidP="00172039">
      <w:pPr>
        <w:spacing w:after="0" w:line="480" w:lineRule="auto"/>
        <w:ind w:left="360"/>
        <w:jc w:val="both"/>
        <w:rPr>
          <w:rFonts w:ascii="Times New Roman" w:hAnsi="Times New Roman" w:cs="Times New Roman"/>
          <w:sz w:val="24"/>
          <w:szCs w:val="24"/>
        </w:rPr>
      </w:pPr>
      <w:r w:rsidRPr="001F77B8">
        <w:rPr>
          <w:rFonts w:ascii="Times New Roman" w:hAnsi="Times New Roman" w:cs="Times New Roman"/>
          <w:i/>
          <w:sz w:val="24"/>
          <w:szCs w:val="24"/>
        </w:rPr>
        <w:tab/>
      </w:r>
      <w:r w:rsidRPr="001F77B8">
        <w:rPr>
          <w:rFonts w:ascii="Times New Roman" w:hAnsi="Times New Roman" w:cs="Times New Roman"/>
          <w:i/>
          <w:sz w:val="24"/>
          <w:szCs w:val="24"/>
        </w:rPr>
        <w:tab/>
      </w:r>
      <w:r w:rsidRPr="001F77B8">
        <w:rPr>
          <w:rFonts w:ascii="Times New Roman" w:hAnsi="Times New Roman" w:cs="Times New Roman"/>
          <w:sz w:val="24"/>
          <w:szCs w:val="24"/>
        </w:rPr>
        <w:t>x</w:t>
      </w:r>
      <w:r w:rsidRPr="001F77B8">
        <w:rPr>
          <w:rFonts w:ascii="Times New Roman" w:hAnsi="Times New Roman" w:cs="Times New Roman"/>
          <w:sz w:val="24"/>
          <w:szCs w:val="24"/>
          <w:vertAlign w:val="subscript"/>
        </w:rPr>
        <w:t>3</w:t>
      </w:r>
      <w:r w:rsidRPr="001F77B8">
        <w:rPr>
          <w:rFonts w:ascii="Times New Roman" w:hAnsi="Times New Roman" w:cs="Times New Roman"/>
          <w:sz w:val="24"/>
          <w:szCs w:val="24"/>
          <w:vertAlign w:val="subscript"/>
        </w:rPr>
        <w:tab/>
      </w:r>
      <w:r w:rsidRPr="001F77B8">
        <w:rPr>
          <w:rFonts w:ascii="Times New Roman" w:hAnsi="Times New Roman" w:cs="Times New Roman"/>
          <w:sz w:val="24"/>
          <w:szCs w:val="24"/>
        </w:rPr>
        <w:t>=</w:t>
      </w:r>
      <w:r w:rsidRPr="001F77B8">
        <w:rPr>
          <w:rFonts w:ascii="Times New Roman" w:hAnsi="Times New Roman" w:cs="Times New Roman"/>
          <w:sz w:val="24"/>
          <w:szCs w:val="24"/>
        </w:rPr>
        <w:tab/>
        <w:t>Komite Audit</w:t>
      </w:r>
    </w:p>
    <w:p w:rsidR="00172039" w:rsidRPr="001F77B8" w:rsidRDefault="00172039" w:rsidP="00172039">
      <w:pPr>
        <w:spacing w:after="0" w:line="480" w:lineRule="auto"/>
        <w:ind w:left="1080" w:firstLine="360"/>
        <w:jc w:val="both"/>
        <w:rPr>
          <w:rFonts w:ascii="Times New Roman" w:hAnsi="Times New Roman" w:cs="Times New Roman"/>
          <w:sz w:val="24"/>
          <w:szCs w:val="24"/>
        </w:rPr>
      </w:pPr>
      <w:r w:rsidRPr="001F77B8">
        <w:rPr>
          <w:rFonts w:ascii="Times New Roman" w:hAnsi="Times New Roman" w:cs="Times New Roman"/>
          <w:sz w:val="24"/>
          <w:szCs w:val="24"/>
        </w:rPr>
        <w:t>x</w:t>
      </w:r>
      <w:r w:rsidRPr="001F77B8">
        <w:rPr>
          <w:rFonts w:ascii="Times New Roman" w:hAnsi="Times New Roman" w:cs="Times New Roman"/>
          <w:sz w:val="24"/>
          <w:szCs w:val="24"/>
          <w:vertAlign w:val="subscript"/>
        </w:rPr>
        <w:t>4</w:t>
      </w:r>
      <w:r w:rsidRPr="001F77B8">
        <w:rPr>
          <w:rFonts w:ascii="Times New Roman" w:hAnsi="Times New Roman" w:cs="Times New Roman"/>
          <w:sz w:val="24"/>
          <w:szCs w:val="24"/>
          <w:vertAlign w:val="subscript"/>
        </w:rPr>
        <w:tab/>
      </w:r>
      <w:r w:rsidRPr="001F77B8">
        <w:rPr>
          <w:rFonts w:ascii="Times New Roman" w:hAnsi="Times New Roman" w:cs="Times New Roman"/>
          <w:sz w:val="24"/>
          <w:szCs w:val="24"/>
        </w:rPr>
        <w:t>=</w:t>
      </w:r>
      <w:r w:rsidRPr="001F77B8">
        <w:rPr>
          <w:rFonts w:ascii="Times New Roman" w:hAnsi="Times New Roman" w:cs="Times New Roman"/>
          <w:sz w:val="24"/>
          <w:szCs w:val="24"/>
          <w:vertAlign w:val="subscript"/>
        </w:rPr>
        <w:tab/>
      </w:r>
      <w:r w:rsidRPr="001F77B8">
        <w:rPr>
          <w:rFonts w:ascii="Times New Roman" w:hAnsi="Times New Roman" w:cs="Times New Roman"/>
          <w:sz w:val="24"/>
          <w:szCs w:val="24"/>
        </w:rPr>
        <w:t>Dewan Komisaris</w:t>
      </w:r>
    </w:p>
    <w:p w:rsidR="00172039" w:rsidRPr="001F77B8" w:rsidRDefault="00172039" w:rsidP="00172039">
      <w:pPr>
        <w:spacing w:after="0" w:line="480" w:lineRule="auto"/>
        <w:ind w:left="360"/>
        <w:jc w:val="both"/>
        <w:rPr>
          <w:rFonts w:ascii="Times New Roman" w:hAnsi="Times New Roman" w:cs="Times New Roman"/>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t>β</w:t>
      </w:r>
      <w:r w:rsidRPr="001F77B8">
        <w:rPr>
          <w:rFonts w:ascii="Times New Roman" w:hAnsi="Times New Roman" w:cs="Times New Roman"/>
          <w:sz w:val="24"/>
          <w:szCs w:val="24"/>
          <w:vertAlign w:val="subscript"/>
        </w:rPr>
        <w:t>1</w:t>
      </w:r>
      <w:r w:rsidRPr="001F77B8">
        <w:rPr>
          <w:rFonts w:ascii="Times New Roman" w:hAnsi="Times New Roman" w:cs="Times New Roman"/>
          <w:sz w:val="24"/>
          <w:szCs w:val="24"/>
          <w:vertAlign w:val="subscript"/>
        </w:rPr>
        <w:softHyphen/>
        <w:t xml:space="preserve"> – </w:t>
      </w:r>
      <w:r w:rsidRPr="001F77B8">
        <w:rPr>
          <w:rFonts w:ascii="Times New Roman" w:hAnsi="Times New Roman" w:cs="Times New Roman"/>
          <w:sz w:val="24"/>
          <w:szCs w:val="24"/>
        </w:rPr>
        <w:t>β</w:t>
      </w:r>
      <w:r w:rsidRPr="001F77B8">
        <w:rPr>
          <w:rFonts w:ascii="Times New Roman" w:hAnsi="Times New Roman" w:cs="Times New Roman"/>
          <w:sz w:val="24"/>
          <w:szCs w:val="24"/>
          <w:vertAlign w:val="subscript"/>
        </w:rPr>
        <w:t>4</w:t>
      </w:r>
      <w:r w:rsidRPr="001F77B8">
        <w:rPr>
          <w:rFonts w:ascii="Times New Roman" w:hAnsi="Times New Roman" w:cs="Times New Roman"/>
          <w:sz w:val="24"/>
          <w:szCs w:val="24"/>
          <w:vertAlign w:val="subscript"/>
        </w:rPr>
        <w:tab/>
      </w:r>
      <w:r w:rsidRPr="001F77B8">
        <w:rPr>
          <w:rFonts w:ascii="Times New Roman" w:hAnsi="Times New Roman" w:cs="Times New Roman"/>
          <w:sz w:val="24"/>
          <w:szCs w:val="24"/>
        </w:rPr>
        <w:t>=</w:t>
      </w:r>
      <w:r w:rsidRPr="001F77B8">
        <w:rPr>
          <w:rFonts w:ascii="Times New Roman" w:hAnsi="Times New Roman" w:cs="Times New Roman"/>
          <w:sz w:val="24"/>
          <w:szCs w:val="24"/>
        </w:rPr>
        <w:tab/>
        <w:t>koefosien regresi berganda</w:t>
      </w:r>
    </w:p>
    <w:p w:rsidR="00D56722" w:rsidRDefault="00172039" w:rsidP="00242865">
      <w:pPr>
        <w:spacing w:after="0" w:line="480" w:lineRule="auto"/>
        <w:ind w:left="360"/>
        <w:jc w:val="both"/>
        <w:rPr>
          <w:rFonts w:ascii="Times New Roman" w:hAnsi="Times New Roman" w:cs="Times New Roman"/>
          <w:i/>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t>e</w:t>
      </w:r>
      <w:r w:rsidRPr="001F77B8">
        <w:rPr>
          <w:rFonts w:ascii="Times New Roman" w:hAnsi="Times New Roman" w:cs="Times New Roman"/>
          <w:sz w:val="24"/>
          <w:szCs w:val="24"/>
        </w:rPr>
        <w:tab/>
        <w:t xml:space="preserve">= </w:t>
      </w:r>
      <w:r w:rsidRPr="001F77B8">
        <w:rPr>
          <w:rFonts w:ascii="Times New Roman" w:hAnsi="Times New Roman" w:cs="Times New Roman"/>
          <w:sz w:val="24"/>
          <w:szCs w:val="24"/>
        </w:rPr>
        <w:tab/>
      </w:r>
      <w:r w:rsidRPr="001F77B8">
        <w:rPr>
          <w:rFonts w:ascii="Times New Roman" w:hAnsi="Times New Roman" w:cs="Times New Roman"/>
          <w:i/>
          <w:sz w:val="24"/>
          <w:szCs w:val="24"/>
        </w:rPr>
        <w:t>error</w:t>
      </w:r>
    </w:p>
    <w:p w:rsidR="00242865" w:rsidRPr="00242865" w:rsidRDefault="00242865" w:rsidP="00242865">
      <w:pPr>
        <w:spacing w:after="0" w:line="480" w:lineRule="auto"/>
        <w:ind w:left="360"/>
        <w:jc w:val="both"/>
        <w:rPr>
          <w:rFonts w:ascii="Times New Roman" w:hAnsi="Times New Roman" w:cs="Times New Roman"/>
          <w:i/>
          <w:sz w:val="24"/>
          <w:szCs w:val="24"/>
        </w:rPr>
      </w:pPr>
    </w:p>
    <w:p w:rsidR="00172039" w:rsidRPr="00AF1BDB" w:rsidRDefault="00172039" w:rsidP="00242865">
      <w:pPr>
        <w:pStyle w:val="ListParagraph"/>
        <w:numPr>
          <w:ilvl w:val="2"/>
          <w:numId w:val="28"/>
        </w:numPr>
        <w:spacing w:after="0" w:line="480" w:lineRule="auto"/>
        <w:ind w:left="709" w:hanging="709"/>
        <w:jc w:val="both"/>
        <w:rPr>
          <w:rFonts w:ascii="Times New Roman" w:hAnsi="Times New Roman" w:cs="Times New Roman"/>
          <w:b/>
          <w:sz w:val="24"/>
          <w:szCs w:val="24"/>
        </w:rPr>
      </w:pPr>
      <w:r w:rsidRPr="00AF1BDB">
        <w:rPr>
          <w:rFonts w:ascii="Times New Roman" w:hAnsi="Times New Roman" w:cs="Times New Roman"/>
          <w:b/>
          <w:sz w:val="24"/>
          <w:szCs w:val="24"/>
        </w:rPr>
        <w:t>Uji Koefisien Determinasi (R</w:t>
      </w:r>
      <w:r w:rsidRPr="00AF1BDB">
        <w:rPr>
          <w:rFonts w:ascii="Times New Roman" w:hAnsi="Times New Roman" w:cs="Times New Roman"/>
          <w:b/>
          <w:sz w:val="24"/>
          <w:szCs w:val="24"/>
          <w:vertAlign w:val="superscript"/>
        </w:rPr>
        <w:t>2</w:t>
      </w:r>
      <w:r w:rsidRPr="00AF1BDB">
        <w:rPr>
          <w:rFonts w:ascii="Times New Roman" w:hAnsi="Times New Roman" w:cs="Times New Roman"/>
          <w:b/>
          <w:sz w:val="24"/>
          <w:szCs w:val="24"/>
        </w:rPr>
        <w:t>)</w:t>
      </w:r>
    </w:p>
    <w:p w:rsidR="00172039" w:rsidRPr="001F77B8" w:rsidRDefault="00B70736" w:rsidP="0017203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Ghozali (201</w:t>
      </w:r>
      <w:r>
        <w:rPr>
          <w:rFonts w:ascii="Times New Roman" w:hAnsi="Times New Roman" w:cs="Times New Roman"/>
          <w:sz w:val="24"/>
          <w:szCs w:val="24"/>
          <w:lang w:val="en-US"/>
        </w:rPr>
        <w:t>1</w:t>
      </w:r>
      <w:r w:rsidR="00172039" w:rsidRPr="001F77B8">
        <w:rPr>
          <w:rFonts w:ascii="Times New Roman" w:hAnsi="Times New Roman" w:cs="Times New Roman"/>
          <w:sz w:val="24"/>
          <w:szCs w:val="24"/>
        </w:rPr>
        <w:t xml:space="preserve">) koefisien determinasi adalah sebuah model yang digunakan untuk menilai kemampuan dari variabel independen dalam memberikan kontribusi mempengaruhi variabel dependen yang diukur dengan </w:t>
      </w:r>
      <w:r w:rsidR="00172039" w:rsidRPr="001F77B8">
        <w:rPr>
          <w:rFonts w:ascii="Times New Roman" w:hAnsi="Times New Roman" w:cs="Times New Roman"/>
          <w:sz w:val="24"/>
          <w:szCs w:val="24"/>
        </w:rPr>
        <w:lastRenderedPageBreak/>
        <w:t>persentase. Secara umum R-Square dapat dicari de</w:t>
      </w:r>
      <w:r w:rsidR="004275CC">
        <w:rPr>
          <w:rFonts w:ascii="Times New Roman" w:hAnsi="Times New Roman" w:cs="Times New Roman"/>
          <w:sz w:val="24"/>
          <w:szCs w:val="24"/>
        </w:rPr>
        <w:t xml:space="preserve">ngan menggunakan rumus sebagai </w:t>
      </w:r>
      <w:r w:rsidR="00172039" w:rsidRPr="001F77B8">
        <w:rPr>
          <w:rFonts w:ascii="Times New Roman" w:hAnsi="Times New Roman" w:cs="Times New Roman"/>
          <w:sz w:val="24"/>
          <w:szCs w:val="24"/>
        </w:rPr>
        <w:t>berikut:</w:t>
      </w:r>
    </w:p>
    <w:p w:rsidR="00172039" w:rsidRPr="001F77B8" w:rsidRDefault="00172039" w:rsidP="00A6421A">
      <w:pPr>
        <w:spacing w:after="0" w:line="480" w:lineRule="auto"/>
        <w:jc w:val="center"/>
        <w:rPr>
          <w:rFonts w:ascii="Times New Roman" w:hAnsi="Times New Roman" w:cs="Times New Roman"/>
          <w:i/>
          <w:sz w:val="24"/>
          <w:szCs w:val="24"/>
        </w:rPr>
      </w:pPr>
      <w:r w:rsidRPr="001F77B8">
        <w:rPr>
          <w:rFonts w:ascii="Times New Roman" w:hAnsi="Times New Roman" w:cs="Times New Roman"/>
          <w:i/>
          <w:sz w:val="24"/>
          <w:szCs w:val="24"/>
        </w:rPr>
        <w:t>R</w:t>
      </w:r>
      <w:r w:rsidRPr="001F77B8">
        <w:rPr>
          <w:rFonts w:ascii="Times New Roman" w:hAnsi="Times New Roman" w:cs="Times New Roman"/>
          <w:i/>
          <w:sz w:val="24"/>
          <w:szCs w:val="24"/>
          <w:vertAlign w:val="superscript"/>
        </w:rPr>
        <w:t xml:space="preserve">2  </w:t>
      </w:r>
      <w:r w:rsidRPr="001F77B8">
        <w:rPr>
          <w:rFonts w:ascii="Times New Roman" w:hAnsi="Times New Roman" w:cs="Times New Roman"/>
          <w:sz w:val="24"/>
          <w:szCs w:val="24"/>
        </w:rPr>
        <w:t xml:space="preserve">=  </w:t>
      </w:r>
      <w:r w:rsidRPr="001F77B8">
        <w:rPr>
          <w:rFonts w:ascii="Times New Roman" w:hAnsi="Times New Roman" w:cs="Times New Roman"/>
          <w:position w:val="-24"/>
          <w:sz w:val="24"/>
          <w:szCs w:val="24"/>
        </w:rPr>
        <w:object w:dxaOrig="520" w:dyaOrig="620">
          <v:shape id="_x0000_i1026" type="#_x0000_t75" style="width:27.35pt;height:31.9pt" o:ole="">
            <v:imagedata r:id="rId11" o:title=""/>
          </v:shape>
          <o:OLEObject Type="Embed" ProgID="Equation.3" ShapeID="_x0000_i1026" DrawAspect="Content" ObjectID="_1485116065" r:id="rId12"/>
        </w:object>
      </w: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Dimana :</w:t>
      </w: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t>R</w:t>
      </w:r>
      <w:r w:rsidRPr="001F77B8">
        <w:rPr>
          <w:rFonts w:ascii="Times New Roman" w:hAnsi="Times New Roman" w:cs="Times New Roman"/>
          <w:sz w:val="24"/>
          <w:szCs w:val="24"/>
          <w:vertAlign w:val="superscript"/>
        </w:rPr>
        <w:t>2</w:t>
      </w:r>
      <w:r w:rsidRPr="001F77B8">
        <w:rPr>
          <w:rFonts w:ascii="Times New Roman" w:hAnsi="Times New Roman" w:cs="Times New Roman"/>
          <w:sz w:val="24"/>
          <w:szCs w:val="24"/>
        </w:rPr>
        <w:tab/>
        <w:t>= Koefisien determinasi</w:t>
      </w:r>
    </w:p>
    <w:p w:rsidR="00172039" w:rsidRPr="001F77B8" w:rsidRDefault="00172039" w:rsidP="00172039">
      <w:pPr>
        <w:spacing w:after="0" w:line="480" w:lineRule="auto"/>
        <w:rPr>
          <w:rFonts w:ascii="Times New Roman" w:hAnsi="Times New Roman" w:cs="Times New Roman"/>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t xml:space="preserve">ESS </w:t>
      </w:r>
      <w:r w:rsidRPr="001F77B8">
        <w:rPr>
          <w:rFonts w:ascii="Times New Roman" w:hAnsi="Times New Roman" w:cs="Times New Roman"/>
          <w:sz w:val="24"/>
          <w:szCs w:val="24"/>
        </w:rPr>
        <w:tab/>
        <w:t xml:space="preserve">= </w:t>
      </w:r>
      <w:r w:rsidRPr="001F77B8">
        <w:rPr>
          <w:rFonts w:ascii="Times New Roman" w:hAnsi="Times New Roman" w:cs="Times New Roman"/>
          <w:i/>
          <w:sz w:val="24"/>
          <w:szCs w:val="24"/>
        </w:rPr>
        <w:t>Explaned Sum Squares</w:t>
      </w:r>
      <w:r w:rsidRPr="001F77B8">
        <w:rPr>
          <w:rFonts w:ascii="Times New Roman" w:hAnsi="Times New Roman" w:cs="Times New Roman"/>
          <w:sz w:val="24"/>
          <w:szCs w:val="24"/>
        </w:rPr>
        <w:t xml:space="preserve"> (jumlah kuadrat yang dijelaskan)</w:t>
      </w:r>
    </w:p>
    <w:p w:rsidR="00172039"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t xml:space="preserve">TSS </w:t>
      </w:r>
      <w:r w:rsidRPr="001F77B8">
        <w:rPr>
          <w:rFonts w:ascii="Times New Roman" w:hAnsi="Times New Roman" w:cs="Times New Roman"/>
          <w:sz w:val="24"/>
          <w:szCs w:val="24"/>
        </w:rPr>
        <w:tab/>
        <w:t xml:space="preserve">= </w:t>
      </w:r>
      <w:r w:rsidRPr="001F77B8">
        <w:rPr>
          <w:rFonts w:ascii="Times New Roman" w:hAnsi="Times New Roman" w:cs="Times New Roman"/>
          <w:i/>
          <w:sz w:val="24"/>
          <w:szCs w:val="24"/>
        </w:rPr>
        <w:t>Total Sum Squares</w:t>
      </w:r>
      <w:r w:rsidRPr="001F77B8">
        <w:rPr>
          <w:rFonts w:ascii="Times New Roman" w:hAnsi="Times New Roman" w:cs="Times New Roman"/>
          <w:sz w:val="24"/>
          <w:szCs w:val="24"/>
        </w:rPr>
        <w:t xml:space="preserve"> (jumlah total kuadrat)</w:t>
      </w:r>
    </w:p>
    <w:p w:rsidR="00242865" w:rsidRPr="001F77B8" w:rsidRDefault="00242865" w:rsidP="00242865">
      <w:pPr>
        <w:spacing w:after="0" w:line="240" w:lineRule="auto"/>
        <w:jc w:val="both"/>
        <w:rPr>
          <w:rFonts w:ascii="Times New Roman" w:hAnsi="Times New Roman" w:cs="Times New Roman"/>
          <w:sz w:val="24"/>
          <w:szCs w:val="24"/>
        </w:rPr>
      </w:pPr>
    </w:p>
    <w:p w:rsidR="00172039" w:rsidRPr="00AF1BDB" w:rsidRDefault="00172039" w:rsidP="00242865">
      <w:pPr>
        <w:pStyle w:val="ListParagraph"/>
        <w:numPr>
          <w:ilvl w:val="2"/>
          <w:numId w:val="28"/>
        </w:numPr>
        <w:spacing w:after="0" w:line="480" w:lineRule="auto"/>
        <w:ind w:left="709" w:hanging="709"/>
        <w:jc w:val="both"/>
        <w:rPr>
          <w:rFonts w:ascii="Times New Roman" w:hAnsi="Times New Roman" w:cs="Times New Roman"/>
          <w:b/>
          <w:sz w:val="24"/>
          <w:szCs w:val="24"/>
        </w:rPr>
      </w:pPr>
      <w:r w:rsidRPr="00AF1BDB">
        <w:rPr>
          <w:rFonts w:ascii="Times New Roman" w:hAnsi="Times New Roman" w:cs="Times New Roman"/>
          <w:b/>
          <w:sz w:val="24"/>
          <w:szCs w:val="24"/>
        </w:rPr>
        <w:t xml:space="preserve">Uji F-Statistik </w:t>
      </w: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ab/>
        <w:t>Uji F adalah bagian uji statistik yang digunakan</w:t>
      </w:r>
      <w:r w:rsidR="006B5D24">
        <w:rPr>
          <w:rFonts w:ascii="Times New Roman" w:hAnsi="Times New Roman" w:cs="Times New Roman"/>
          <w:sz w:val="24"/>
          <w:szCs w:val="24"/>
        </w:rPr>
        <w:t xml:space="preserve"> </w:t>
      </w:r>
      <w:r w:rsidRPr="001F77B8">
        <w:rPr>
          <w:rFonts w:ascii="Times New Roman" w:hAnsi="Times New Roman" w:cs="Times New Roman"/>
          <w:sz w:val="24"/>
          <w:szCs w:val="24"/>
        </w:rPr>
        <w:t>untuk membuktikan pengaruh variabel independen terhadap variabel dependen  secara serentak. Secara umum Ghozali (2010) merumuskan uji F-statistik sebagai berikut:</w:t>
      </w:r>
    </w:p>
    <w:p w:rsidR="00AB75B4" w:rsidRPr="00242865" w:rsidRDefault="00172039" w:rsidP="00172039">
      <w:pPr>
        <w:spacing w:after="0" w:line="480" w:lineRule="auto"/>
        <w:jc w:val="both"/>
        <w:rPr>
          <w:rFonts w:ascii="Times New Roman" w:hAnsi="Times New Roman" w:cs="Times New Roman"/>
          <w:position w:val="-30"/>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t xml:space="preserve">F =   </w:t>
      </w:r>
      <w:r w:rsidRPr="001F77B8">
        <w:rPr>
          <w:rFonts w:ascii="Times New Roman" w:hAnsi="Times New Roman" w:cs="Times New Roman"/>
          <w:position w:val="-30"/>
          <w:sz w:val="24"/>
          <w:szCs w:val="24"/>
        </w:rPr>
        <w:object w:dxaOrig="1660" w:dyaOrig="720">
          <v:shape id="_x0000_i1027" type="#_x0000_t75" style="width:82.05pt;height:36.45pt" o:ole="">
            <v:imagedata r:id="rId13" o:title=""/>
          </v:shape>
          <o:OLEObject Type="Embed" ProgID="Equation.3" ShapeID="_x0000_i1027" DrawAspect="Content" ObjectID="_1485116066" r:id="rId14"/>
        </w:object>
      </w: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Keterangan</w:t>
      </w:r>
      <w:r w:rsidR="00AB75B4" w:rsidRPr="001F77B8">
        <w:rPr>
          <w:rFonts w:ascii="Times New Roman" w:hAnsi="Times New Roman" w:cs="Times New Roman"/>
          <w:sz w:val="24"/>
          <w:szCs w:val="24"/>
        </w:rPr>
        <w:t>:</w:t>
      </w: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ab/>
        <w:t>R</w:t>
      </w:r>
      <w:r w:rsidRPr="001F77B8">
        <w:rPr>
          <w:rFonts w:ascii="Times New Roman" w:hAnsi="Times New Roman" w:cs="Times New Roman"/>
          <w:position w:val="-4"/>
          <w:sz w:val="24"/>
          <w:szCs w:val="24"/>
        </w:rPr>
        <w:object w:dxaOrig="160" w:dyaOrig="300">
          <v:shape id="_x0000_i1028" type="#_x0000_t75" style="width:10.05pt;height:15.5pt" o:ole="">
            <v:imagedata r:id="rId15" o:title=""/>
          </v:shape>
          <o:OLEObject Type="Embed" ProgID="Equation.3" ShapeID="_x0000_i1028" DrawAspect="Content" ObjectID="_1485116067" r:id="rId16"/>
        </w:object>
      </w:r>
      <w:r w:rsidRPr="001F77B8">
        <w:rPr>
          <w:rFonts w:ascii="Times New Roman" w:hAnsi="Times New Roman" w:cs="Times New Roman"/>
          <w:sz w:val="24"/>
          <w:szCs w:val="24"/>
        </w:rPr>
        <w:t xml:space="preserve"> =  Koefisien determinan</w:t>
      </w:r>
    </w:p>
    <w:p w:rsidR="00172039" w:rsidRPr="001F77B8" w:rsidRDefault="00172039" w:rsidP="00172039">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n     =  Jumlah sampel</w:t>
      </w:r>
    </w:p>
    <w:p w:rsidR="00172039" w:rsidRDefault="00172039" w:rsidP="00AB75B4">
      <w:pPr>
        <w:spacing w:after="0" w:line="480" w:lineRule="auto"/>
        <w:ind w:firstLine="720"/>
        <w:jc w:val="both"/>
        <w:rPr>
          <w:rFonts w:ascii="Times New Roman" w:hAnsi="Times New Roman" w:cs="Times New Roman"/>
          <w:sz w:val="24"/>
          <w:szCs w:val="24"/>
          <w:lang w:val="en-US"/>
        </w:rPr>
      </w:pPr>
      <w:r w:rsidRPr="001F77B8">
        <w:rPr>
          <w:rFonts w:ascii="Times New Roman" w:hAnsi="Times New Roman" w:cs="Times New Roman"/>
          <w:sz w:val="24"/>
          <w:szCs w:val="24"/>
        </w:rPr>
        <w:t>K     =  Jumlah variabel bebas</w:t>
      </w:r>
      <w:bookmarkStart w:id="0" w:name="_GoBack"/>
      <w:bookmarkEnd w:id="0"/>
    </w:p>
    <w:p w:rsidR="006B7CAD" w:rsidRPr="006B7CAD" w:rsidRDefault="006B7CAD" w:rsidP="00AB75B4">
      <w:pPr>
        <w:spacing w:after="0" w:line="480" w:lineRule="auto"/>
        <w:ind w:firstLine="720"/>
        <w:jc w:val="both"/>
        <w:rPr>
          <w:rFonts w:ascii="Times New Roman" w:hAnsi="Times New Roman" w:cs="Times New Roman"/>
          <w:sz w:val="24"/>
          <w:szCs w:val="24"/>
          <w:lang w:val="en-US"/>
        </w:rPr>
      </w:pP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Kriteria Keputusan</w:t>
      </w:r>
    </w:p>
    <w:p w:rsidR="00172039" w:rsidRPr="001F77B8" w:rsidRDefault="00B70736" w:rsidP="00AF1BDB">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Signifikan &lt; alpha (0,</w:t>
      </w:r>
      <w:r w:rsidR="0048542C">
        <w:rPr>
          <w:rFonts w:ascii="Times New Roman" w:hAnsi="Times New Roman" w:cs="Times New Roman"/>
          <w:sz w:val="24"/>
          <w:szCs w:val="24"/>
        </w:rPr>
        <w:t>05</w:t>
      </w:r>
      <w:r w:rsidR="00172039" w:rsidRPr="001F77B8">
        <w:rPr>
          <w:rFonts w:ascii="Times New Roman" w:hAnsi="Times New Roman" w:cs="Times New Roman"/>
          <w:sz w:val="24"/>
          <w:szCs w:val="24"/>
        </w:rPr>
        <w:t>) maka keputusannya adalah Ho ditolak dan Ha diterima sehingga dapat disimpulkan bahwa variabel independen secara bersama sama berpengaruh signifikan terhadap variabel dependen.</w:t>
      </w:r>
    </w:p>
    <w:p w:rsidR="00172039" w:rsidRDefault="00B70736" w:rsidP="00AF1BDB">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Jika Signifikan &gt; alpha (0,</w:t>
      </w:r>
      <w:r w:rsidR="0048542C">
        <w:rPr>
          <w:rFonts w:ascii="Times New Roman" w:hAnsi="Times New Roman" w:cs="Times New Roman"/>
          <w:sz w:val="24"/>
          <w:szCs w:val="24"/>
        </w:rPr>
        <w:t>05</w:t>
      </w:r>
      <w:r w:rsidR="00172039" w:rsidRPr="001F77B8">
        <w:rPr>
          <w:rFonts w:ascii="Times New Roman" w:hAnsi="Times New Roman" w:cs="Times New Roman"/>
          <w:sz w:val="24"/>
          <w:szCs w:val="24"/>
        </w:rPr>
        <w:t>) mak</w:t>
      </w:r>
      <w:r w:rsidR="00F54C82">
        <w:rPr>
          <w:rFonts w:ascii="Times New Roman" w:hAnsi="Times New Roman" w:cs="Times New Roman"/>
          <w:sz w:val="24"/>
          <w:szCs w:val="24"/>
        </w:rPr>
        <w:t>a keputusannya adalah Ho dit</w:t>
      </w:r>
      <w:r w:rsidR="00F54C82">
        <w:rPr>
          <w:rFonts w:ascii="Times New Roman" w:hAnsi="Times New Roman" w:cs="Times New Roman"/>
          <w:sz w:val="24"/>
          <w:szCs w:val="24"/>
          <w:lang w:val="en-US"/>
        </w:rPr>
        <w:t>erima</w:t>
      </w:r>
      <w:r w:rsidR="00F54C82">
        <w:rPr>
          <w:rFonts w:ascii="Times New Roman" w:hAnsi="Times New Roman" w:cs="Times New Roman"/>
          <w:sz w:val="24"/>
          <w:szCs w:val="24"/>
        </w:rPr>
        <w:t xml:space="preserve"> dan Ha dit</w:t>
      </w:r>
      <w:r w:rsidR="00F54C82">
        <w:rPr>
          <w:rFonts w:ascii="Times New Roman" w:hAnsi="Times New Roman" w:cs="Times New Roman"/>
          <w:sz w:val="24"/>
          <w:szCs w:val="24"/>
          <w:lang w:val="en-US"/>
        </w:rPr>
        <w:t>olak</w:t>
      </w:r>
      <w:r w:rsidR="00172039" w:rsidRPr="001F77B8">
        <w:rPr>
          <w:rFonts w:ascii="Times New Roman" w:hAnsi="Times New Roman" w:cs="Times New Roman"/>
          <w:sz w:val="24"/>
          <w:szCs w:val="24"/>
        </w:rPr>
        <w:t xml:space="preserve"> sehingga dapat disimpulkan bahwa variabel independen secara bersama sama  </w:t>
      </w:r>
      <w:r>
        <w:rPr>
          <w:rFonts w:ascii="Times New Roman" w:hAnsi="Times New Roman" w:cs="Times New Roman"/>
          <w:sz w:val="24"/>
          <w:szCs w:val="24"/>
          <w:lang w:val="en-US"/>
        </w:rPr>
        <w:t xml:space="preserve">tidak </w:t>
      </w:r>
      <w:r w:rsidR="00172039" w:rsidRPr="001F77B8">
        <w:rPr>
          <w:rFonts w:ascii="Times New Roman" w:hAnsi="Times New Roman" w:cs="Times New Roman"/>
          <w:sz w:val="24"/>
          <w:szCs w:val="24"/>
        </w:rPr>
        <w:t>berpengaruh signifikan terhadap variabel dependen.</w:t>
      </w:r>
    </w:p>
    <w:p w:rsidR="00242865" w:rsidRPr="001F77B8" w:rsidRDefault="00242865" w:rsidP="00242865">
      <w:pPr>
        <w:spacing w:after="0" w:line="240" w:lineRule="auto"/>
        <w:ind w:left="720"/>
        <w:jc w:val="both"/>
        <w:rPr>
          <w:rFonts w:ascii="Times New Roman" w:hAnsi="Times New Roman" w:cs="Times New Roman"/>
          <w:sz w:val="24"/>
          <w:szCs w:val="24"/>
        </w:rPr>
      </w:pPr>
    </w:p>
    <w:p w:rsidR="00172039" w:rsidRPr="00AF1BDB" w:rsidRDefault="00172039" w:rsidP="00242865">
      <w:pPr>
        <w:pStyle w:val="ListParagraph"/>
        <w:numPr>
          <w:ilvl w:val="2"/>
          <w:numId w:val="28"/>
        </w:numPr>
        <w:spacing w:after="0" w:line="480" w:lineRule="auto"/>
        <w:ind w:left="709" w:hanging="709"/>
        <w:jc w:val="both"/>
        <w:rPr>
          <w:rFonts w:ascii="Times New Roman" w:hAnsi="Times New Roman" w:cs="Times New Roman"/>
          <w:b/>
          <w:sz w:val="24"/>
          <w:szCs w:val="24"/>
        </w:rPr>
      </w:pPr>
      <w:r w:rsidRPr="00AF1BDB">
        <w:rPr>
          <w:rFonts w:ascii="Times New Roman" w:hAnsi="Times New Roman" w:cs="Times New Roman"/>
          <w:b/>
          <w:sz w:val="24"/>
          <w:szCs w:val="24"/>
        </w:rPr>
        <w:t xml:space="preserve">Uji t-statistik </w:t>
      </w:r>
    </w:p>
    <w:p w:rsidR="00172039" w:rsidRPr="001F77B8" w:rsidRDefault="00172039" w:rsidP="00172039">
      <w:pPr>
        <w:spacing w:after="0" w:line="480" w:lineRule="auto"/>
        <w:ind w:firstLine="720"/>
        <w:jc w:val="both"/>
        <w:rPr>
          <w:rFonts w:ascii="Times New Roman" w:hAnsi="Times New Roman" w:cs="Times New Roman"/>
          <w:sz w:val="24"/>
          <w:szCs w:val="24"/>
        </w:rPr>
      </w:pPr>
      <w:r w:rsidRPr="001F77B8">
        <w:rPr>
          <w:rFonts w:ascii="Times New Roman" w:hAnsi="Times New Roman" w:cs="Times New Roman"/>
          <w:sz w:val="24"/>
          <w:szCs w:val="24"/>
        </w:rPr>
        <w:t>Menurut Ghozali (2011),</w:t>
      </w:r>
      <w:r w:rsidR="00F62B00">
        <w:rPr>
          <w:rFonts w:ascii="Times New Roman" w:hAnsi="Times New Roman" w:cs="Times New Roman"/>
          <w:sz w:val="24"/>
          <w:szCs w:val="24"/>
        </w:rPr>
        <w:t xml:space="preserve"> </w:t>
      </w:r>
      <w:r w:rsidRPr="001F77B8">
        <w:rPr>
          <w:rFonts w:ascii="Times New Roman" w:hAnsi="Times New Roman" w:cs="Times New Roman"/>
          <w:sz w:val="24"/>
          <w:szCs w:val="24"/>
        </w:rPr>
        <w:t xml:space="preserve">uji itu dilakukan untuk mengetahui beberapa besar pengaruh suatu variabel independen terhadap variabel dependen dengan menguji koefisien variabel independent tersebut dengan rumus :  </w:t>
      </w:r>
    </w:p>
    <w:p w:rsidR="00172039" w:rsidRPr="001F77B8" w:rsidRDefault="00172039" w:rsidP="00172039">
      <w:pPr>
        <w:spacing w:after="0" w:line="480" w:lineRule="auto"/>
        <w:jc w:val="center"/>
        <w:rPr>
          <w:rFonts w:ascii="Times New Roman" w:hAnsi="Times New Roman" w:cs="Times New Roman"/>
          <w:sz w:val="24"/>
          <w:szCs w:val="24"/>
        </w:rPr>
      </w:pPr>
      <w:r w:rsidRPr="001F77B8">
        <w:rPr>
          <w:rFonts w:ascii="Times New Roman" w:hAnsi="Times New Roman" w:cs="Times New Roman"/>
          <w:sz w:val="24"/>
          <w:szCs w:val="24"/>
        </w:rPr>
        <w:t>t =</w:t>
      </w:r>
      <w:r w:rsidRPr="001F77B8">
        <w:rPr>
          <w:rFonts w:ascii="Times New Roman" w:hAnsi="Times New Roman" w:cs="Times New Roman"/>
          <w:position w:val="-28"/>
          <w:sz w:val="24"/>
          <w:szCs w:val="24"/>
        </w:rPr>
        <w:object w:dxaOrig="499" w:dyaOrig="660">
          <v:shape id="_x0000_i1029" type="#_x0000_t75" style="width:27.35pt;height:32.8pt" o:ole="">
            <v:imagedata r:id="rId17" o:title=""/>
          </v:shape>
          <o:OLEObject Type="Embed" ProgID="Equation.3" ShapeID="_x0000_i1029" DrawAspect="Content" ObjectID="_1485116068" r:id="rId18"/>
        </w:object>
      </w: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ab/>
        <w:t>Diminta :</w:t>
      </w:r>
      <w:r w:rsidR="001E755B">
        <w:rPr>
          <w:rFonts w:ascii="Times New Roman" w:hAnsi="Times New Roman" w:cs="Times New Roman"/>
          <w:sz w:val="24"/>
          <w:szCs w:val="24"/>
        </w:rPr>
        <w:t xml:space="preserve"> </w:t>
      </w: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ab/>
      </w:r>
      <w:r w:rsidRPr="001F77B8">
        <w:rPr>
          <w:rFonts w:ascii="Times New Roman" w:hAnsi="Times New Roman" w:cs="Times New Roman"/>
          <w:sz w:val="24"/>
          <w:szCs w:val="24"/>
        </w:rPr>
        <w:tab/>
      </w:r>
      <w:r w:rsidRPr="001F77B8">
        <w:rPr>
          <w:rFonts w:ascii="Times New Roman" w:hAnsi="Times New Roman" w:cs="Times New Roman"/>
          <w:i/>
          <w:sz w:val="24"/>
          <w:szCs w:val="24"/>
        </w:rPr>
        <w:t>β</w:t>
      </w:r>
      <w:r w:rsidRPr="001F77B8">
        <w:rPr>
          <w:rFonts w:ascii="Times New Roman" w:hAnsi="Times New Roman" w:cs="Times New Roman"/>
          <w:sz w:val="24"/>
          <w:szCs w:val="24"/>
        </w:rPr>
        <w:t>n    =  Koefisien regresi masing – masing variabel</w:t>
      </w:r>
    </w:p>
    <w:p w:rsidR="00172039" w:rsidRPr="001F77B8" w:rsidRDefault="00172039" w:rsidP="00A6421A">
      <w:pPr>
        <w:spacing w:after="0" w:line="480" w:lineRule="auto"/>
        <w:ind w:left="720" w:firstLine="720"/>
        <w:jc w:val="both"/>
        <w:rPr>
          <w:rFonts w:ascii="Times New Roman" w:hAnsi="Times New Roman" w:cs="Times New Roman"/>
          <w:sz w:val="24"/>
          <w:szCs w:val="24"/>
        </w:rPr>
      </w:pPr>
      <w:r w:rsidRPr="001F77B8">
        <w:rPr>
          <w:rFonts w:ascii="Times New Roman" w:hAnsi="Times New Roman" w:cs="Times New Roman"/>
          <w:i/>
          <w:sz w:val="24"/>
          <w:szCs w:val="24"/>
        </w:rPr>
        <w:t>Sβ</w:t>
      </w:r>
      <w:r w:rsidRPr="001F77B8">
        <w:rPr>
          <w:rFonts w:ascii="Times New Roman" w:hAnsi="Times New Roman" w:cs="Times New Roman"/>
          <w:sz w:val="24"/>
          <w:szCs w:val="24"/>
        </w:rPr>
        <w:t>n  =</w:t>
      </w:r>
      <w:r w:rsidRPr="001F77B8">
        <w:rPr>
          <w:rFonts w:ascii="Times New Roman" w:hAnsi="Times New Roman" w:cs="Times New Roman"/>
          <w:sz w:val="24"/>
          <w:szCs w:val="24"/>
        </w:rPr>
        <w:tab/>
        <w:t xml:space="preserve"> Standar error masing – masing variabel</w:t>
      </w:r>
    </w:p>
    <w:p w:rsidR="00172039" w:rsidRPr="001F77B8" w:rsidRDefault="00172039" w:rsidP="00172039">
      <w:p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Kriteria Pengujian</w:t>
      </w:r>
    </w:p>
    <w:p w:rsidR="00172039" w:rsidRPr="001F77B8" w:rsidRDefault="00172039" w:rsidP="00AF1BDB">
      <w:pPr>
        <w:pStyle w:val="ListParagraph"/>
        <w:numPr>
          <w:ilvl w:val="0"/>
          <w:numId w:val="14"/>
        </w:numPr>
        <w:spacing w:after="0" w:line="480" w:lineRule="auto"/>
        <w:jc w:val="both"/>
        <w:rPr>
          <w:rFonts w:ascii="Times New Roman" w:hAnsi="Times New Roman" w:cs="Times New Roman"/>
          <w:sz w:val="24"/>
          <w:szCs w:val="24"/>
          <w:lang w:val="id-ID"/>
        </w:rPr>
      </w:pPr>
      <w:r w:rsidRPr="001F77B8">
        <w:rPr>
          <w:rFonts w:ascii="Times New Roman" w:hAnsi="Times New Roman" w:cs="Times New Roman"/>
          <w:sz w:val="24"/>
          <w:szCs w:val="24"/>
          <w:lang w:val="id-ID"/>
        </w:rPr>
        <w:t>Jika Signifikan &lt; alpha (0,05) maka keputusannya adalah Ho ditolak dan Ha diterima sehingga dapat disimpulkan bahwa variabel independen secara individual berpengaruh signifikan terhadap variabel dependen.</w:t>
      </w:r>
    </w:p>
    <w:p w:rsidR="00172039" w:rsidRPr="001F77B8" w:rsidRDefault="00172039" w:rsidP="00AF1BDB">
      <w:pPr>
        <w:numPr>
          <w:ilvl w:val="0"/>
          <w:numId w:val="14"/>
        </w:numPr>
        <w:spacing w:after="0" w:line="480" w:lineRule="auto"/>
        <w:jc w:val="both"/>
        <w:rPr>
          <w:rFonts w:ascii="Times New Roman" w:hAnsi="Times New Roman" w:cs="Times New Roman"/>
          <w:sz w:val="24"/>
          <w:szCs w:val="24"/>
        </w:rPr>
      </w:pPr>
      <w:r w:rsidRPr="001F77B8">
        <w:rPr>
          <w:rFonts w:ascii="Times New Roman" w:hAnsi="Times New Roman" w:cs="Times New Roman"/>
          <w:sz w:val="24"/>
          <w:szCs w:val="24"/>
        </w:rPr>
        <w:t>Jika Signifikan &gt; alpha (0,05) mak</w:t>
      </w:r>
      <w:r w:rsidR="00F54C82">
        <w:rPr>
          <w:rFonts w:ascii="Times New Roman" w:hAnsi="Times New Roman" w:cs="Times New Roman"/>
          <w:sz w:val="24"/>
          <w:szCs w:val="24"/>
        </w:rPr>
        <w:t>a keputusannya adalah Ho dit</w:t>
      </w:r>
      <w:r w:rsidR="00F54C82">
        <w:rPr>
          <w:rFonts w:ascii="Times New Roman" w:hAnsi="Times New Roman" w:cs="Times New Roman"/>
          <w:sz w:val="24"/>
          <w:szCs w:val="24"/>
          <w:lang w:val="en-US"/>
        </w:rPr>
        <w:t>erima</w:t>
      </w:r>
      <w:r w:rsidR="00F54C82">
        <w:rPr>
          <w:rFonts w:ascii="Times New Roman" w:hAnsi="Times New Roman" w:cs="Times New Roman"/>
          <w:sz w:val="24"/>
          <w:szCs w:val="24"/>
        </w:rPr>
        <w:t xml:space="preserve"> dan Ha dit</w:t>
      </w:r>
      <w:r w:rsidR="00F54C82">
        <w:rPr>
          <w:rFonts w:ascii="Times New Roman" w:hAnsi="Times New Roman" w:cs="Times New Roman"/>
          <w:sz w:val="24"/>
          <w:szCs w:val="24"/>
          <w:lang w:val="en-US"/>
        </w:rPr>
        <w:t>olak</w:t>
      </w:r>
      <w:r w:rsidRPr="001F77B8">
        <w:rPr>
          <w:rFonts w:ascii="Times New Roman" w:hAnsi="Times New Roman" w:cs="Times New Roman"/>
          <w:sz w:val="24"/>
          <w:szCs w:val="24"/>
        </w:rPr>
        <w:t xml:space="preserve"> sehingga dapat disimpulkan bahwa variabel independen secara individual </w:t>
      </w:r>
      <w:r w:rsidR="00B70736">
        <w:rPr>
          <w:rFonts w:ascii="Times New Roman" w:hAnsi="Times New Roman" w:cs="Times New Roman"/>
          <w:sz w:val="24"/>
          <w:szCs w:val="24"/>
          <w:lang w:val="en-US"/>
        </w:rPr>
        <w:t xml:space="preserve">tidak </w:t>
      </w:r>
      <w:r w:rsidRPr="001F77B8">
        <w:rPr>
          <w:rFonts w:ascii="Times New Roman" w:hAnsi="Times New Roman" w:cs="Times New Roman"/>
          <w:sz w:val="24"/>
          <w:szCs w:val="24"/>
        </w:rPr>
        <w:t>berpengaruh signifikan terhadap variabel dependen.</w:t>
      </w:r>
    </w:p>
    <w:p w:rsidR="00172039" w:rsidRPr="0096012D" w:rsidRDefault="00172039" w:rsidP="00172039">
      <w:pPr>
        <w:pStyle w:val="NormalWeb"/>
        <w:spacing w:before="0" w:beforeAutospacing="0" w:after="0" w:afterAutospacing="0" w:line="480" w:lineRule="auto"/>
        <w:jc w:val="both"/>
        <w:rPr>
          <w:b/>
          <w:lang w:val="id-ID"/>
        </w:rPr>
      </w:pPr>
    </w:p>
    <w:sectPr w:rsidR="00172039" w:rsidRPr="0096012D" w:rsidSect="008441F1">
      <w:footerReference w:type="default" r:id="rId19"/>
      <w:pgSz w:w="11906" w:h="16838"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5AB" w:rsidRDefault="007935AB" w:rsidP="00254481">
      <w:pPr>
        <w:spacing w:after="0" w:line="240" w:lineRule="auto"/>
      </w:pPr>
      <w:r>
        <w:separator/>
      </w:r>
    </w:p>
  </w:endnote>
  <w:endnote w:type="continuationSeparator" w:id="1">
    <w:p w:rsidR="007935AB" w:rsidRDefault="007935AB" w:rsidP="00254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459"/>
      <w:docPartObj>
        <w:docPartGallery w:val="Page Numbers (Bottom of Page)"/>
        <w:docPartUnique/>
      </w:docPartObj>
    </w:sdtPr>
    <w:sdtContent>
      <w:p w:rsidR="00E34A0B" w:rsidRDefault="002C74C4">
        <w:pPr>
          <w:pStyle w:val="Footer"/>
          <w:jc w:val="center"/>
        </w:pPr>
        <w:fldSimple w:instr=" PAGE   \* MERGEFORMAT ">
          <w:r w:rsidR="00593AED">
            <w:rPr>
              <w:noProof/>
            </w:rPr>
            <w:t>38</w:t>
          </w:r>
        </w:fldSimple>
      </w:p>
    </w:sdtContent>
  </w:sdt>
  <w:p w:rsidR="00E34A0B" w:rsidRDefault="00E34A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5AB" w:rsidRDefault="007935AB" w:rsidP="00254481">
      <w:pPr>
        <w:spacing w:after="0" w:line="240" w:lineRule="auto"/>
      </w:pPr>
      <w:r>
        <w:separator/>
      </w:r>
    </w:p>
  </w:footnote>
  <w:footnote w:type="continuationSeparator" w:id="1">
    <w:p w:rsidR="007935AB" w:rsidRDefault="007935AB" w:rsidP="002544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4B6"/>
    <w:multiLevelType w:val="multilevel"/>
    <w:tmpl w:val="C602B6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AA066B"/>
    <w:multiLevelType w:val="multilevel"/>
    <w:tmpl w:val="27CC19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FD5422"/>
    <w:multiLevelType w:val="hybridMultilevel"/>
    <w:tmpl w:val="EC8699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F546AE"/>
    <w:multiLevelType w:val="hybridMultilevel"/>
    <w:tmpl w:val="5E5A382A"/>
    <w:lvl w:ilvl="0" w:tplc="83C47E8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370E47"/>
    <w:multiLevelType w:val="hybridMultilevel"/>
    <w:tmpl w:val="21C02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93145"/>
    <w:multiLevelType w:val="multilevel"/>
    <w:tmpl w:val="A9BC24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D9603FF"/>
    <w:multiLevelType w:val="hybridMultilevel"/>
    <w:tmpl w:val="E346A0F8"/>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32B57ACD"/>
    <w:multiLevelType w:val="hybridMultilevel"/>
    <w:tmpl w:val="C2166CA0"/>
    <w:lvl w:ilvl="0" w:tplc="D012E52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FA3E9C"/>
    <w:multiLevelType w:val="multilevel"/>
    <w:tmpl w:val="04B0106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8047F6F"/>
    <w:multiLevelType w:val="multilevel"/>
    <w:tmpl w:val="57E8F44C"/>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48A11BB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AD4B7C"/>
    <w:multiLevelType w:val="multilevel"/>
    <w:tmpl w:val="C602B6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773870"/>
    <w:multiLevelType w:val="hybridMultilevel"/>
    <w:tmpl w:val="05BC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839AD"/>
    <w:multiLevelType w:val="hybridMultilevel"/>
    <w:tmpl w:val="5BF2C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7723CC"/>
    <w:multiLevelType w:val="multilevel"/>
    <w:tmpl w:val="A9BC24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0BE4A09"/>
    <w:multiLevelType w:val="hybridMultilevel"/>
    <w:tmpl w:val="EBF82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D47E0"/>
    <w:multiLevelType w:val="hybridMultilevel"/>
    <w:tmpl w:val="466605CA"/>
    <w:lvl w:ilvl="0" w:tplc="D012E520">
      <w:start w:val="2"/>
      <w:numFmt w:val="bullet"/>
      <w:lvlText w:val="-"/>
      <w:lvlJc w:val="left"/>
      <w:pPr>
        <w:ind w:left="1440" w:hanging="360"/>
      </w:pPr>
      <w:rPr>
        <w:rFonts w:ascii="Times New Roman" w:eastAsia="Calibr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5B773407"/>
    <w:multiLevelType w:val="hybridMultilevel"/>
    <w:tmpl w:val="8312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E267E"/>
    <w:multiLevelType w:val="multilevel"/>
    <w:tmpl w:val="A9BC24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5276341"/>
    <w:multiLevelType w:val="multilevel"/>
    <w:tmpl w:val="C602B6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DA50B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B23927"/>
    <w:multiLevelType w:val="multilevel"/>
    <w:tmpl w:val="7988DA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7F640E"/>
    <w:multiLevelType w:val="multilevel"/>
    <w:tmpl w:val="61185AC6"/>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748C7CD5"/>
    <w:multiLevelType w:val="multilevel"/>
    <w:tmpl w:val="6D92091E"/>
    <w:lvl w:ilvl="0">
      <w:start w:val="1"/>
      <w:numFmt w:val="decimal"/>
      <w:lvlText w:val="%1."/>
      <w:lvlJc w:val="left"/>
      <w:pPr>
        <w:ind w:left="1440" w:hanging="360"/>
      </w:pPr>
    </w:lvl>
    <w:lvl w:ilvl="1">
      <w:start w:val="2"/>
      <w:numFmt w:val="decimal"/>
      <w:isLgl/>
      <w:lvlText w:val="%1.%2"/>
      <w:lvlJc w:val="left"/>
      <w:pPr>
        <w:ind w:left="1515" w:hanging="43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4">
    <w:nsid w:val="75B73E34"/>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5A329A"/>
    <w:multiLevelType w:val="hybridMultilevel"/>
    <w:tmpl w:val="D7E2B3E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7C97712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F966D0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27"/>
  </w:num>
  <w:num w:numId="4">
    <w:abstractNumId w:val="24"/>
  </w:num>
  <w:num w:numId="5">
    <w:abstractNumId w:val="25"/>
  </w:num>
  <w:num w:numId="6">
    <w:abstractNumId w:val="2"/>
  </w:num>
  <w:num w:numId="7">
    <w:abstractNumId w:val="23"/>
  </w:num>
  <w:num w:numId="8">
    <w:abstractNumId w:val="18"/>
  </w:num>
  <w:num w:numId="9">
    <w:abstractNumId w:val="14"/>
  </w:num>
  <w:num w:numId="10">
    <w:abstractNumId w:val="17"/>
  </w:num>
  <w:num w:numId="11">
    <w:abstractNumId w:val="5"/>
  </w:num>
  <w:num w:numId="12">
    <w:abstractNumId w:val="1"/>
  </w:num>
  <w:num w:numId="13">
    <w:abstractNumId w:val="15"/>
  </w:num>
  <w:num w:numId="14">
    <w:abstractNumId w:val="4"/>
  </w:num>
  <w:num w:numId="15">
    <w:abstractNumId w:val="3"/>
  </w:num>
  <w:num w:numId="16">
    <w:abstractNumId w:val="7"/>
  </w:num>
  <w:num w:numId="17">
    <w:abstractNumId w:val="11"/>
  </w:num>
  <w:num w:numId="18">
    <w:abstractNumId w:val="12"/>
  </w:num>
  <w:num w:numId="19">
    <w:abstractNumId w:val="13"/>
  </w:num>
  <w:num w:numId="20">
    <w:abstractNumId w:val="8"/>
  </w:num>
  <w:num w:numId="21">
    <w:abstractNumId w:val="19"/>
  </w:num>
  <w:num w:numId="22">
    <w:abstractNumId w:val="6"/>
  </w:num>
  <w:num w:numId="23">
    <w:abstractNumId w:val="10"/>
  </w:num>
  <w:num w:numId="24">
    <w:abstractNumId w:val="21"/>
  </w:num>
  <w:num w:numId="25">
    <w:abstractNumId w:val="26"/>
  </w:num>
  <w:num w:numId="26">
    <w:abstractNumId w:val="16"/>
  </w:num>
  <w:num w:numId="27">
    <w:abstractNumId w:val="9"/>
  </w:num>
  <w:num w:numId="28">
    <w:abstractNumId w:val="2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A6A56"/>
    <w:rsid w:val="00004884"/>
    <w:rsid w:val="00022368"/>
    <w:rsid w:val="00036C23"/>
    <w:rsid w:val="000549F7"/>
    <w:rsid w:val="00055776"/>
    <w:rsid w:val="0006128A"/>
    <w:rsid w:val="000631EF"/>
    <w:rsid w:val="00063F94"/>
    <w:rsid w:val="000642C6"/>
    <w:rsid w:val="00064B6C"/>
    <w:rsid w:val="00081675"/>
    <w:rsid w:val="000833BE"/>
    <w:rsid w:val="000A6F29"/>
    <w:rsid w:val="000B27A3"/>
    <w:rsid w:val="000B70FA"/>
    <w:rsid w:val="000C2437"/>
    <w:rsid w:val="000C7F5D"/>
    <w:rsid w:val="000D099D"/>
    <w:rsid w:val="000D1458"/>
    <w:rsid w:val="000D3BBE"/>
    <w:rsid w:val="000E6302"/>
    <w:rsid w:val="00107066"/>
    <w:rsid w:val="00115138"/>
    <w:rsid w:val="0012190F"/>
    <w:rsid w:val="00126AB6"/>
    <w:rsid w:val="00126CED"/>
    <w:rsid w:val="00135E16"/>
    <w:rsid w:val="001408EF"/>
    <w:rsid w:val="001444AD"/>
    <w:rsid w:val="00155C11"/>
    <w:rsid w:val="00161BC0"/>
    <w:rsid w:val="00163045"/>
    <w:rsid w:val="0016416F"/>
    <w:rsid w:val="00172039"/>
    <w:rsid w:val="001876A2"/>
    <w:rsid w:val="001A0B7C"/>
    <w:rsid w:val="001A11DA"/>
    <w:rsid w:val="001B07E2"/>
    <w:rsid w:val="001B29BA"/>
    <w:rsid w:val="001D24C2"/>
    <w:rsid w:val="001E68E9"/>
    <w:rsid w:val="001E755B"/>
    <w:rsid w:val="001F4160"/>
    <w:rsid w:val="001F77B8"/>
    <w:rsid w:val="00204846"/>
    <w:rsid w:val="0021215E"/>
    <w:rsid w:val="002335D4"/>
    <w:rsid w:val="002346A7"/>
    <w:rsid w:val="002372A9"/>
    <w:rsid w:val="00242865"/>
    <w:rsid w:val="0025419A"/>
    <w:rsid w:val="00254481"/>
    <w:rsid w:val="0026453F"/>
    <w:rsid w:val="00267B5C"/>
    <w:rsid w:val="002815E6"/>
    <w:rsid w:val="002849A4"/>
    <w:rsid w:val="00287CE7"/>
    <w:rsid w:val="002A0012"/>
    <w:rsid w:val="002A2287"/>
    <w:rsid w:val="002A6A56"/>
    <w:rsid w:val="002A6D2E"/>
    <w:rsid w:val="002A72A4"/>
    <w:rsid w:val="002B14BE"/>
    <w:rsid w:val="002B39B1"/>
    <w:rsid w:val="002C26B6"/>
    <w:rsid w:val="002C4942"/>
    <w:rsid w:val="002C527E"/>
    <w:rsid w:val="002C74C4"/>
    <w:rsid w:val="002D1AFD"/>
    <w:rsid w:val="002D3130"/>
    <w:rsid w:val="002D4588"/>
    <w:rsid w:val="002D6F76"/>
    <w:rsid w:val="002E1551"/>
    <w:rsid w:val="00302618"/>
    <w:rsid w:val="0030678E"/>
    <w:rsid w:val="00306BFB"/>
    <w:rsid w:val="00310122"/>
    <w:rsid w:val="003349C9"/>
    <w:rsid w:val="00372BCC"/>
    <w:rsid w:val="00375A53"/>
    <w:rsid w:val="00380D07"/>
    <w:rsid w:val="0038312C"/>
    <w:rsid w:val="00384758"/>
    <w:rsid w:val="003A369A"/>
    <w:rsid w:val="003A4986"/>
    <w:rsid w:val="003B2D8F"/>
    <w:rsid w:val="003C0C51"/>
    <w:rsid w:val="003C32D1"/>
    <w:rsid w:val="003C5A97"/>
    <w:rsid w:val="003E1A47"/>
    <w:rsid w:val="003F616A"/>
    <w:rsid w:val="0040368C"/>
    <w:rsid w:val="00410525"/>
    <w:rsid w:val="004116EC"/>
    <w:rsid w:val="00412F7D"/>
    <w:rsid w:val="004275CC"/>
    <w:rsid w:val="00431E28"/>
    <w:rsid w:val="00441B82"/>
    <w:rsid w:val="00474282"/>
    <w:rsid w:val="004809DB"/>
    <w:rsid w:val="00481235"/>
    <w:rsid w:val="004829C1"/>
    <w:rsid w:val="0048542C"/>
    <w:rsid w:val="00490C5E"/>
    <w:rsid w:val="00491261"/>
    <w:rsid w:val="00497857"/>
    <w:rsid w:val="004A568D"/>
    <w:rsid w:val="004B1CF9"/>
    <w:rsid w:val="004B3642"/>
    <w:rsid w:val="004B67F1"/>
    <w:rsid w:val="004C0D86"/>
    <w:rsid w:val="004C271B"/>
    <w:rsid w:val="0050129F"/>
    <w:rsid w:val="005145CE"/>
    <w:rsid w:val="00514BBB"/>
    <w:rsid w:val="005166A2"/>
    <w:rsid w:val="00516B25"/>
    <w:rsid w:val="005236C9"/>
    <w:rsid w:val="00540031"/>
    <w:rsid w:val="00554B5C"/>
    <w:rsid w:val="00571547"/>
    <w:rsid w:val="00593AED"/>
    <w:rsid w:val="005B02F9"/>
    <w:rsid w:val="005D22AA"/>
    <w:rsid w:val="005E2484"/>
    <w:rsid w:val="005F4E26"/>
    <w:rsid w:val="006034DC"/>
    <w:rsid w:val="00604BF8"/>
    <w:rsid w:val="00606C54"/>
    <w:rsid w:val="00642552"/>
    <w:rsid w:val="0064262D"/>
    <w:rsid w:val="00655241"/>
    <w:rsid w:val="00655248"/>
    <w:rsid w:val="0065771D"/>
    <w:rsid w:val="00673707"/>
    <w:rsid w:val="00694833"/>
    <w:rsid w:val="006A09A8"/>
    <w:rsid w:val="006B161A"/>
    <w:rsid w:val="006B492C"/>
    <w:rsid w:val="006B5D24"/>
    <w:rsid w:val="006B7CAD"/>
    <w:rsid w:val="006C15F5"/>
    <w:rsid w:val="006C1764"/>
    <w:rsid w:val="006C1D42"/>
    <w:rsid w:val="006D0891"/>
    <w:rsid w:val="006E396A"/>
    <w:rsid w:val="006E49C7"/>
    <w:rsid w:val="006F1C44"/>
    <w:rsid w:val="007068CB"/>
    <w:rsid w:val="00715421"/>
    <w:rsid w:val="00715AB0"/>
    <w:rsid w:val="00716100"/>
    <w:rsid w:val="0072716B"/>
    <w:rsid w:val="007323DB"/>
    <w:rsid w:val="00745DFB"/>
    <w:rsid w:val="0075470E"/>
    <w:rsid w:val="00756470"/>
    <w:rsid w:val="00765DAE"/>
    <w:rsid w:val="00774D2B"/>
    <w:rsid w:val="00777FB2"/>
    <w:rsid w:val="00781F66"/>
    <w:rsid w:val="00785D9C"/>
    <w:rsid w:val="00787A5A"/>
    <w:rsid w:val="0079131E"/>
    <w:rsid w:val="007935AB"/>
    <w:rsid w:val="007960BE"/>
    <w:rsid w:val="007A7639"/>
    <w:rsid w:val="007A78E3"/>
    <w:rsid w:val="007C7045"/>
    <w:rsid w:val="007D0098"/>
    <w:rsid w:val="007D4C0F"/>
    <w:rsid w:val="007E0F3C"/>
    <w:rsid w:val="007E312D"/>
    <w:rsid w:val="007E31A9"/>
    <w:rsid w:val="007E4AFF"/>
    <w:rsid w:val="008153A6"/>
    <w:rsid w:val="00824466"/>
    <w:rsid w:val="00835885"/>
    <w:rsid w:val="00841112"/>
    <w:rsid w:val="0084343C"/>
    <w:rsid w:val="008441F1"/>
    <w:rsid w:val="008457D2"/>
    <w:rsid w:val="00845907"/>
    <w:rsid w:val="00847310"/>
    <w:rsid w:val="00851B02"/>
    <w:rsid w:val="0085572A"/>
    <w:rsid w:val="008658F3"/>
    <w:rsid w:val="00872DEE"/>
    <w:rsid w:val="0089652C"/>
    <w:rsid w:val="008A24D2"/>
    <w:rsid w:val="008A61AC"/>
    <w:rsid w:val="008B25A1"/>
    <w:rsid w:val="008B290A"/>
    <w:rsid w:val="008B684C"/>
    <w:rsid w:val="008C11DC"/>
    <w:rsid w:val="00901F23"/>
    <w:rsid w:val="00903302"/>
    <w:rsid w:val="00913521"/>
    <w:rsid w:val="0091714F"/>
    <w:rsid w:val="00920916"/>
    <w:rsid w:val="00924EA5"/>
    <w:rsid w:val="00927E5B"/>
    <w:rsid w:val="009349D9"/>
    <w:rsid w:val="00951D38"/>
    <w:rsid w:val="009539D2"/>
    <w:rsid w:val="0095494B"/>
    <w:rsid w:val="0096012D"/>
    <w:rsid w:val="009647C0"/>
    <w:rsid w:val="009817B3"/>
    <w:rsid w:val="00986116"/>
    <w:rsid w:val="0098746F"/>
    <w:rsid w:val="009B3EC1"/>
    <w:rsid w:val="009B44FD"/>
    <w:rsid w:val="009B7C7E"/>
    <w:rsid w:val="009C3099"/>
    <w:rsid w:val="009C63A5"/>
    <w:rsid w:val="009E193A"/>
    <w:rsid w:val="009E5356"/>
    <w:rsid w:val="00A01DCC"/>
    <w:rsid w:val="00A07FF8"/>
    <w:rsid w:val="00A13F18"/>
    <w:rsid w:val="00A1513F"/>
    <w:rsid w:val="00A2268F"/>
    <w:rsid w:val="00A36E2C"/>
    <w:rsid w:val="00A37DD3"/>
    <w:rsid w:val="00A41BE9"/>
    <w:rsid w:val="00A4220D"/>
    <w:rsid w:val="00A463EE"/>
    <w:rsid w:val="00A52CC7"/>
    <w:rsid w:val="00A5498B"/>
    <w:rsid w:val="00A6421A"/>
    <w:rsid w:val="00A70376"/>
    <w:rsid w:val="00A749DB"/>
    <w:rsid w:val="00A765BD"/>
    <w:rsid w:val="00A82115"/>
    <w:rsid w:val="00A82816"/>
    <w:rsid w:val="00A84BFA"/>
    <w:rsid w:val="00AA34FC"/>
    <w:rsid w:val="00AB406F"/>
    <w:rsid w:val="00AB5C7C"/>
    <w:rsid w:val="00AB75B4"/>
    <w:rsid w:val="00AD001C"/>
    <w:rsid w:val="00AE2034"/>
    <w:rsid w:val="00AE6E23"/>
    <w:rsid w:val="00AF1BDB"/>
    <w:rsid w:val="00AF6903"/>
    <w:rsid w:val="00B15AD1"/>
    <w:rsid w:val="00B2601B"/>
    <w:rsid w:val="00B32CC5"/>
    <w:rsid w:val="00B46AD0"/>
    <w:rsid w:val="00B5671A"/>
    <w:rsid w:val="00B70736"/>
    <w:rsid w:val="00B91B17"/>
    <w:rsid w:val="00B945C9"/>
    <w:rsid w:val="00BA5BA9"/>
    <w:rsid w:val="00BB1684"/>
    <w:rsid w:val="00BC24C5"/>
    <w:rsid w:val="00BC3164"/>
    <w:rsid w:val="00BC32A4"/>
    <w:rsid w:val="00BD2296"/>
    <w:rsid w:val="00BD420E"/>
    <w:rsid w:val="00BE2D72"/>
    <w:rsid w:val="00BE64B5"/>
    <w:rsid w:val="00C13439"/>
    <w:rsid w:val="00C13A4B"/>
    <w:rsid w:val="00C1729C"/>
    <w:rsid w:val="00C6256B"/>
    <w:rsid w:val="00C739D2"/>
    <w:rsid w:val="00C8259E"/>
    <w:rsid w:val="00C93EC7"/>
    <w:rsid w:val="00CA1C94"/>
    <w:rsid w:val="00CB0AF8"/>
    <w:rsid w:val="00CB5F52"/>
    <w:rsid w:val="00CB6F71"/>
    <w:rsid w:val="00CC575C"/>
    <w:rsid w:val="00CD7318"/>
    <w:rsid w:val="00CE2AC5"/>
    <w:rsid w:val="00CE3CF2"/>
    <w:rsid w:val="00CF206E"/>
    <w:rsid w:val="00CF23CF"/>
    <w:rsid w:val="00D01654"/>
    <w:rsid w:val="00D31A3A"/>
    <w:rsid w:val="00D40895"/>
    <w:rsid w:val="00D56722"/>
    <w:rsid w:val="00D572FA"/>
    <w:rsid w:val="00D60E75"/>
    <w:rsid w:val="00D715C1"/>
    <w:rsid w:val="00D72431"/>
    <w:rsid w:val="00D7369E"/>
    <w:rsid w:val="00D801E7"/>
    <w:rsid w:val="00D91F17"/>
    <w:rsid w:val="00DA05DC"/>
    <w:rsid w:val="00DA189A"/>
    <w:rsid w:val="00DA5D80"/>
    <w:rsid w:val="00DB382F"/>
    <w:rsid w:val="00DB6A36"/>
    <w:rsid w:val="00DB7B65"/>
    <w:rsid w:val="00DD1055"/>
    <w:rsid w:val="00DD26E7"/>
    <w:rsid w:val="00DD4650"/>
    <w:rsid w:val="00DD6785"/>
    <w:rsid w:val="00DD6901"/>
    <w:rsid w:val="00DD6CE6"/>
    <w:rsid w:val="00DD7650"/>
    <w:rsid w:val="00DE4E28"/>
    <w:rsid w:val="00DE502B"/>
    <w:rsid w:val="00DF0C1A"/>
    <w:rsid w:val="00E0134E"/>
    <w:rsid w:val="00E027B4"/>
    <w:rsid w:val="00E210FE"/>
    <w:rsid w:val="00E22ADC"/>
    <w:rsid w:val="00E34A0B"/>
    <w:rsid w:val="00E34B29"/>
    <w:rsid w:val="00E51FEA"/>
    <w:rsid w:val="00E52C08"/>
    <w:rsid w:val="00E5574C"/>
    <w:rsid w:val="00E65BB3"/>
    <w:rsid w:val="00E67640"/>
    <w:rsid w:val="00E67A7F"/>
    <w:rsid w:val="00E83972"/>
    <w:rsid w:val="00E85B84"/>
    <w:rsid w:val="00E8675C"/>
    <w:rsid w:val="00EA324A"/>
    <w:rsid w:val="00EB4170"/>
    <w:rsid w:val="00EB7909"/>
    <w:rsid w:val="00EC0533"/>
    <w:rsid w:val="00EC19BE"/>
    <w:rsid w:val="00EF360B"/>
    <w:rsid w:val="00F078CD"/>
    <w:rsid w:val="00F23378"/>
    <w:rsid w:val="00F25BB8"/>
    <w:rsid w:val="00F4419D"/>
    <w:rsid w:val="00F54C82"/>
    <w:rsid w:val="00F62B00"/>
    <w:rsid w:val="00F70E9D"/>
    <w:rsid w:val="00F81BCC"/>
    <w:rsid w:val="00F82815"/>
    <w:rsid w:val="00F9195E"/>
    <w:rsid w:val="00FB5A9F"/>
    <w:rsid w:val="00FB7975"/>
    <w:rsid w:val="00FC33E5"/>
    <w:rsid w:val="00FC3CD2"/>
    <w:rsid w:val="00FC762B"/>
    <w:rsid w:val="00FD57C7"/>
    <w:rsid w:val="00FE2795"/>
    <w:rsid w:val="00FE4A71"/>
    <w:rsid w:val="00FE76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hadowcolor="none"/>
    </o:shapedefaults>
    <o:shapelayout v:ext="edit">
      <o:idmap v:ext="edit" data="1"/>
      <o:rules v:ext="edit">
        <o:r id="V:Rule5" type="connector" idref="#_x0000_s1032"/>
        <o:r id="V:Rule6" type="connector" idref="#_x0000_s1031"/>
        <o:r id="V:Rule7" type="connector" idref="#_x0000_s1033"/>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56"/>
    <w:pPr>
      <w:ind w:left="720"/>
      <w:contextualSpacing/>
    </w:pPr>
    <w:rPr>
      <w:rFonts w:ascii="Calibri" w:eastAsia="Calibri" w:hAnsi="Calibri" w:cs="Arial"/>
      <w:lang w:val="en-US"/>
    </w:rPr>
  </w:style>
  <w:style w:type="paragraph" w:styleId="NormalWeb">
    <w:name w:val="Normal (Web)"/>
    <w:basedOn w:val="Normal"/>
    <w:rsid w:val="002A6A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2A6A56"/>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Hyperlink">
    <w:name w:val="Hyperlink"/>
    <w:uiPriority w:val="99"/>
    <w:unhideWhenUsed/>
    <w:rsid w:val="00172039"/>
    <w:rPr>
      <w:color w:val="0000FF"/>
      <w:u w:val="single"/>
    </w:rPr>
  </w:style>
  <w:style w:type="paragraph" w:styleId="Header">
    <w:name w:val="header"/>
    <w:basedOn w:val="Normal"/>
    <w:link w:val="HeaderChar"/>
    <w:uiPriority w:val="99"/>
    <w:semiHidden/>
    <w:unhideWhenUsed/>
    <w:rsid w:val="002544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4481"/>
  </w:style>
  <w:style w:type="paragraph" w:styleId="Footer">
    <w:name w:val="footer"/>
    <w:basedOn w:val="Normal"/>
    <w:link w:val="FooterChar"/>
    <w:uiPriority w:val="99"/>
    <w:unhideWhenUsed/>
    <w:rsid w:val="00254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03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A0CC-C9DF-4B2A-A849-FBED63F5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38</Pages>
  <Words>7509</Words>
  <Characters>42805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42</cp:revision>
  <cp:lastPrinted>2014-12-29T01:15:00Z</cp:lastPrinted>
  <dcterms:created xsi:type="dcterms:W3CDTF">2014-12-29T00:37:00Z</dcterms:created>
  <dcterms:modified xsi:type="dcterms:W3CDTF">2015-02-10T16:28:00Z</dcterms:modified>
</cp:coreProperties>
</file>