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0A5" w:rsidRPr="00D6653A" w:rsidRDefault="00C50F9A" w:rsidP="005E1C88">
      <w:pPr>
        <w:tabs>
          <w:tab w:val="left" w:pos="1418"/>
        </w:tabs>
        <w:spacing w:after="0" w:line="480" w:lineRule="auto"/>
        <w:jc w:val="center"/>
        <w:rPr>
          <w:rFonts w:ascii="Times New Roman" w:hAnsi="Times New Roman" w:cs="Times New Roman"/>
          <w:b/>
          <w:bCs/>
          <w:sz w:val="24"/>
          <w:szCs w:val="24"/>
          <w:lang w:val="id-ID" w:eastAsia="id-ID"/>
        </w:rPr>
      </w:pPr>
      <w:r>
        <w:rPr>
          <w:rFonts w:ascii="Times New Roman" w:hAnsi="Times New Roman" w:cs="Times New Roman"/>
          <w:b/>
          <w:bCs/>
          <w:sz w:val="24"/>
          <w:szCs w:val="24"/>
          <w:lang w:val="id-ID" w:eastAsia="id-ID"/>
        </w:rPr>
        <w:softHyphen/>
      </w:r>
      <w:r w:rsidR="001F40A5" w:rsidRPr="00D6653A">
        <w:rPr>
          <w:rFonts w:ascii="Times New Roman" w:hAnsi="Times New Roman" w:cs="Times New Roman"/>
          <w:b/>
          <w:bCs/>
          <w:sz w:val="24"/>
          <w:szCs w:val="24"/>
          <w:lang w:val="id-ID" w:eastAsia="id-ID"/>
        </w:rPr>
        <w:t>BAB II</w:t>
      </w:r>
    </w:p>
    <w:p w:rsidR="00C6386C" w:rsidRPr="00877686" w:rsidRDefault="001F40A5" w:rsidP="005E1C88">
      <w:pPr>
        <w:spacing w:after="0" w:line="480" w:lineRule="auto"/>
        <w:jc w:val="center"/>
        <w:rPr>
          <w:rFonts w:ascii="Times New Roman" w:hAnsi="Times New Roman" w:cs="Times New Roman"/>
          <w:b/>
          <w:bCs/>
          <w:sz w:val="24"/>
          <w:szCs w:val="24"/>
          <w:lang w:eastAsia="id-ID"/>
        </w:rPr>
      </w:pPr>
      <w:r w:rsidRPr="00D6653A">
        <w:rPr>
          <w:rFonts w:ascii="Times New Roman" w:hAnsi="Times New Roman" w:cs="Times New Roman"/>
          <w:b/>
          <w:bCs/>
          <w:sz w:val="24"/>
          <w:szCs w:val="24"/>
          <w:lang w:val="id-ID" w:eastAsia="id-ID"/>
        </w:rPr>
        <w:t>KAJIAN TEORI,</w:t>
      </w:r>
      <w:r w:rsidR="00626F3D" w:rsidRPr="00D6653A">
        <w:rPr>
          <w:rFonts w:ascii="Times New Roman" w:hAnsi="Times New Roman" w:cs="Times New Roman"/>
          <w:b/>
          <w:bCs/>
          <w:sz w:val="24"/>
          <w:szCs w:val="24"/>
          <w:lang w:eastAsia="id-ID"/>
        </w:rPr>
        <w:t xml:space="preserve"> PENGEMBANGAN HIPOTESIS, DAN</w:t>
      </w:r>
    </w:p>
    <w:p w:rsidR="001F40A5" w:rsidRDefault="00626F3D" w:rsidP="005E1C88">
      <w:pPr>
        <w:spacing w:after="0" w:line="480" w:lineRule="auto"/>
        <w:jc w:val="center"/>
        <w:rPr>
          <w:rFonts w:ascii="Times New Roman" w:hAnsi="Times New Roman" w:cs="Times New Roman"/>
          <w:b/>
          <w:bCs/>
          <w:sz w:val="24"/>
          <w:szCs w:val="24"/>
          <w:lang w:val="id-ID" w:eastAsia="id-ID"/>
        </w:rPr>
      </w:pPr>
      <w:r w:rsidRPr="00D6653A">
        <w:rPr>
          <w:rFonts w:ascii="Times New Roman" w:hAnsi="Times New Roman" w:cs="Times New Roman"/>
          <w:b/>
          <w:bCs/>
          <w:sz w:val="24"/>
          <w:szCs w:val="24"/>
          <w:lang w:val="id-ID" w:eastAsia="id-ID"/>
        </w:rPr>
        <w:t xml:space="preserve"> KERANGKA KONSEPTUAL</w:t>
      </w:r>
    </w:p>
    <w:p w:rsidR="005E1C88" w:rsidRPr="00D6653A" w:rsidRDefault="005E1C88" w:rsidP="005E1C88">
      <w:pPr>
        <w:spacing w:after="0" w:line="480" w:lineRule="auto"/>
        <w:jc w:val="center"/>
        <w:rPr>
          <w:rFonts w:ascii="Times New Roman" w:hAnsi="Times New Roman" w:cs="Times New Roman"/>
          <w:b/>
          <w:bCs/>
          <w:sz w:val="24"/>
          <w:szCs w:val="24"/>
          <w:lang w:val="id-ID" w:eastAsia="id-ID"/>
        </w:rPr>
      </w:pPr>
    </w:p>
    <w:p w:rsidR="001F40A5" w:rsidRDefault="001F40A5" w:rsidP="00BE3A02">
      <w:pPr>
        <w:pStyle w:val="ListParagraph"/>
        <w:numPr>
          <w:ilvl w:val="1"/>
          <w:numId w:val="34"/>
        </w:numPr>
        <w:spacing w:after="0" w:line="480" w:lineRule="auto"/>
        <w:ind w:left="360"/>
        <w:jc w:val="both"/>
        <w:rPr>
          <w:rFonts w:ascii="Times New Roman" w:hAnsi="Times New Roman" w:cs="Times New Roman"/>
          <w:b/>
          <w:bCs/>
          <w:sz w:val="24"/>
          <w:szCs w:val="24"/>
          <w:lang w:eastAsia="id-ID"/>
        </w:rPr>
      </w:pPr>
      <w:r w:rsidRPr="00C25E81">
        <w:rPr>
          <w:rFonts w:ascii="Times New Roman" w:hAnsi="Times New Roman" w:cs="Times New Roman"/>
          <w:b/>
          <w:bCs/>
          <w:sz w:val="24"/>
          <w:szCs w:val="24"/>
          <w:lang w:eastAsia="id-ID"/>
        </w:rPr>
        <w:t>Kajian Teori</w:t>
      </w:r>
    </w:p>
    <w:p w:rsidR="00877686" w:rsidRDefault="00877686" w:rsidP="005E1C88">
      <w:pPr>
        <w:pStyle w:val="ListParagraph"/>
        <w:numPr>
          <w:ilvl w:val="2"/>
          <w:numId w:val="41"/>
        </w:numPr>
        <w:tabs>
          <w:tab w:val="left" w:pos="851"/>
        </w:tabs>
        <w:spacing w:after="0" w:line="480" w:lineRule="auto"/>
        <w:jc w:val="both"/>
        <w:rPr>
          <w:rFonts w:ascii="Times New Roman" w:hAnsi="Times New Roman" w:cs="Times New Roman"/>
          <w:b/>
          <w:bCs/>
          <w:sz w:val="24"/>
          <w:szCs w:val="24"/>
          <w:lang w:eastAsia="id-ID"/>
        </w:rPr>
      </w:pPr>
      <w:r w:rsidRPr="00C308C7">
        <w:rPr>
          <w:rFonts w:ascii="Times New Roman" w:hAnsi="Times New Roman" w:cs="Times New Roman"/>
          <w:b/>
          <w:bCs/>
          <w:i/>
          <w:sz w:val="24"/>
          <w:szCs w:val="24"/>
          <w:lang w:eastAsia="id-ID"/>
        </w:rPr>
        <w:t>Agency Theory</w:t>
      </w:r>
    </w:p>
    <w:p w:rsidR="00851504" w:rsidRDefault="00877686" w:rsidP="005E1C88">
      <w:pPr>
        <w:pStyle w:val="ListParagraph"/>
        <w:tabs>
          <w:tab w:val="left" w:pos="450"/>
          <w:tab w:val="left" w:pos="990"/>
        </w:tabs>
        <w:spacing w:after="0" w:line="480" w:lineRule="auto"/>
        <w:ind w:left="450" w:firstLine="543"/>
        <w:jc w:val="both"/>
        <w:outlineLvl w:val="0"/>
        <w:rPr>
          <w:rFonts w:ascii="Times New Roman" w:hAnsi="Times New Roman" w:cs="Times New Roman"/>
          <w:bCs/>
          <w:sz w:val="24"/>
          <w:szCs w:val="24"/>
          <w:lang w:eastAsia="id-ID"/>
        </w:rPr>
      </w:pPr>
      <w:proofErr w:type="gramStart"/>
      <w:r w:rsidRPr="00877686">
        <w:rPr>
          <w:rFonts w:ascii="Times New Roman" w:hAnsi="Times New Roman" w:cs="Times New Roman"/>
          <w:bCs/>
          <w:sz w:val="24"/>
          <w:szCs w:val="24"/>
          <w:lang w:eastAsia="id-ID"/>
        </w:rPr>
        <w:t xml:space="preserve">Teori </w:t>
      </w:r>
      <w:r w:rsidR="008C1F91">
        <w:rPr>
          <w:rFonts w:ascii="Times New Roman" w:hAnsi="Times New Roman" w:cs="Times New Roman"/>
          <w:bCs/>
          <w:sz w:val="24"/>
          <w:szCs w:val="24"/>
          <w:lang w:eastAsia="id-ID"/>
        </w:rPr>
        <w:t xml:space="preserve">keagenan </w:t>
      </w:r>
      <w:r w:rsidR="00851504">
        <w:rPr>
          <w:rFonts w:ascii="Times New Roman" w:hAnsi="Times New Roman" w:cs="Times New Roman"/>
          <w:bCs/>
          <w:sz w:val="24"/>
          <w:szCs w:val="24"/>
          <w:lang w:eastAsia="id-ID"/>
        </w:rPr>
        <w:t>menyatakan bahwa hubungan keagenan merupakan sebuah persetujuan (kontrak) diantara dua pihak, yaitu prinsipal dan agen.</w:t>
      </w:r>
      <w:proofErr w:type="gramEnd"/>
      <w:r w:rsidR="00851504">
        <w:rPr>
          <w:rFonts w:ascii="Times New Roman" w:hAnsi="Times New Roman" w:cs="Times New Roman"/>
          <w:bCs/>
          <w:sz w:val="24"/>
          <w:szCs w:val="24"/>
          <w:lang w:eastAsia="id-ID"/>
        </w:rPr>
        <w:t xml:space="preserve"> Dalan teori ini prinsipal memberi wewenang kepada agen untuk mengambil keputusan atas </w:t>
      </w:r>
      <w:proofErr w:type="gramStart"/>
      <w:r w:rsidR="00851504">
        <w:rPr>
          <w:rFonts w:ascii="Times New Roman" w:hAnsi="Times New Roman" w:cs="Times New Roman"/>
          <w:bCs/>
          <w:sz w:val="24"/>
          <w:szCs w:val="24"/>
          <w:lang w:eastAsia="id-ID"/>
        </w:rPr>
        <w:t>nama</w:t>
      </w:r>
      <w:proofErr w:type="gramEnd"/>
      <w:r w:rsidR="00851504">
        <w:rPr>
          <w:rFonts w:ascii="Times New Roman" w:hAnsi="Times New Roman" w:cs="Times New Roman"/>
          <w:bCs/>
          <w:sz w:val="24"/>
          <w:szCs w:val="24"/>
          <w:lang w:eastAsia="id-ID"/>
        </w:rPr>
        <w:t xml:space="preserve"> prinsipal (Jansen dan Meckling, 1976). </w:t>
      </w:r>
      <w:proofErr w:type="gramStart"/>
      <w:r w:rsidR="00851504">
        <w:rPr>
          <w:rFonts w:ascii="Times New Roman" w:hAnsi="Times New Roman" w:cs="Times New Roman"/>
          <w:bCs/>
          <w:sz w:val="24"/>
          <w:szCs w:val="24"/>
          <w:lang w:eastAsia="id-ID"/>
        </w:rPr>
        <w:t>Dalam teori keagenan terdapat perbedaan kepentingan antara agen dan prinsipal, sehingga mungkin saja pihak agen tidak selalu melakukan tindakan terbaik bagi kepentingan prinsipal.</w:t>
      </w:r>
      <w:proofErr w:type="gramEnd"/>
    </w:p>
    <w:p w:rsidR="00EA5C72" w:rsidRDefault="00851504" w:rsidP="004A41BC">
      <w:pPr>
        <w:pStyle w:val="ListParagraph"/>
        <w:tabs>
          <w:tab w:val="left" w:pos="450"/>
          <w:tab w:val="left" w:pos="990"/>
        </w:tabs>
        <w:spacing w:after="0" w:line="480" w:lineRule="auto"/>
        <w:ind w:left="450" w:hanging="1364"/>
        <w:jc w:val="both"/>
        <w:outlineLvl w:val="0"/>
        <w:rPr>
          <w:rFonts w:ascii="Times New Roman" w:hAnsi="Times New Roman" w:cs="Times New Roman"/>
          <w:bCs/>
          <w:sz w:val="24"/>
          <w:szCs w:val="24"/>
          <w:lang w:eastAsia="id-ID"/>
        </w:rPr>
      </w:pPr>
      <w:r>
        <w:rPr>
          <w:rFonts w:ascii="Times New Roman" w:hAnsi="Times New Roman" w:cs="Times New Roman"/>
          <w:bCs/>
          <w:sz w:val="24"/>
          <w:szCs w:val="24"/>
          <w:lang w:eastAsia="id-ID"/>
        </w:rPr>
        <w:tab/>
      </w:r>
      <w:r>
        <w:rPr>
          <w:rFonts w:ascii="Times New Roman" w:hAnsi="Times New Roman" w:cs="Times New Roman"/>
          <w:bCs/>
          <w:sz w:val="24"/>
          <w:szCs w:val="24"/>
          <w:lang w:eastAsia="id-ID"/>
        </w:rPr>
        <w:tab/>
      </w:r>
      <w:proofErr w:type="gramStart"/>
      <w:r>
        <w:rPr>
          <w:rFonts w:ascii="Times New Roman" w:hAnsi="Times New Roman" w:cs="Times New Roman"/>
          <w:bCs/>
          <w:sz w:val="24"/>
          <w:szCs w:val="24"/>
          <w:lang w:eastAsia="id-ID"/>
        </w:rPr>
        <w:t>Menurut Lane (2003) dalam Halim (2007), teori keagenan dapat diterapkan dalam organisasi sektor publik.</w:t>
      </w:r>
      <w:proofErr w:type="gramEnd"/>
      <w:r>
        <w:rPr>
          <w:rFonts w:ascii="Times New Roman" w:hAnsi="Times New Roman" w:cs="Times New Roman"/>
          <w:bCs/>
          <w:sz w:val="24"/>
          <w:szCs w:val="24"/>
          <w:lang w:eastAsia="id-ID"/>
        </w:rPr>
        <w:t xml:space="preserve"> Menurut Andvig et al (2001) dalam Halim (2008) prinsipal agen model merupakan </w:t>
      </w:r>
      <w:r w:rsidR="009E71CC">
        <w:rPr>
          <w:rFonts w:ascii="Times New Roman" w:hAnsi="Times New Roman" w:cs="Times New Roman"/>
          <w:bCs/>
          <w:sz w:val="24"/>
          <w:szCs w:val="24"/>
          <w:lang w:eastAsia="id-ID"/>
        </w:rPr>
        <w:t>kerangka analitik yang sangat berguna dalam menjelaskan masalah</w:t>
      </w:r>
      <w:r w:rsidR="00311EB8">
        <w:rPr>
          <w:rFonts w:ascii="Times New Roman" w:hAnsi="Times New Roman" w:cs="Times New Roman"/>
          <w:bCs/>
          <w:sz w:val="24"/>
          <w:szCs w:val="24"/>
          <w:lang w:eastAsia="id-ID"/>
        </w:rPr>
        <w:t xml:space="preserve"> insentif dalam institusi publik</w:t>
      </w:r>
      <w:r w:rsidR="009E71CC">
        <w:rPr>
          <w:rFonts w:ascii="Times New Roman" w:hAnsi="Times New Roman" w:cs="Times New Roman"/>
          <w:bCs/>
          <w:sz w:val="24"/>
          <w:szCs w:val="24"/>
          <w:lang w:eastAsia="id-ID"/>
        </w:rPr>
        <w:t xml:space="preserve"> dengan dua kemungkinan kondisi yakni (1) </w:t>
      </w:r>
      <w:r w:rsidR="00FC7D29">
        <w:rPr>
          <w:rFonts w:ascii="Times New Roman" w:hAnsi="Times New Roman" w:cs="Times New Roman"/>
          <w:bCs/>
          <w:sz w:val="24"/>
          <w:szCs w:val="24"/>
          <w:lang w:eastAsia="id-ID"/>
        </w:rPr>
        <w:t xml:space="preserve">terdapat beberapa masalah prinsipal dengan masing-masing tujuan dengan kepentingan yang tidak koheren dan (2) prinsipal juga bisa bertindak sesuai dengan kepentingan masyarakat, tetapi mengutamakan kepentingan yang sifatnya lebih sempit. </w:t>
      </w:r>
      <w:proofErr w:type="gramStart"/>
      <w:r w:rsidR="00FC7D29">
        <w:rPr>
          <w:rFonts w:ascii="Times New Roman" w:hAnsi="Times New Roman" w:cs="Times New Roman"/>
          <w:bCs/>
          <w:sz w:val="24"/>
          <w:szCs w:val="24"/>
          <w:lang w:eastAsia="id-ID"/>
        </w:rPr>
        <w:t xml:space="preserve">Hubungan keagenan dalam pemerintahan dijalankan berdasarkan peraturan dan bukan semata-mata hanya untuk mematuhi kepentingan prinsipal </w:t>
      </w:r>
      <w:r w:rsidR="00FC7D29">
        <w:rPr>
          <w:rFonts w:ascii="Times New Roman" w:hAnsi="Times New Roman" w:cs="Times New Roman"/>
          <w:bCs/>
          <w:sz w:val="24"/>
          <w:szCs w:val="24"/>
          <w:lang w:eastAsia="id-ID"/>
        </w:rPr>
        <w:lastRenderedPageBreak/>
        <w:t xml:space="preserve">saja.Hal ini dikarenakan ada banyak hal yang perlu dipertimbangkan </w:t>
      </w:r>
      <w:r w:rsidR="008C1F91">
        <w:rPr>
          <w:rFonts w:ascii="Times New Roman" w:hAnsi="Times New Roman" w:cs="Times New Roman"/>
          <w:bCs/>
          <w:sz w:val="24"/>
          <w:szCs w:val="24"/>
          <w:lang w:eastAsia="id-ID"/>
        </w:rPr>
        <w:t xml:space="preserve">dalam </w:t>
      </w:r>
      <w:r w:rsidR="00FC7D29">
        <w:rPr>
          <w:rFonts w:ascii="Times New Roman" w:hAnsi="Times New Roman" w:cs="Times New Roman"/>
          <w:bCs/>
          <w:sz w:val="24"/>
          <w:szCs w:val="24"/>
          <w:lang w:eastAsia="id-ID"/>
        </w:rPr>
        <w:t>membangun suatu daerah.Jadi tu</w:t>
      </w:r>
      <w:r w:rsidR="004A41BC">
        <w:rPr>
          <w:rFonts w:ascii="Times New Roman" w:hAnsi="Times New Roman" w:cs="Times New Roman"/>
          <w:bCs/>
          <w:sz w:val="24"/>
          <w:szCs w:val="24"/>
          <w:lang w:eastAsia="id-ID"/>
        </w:rPr>
        <w:t>juan prinsipal harus sejahtera.</w:t>
      </w:r>
      <w:proofErr w:type="gramEnd"/>
    </w:p>
    <w:p w:rsidR="00D9450E" w:rsidRPr="00D9450E" w:rsidRDefault="00D9450E" w:rsidP="005E1C88">
      <w:pPr>
        <w:pStyle w:val="ListParagraph"/>
        <w:numPr>
          <w:ilvl w:val="2"/>
          <w:numId w:val="41"/>
        </w:numPr>
        <w:spacing w:after="0" w:line="480" w:lineRule="auto"/>
        <w:ind w:left="900" w:hanging="540"/>
        <w:jc w:val="both"/>
        <w:rPr>
          <w:rFonts w:ascii="Times New Roman" w:hAnsi="Times New Roman" w:cs="Times New Roman"/>
          <w:b/>
          <w:bCs/>
          <w:sz w:val="24"/>
          <w:szCs w:val="24"/>
          <w:lang w:eastAsia="id-ID"/>
        </w:rPr>
      </w:pPr>
      <w:r w:rsidRPr="00C308C7">
        <w:rPr>
          <w:rFonts w:ascii="Times New Roman" w:hAnsi="Times New Roman" w:cs="Times New Roman"/>
          <w:b/>
          <w:bCs/>
          <w:i/>
          <w:sz w:val="24"/>
          <w:szCs w:val="24"/>
          <w:lang w:eastAsia="id-ID"/>
        </w:rPr>
        <w:t>Stakeholder Theory</w:t>
      </w:r>
    </w:p>
    <w:p w:rsidR="00D9450E" w:rsidRDefault="00D9450E" w:rsidP="005E1C88">
      <w:pPr>
        <w:pStyle w:val="ListParagraph"/>
        <w:tabs>
          <w:tab w:val="left" w:pos="450"/>
          <w:tab w:val="left" w:pos="990"/>
        </w:tabs>
        <w:spacing w:after="0" w:line="480" w:lineRule="auto"/>
        <w:ind w:left="450" w:hanging="1364"/>
        <w:jc w:val="both"/>
        <w:outlineLvl w:val="0"/>
        <w:rPr>
          <w:rFonts w:ascii="Times New Roman" w:hAnsi="Times New Roman" w:cs="Times New Roman"/>
          <w:bCs/>
          <w:sz w:val="24"/>
          <w:szCs w:val="24"/>
          <w:lang w:eastAsia="id-ID"/>
        </w:rPr>
      </w:pPr>
      <w:r>
        <w:rPr>
          <w:rFonts w:ascii="Times New Roman" w:hAnsi="Times New Roman" w:cs="Times New Roman"/>
          <w:bCs/>
          <w:sz w:val="24"/>
          <w:szCs w:val="24"/>
          <w:lang w:eastAsia="id-ID"/>
        </w:rPr>
        <w:tab/>
      </w:r>
      <w:r>
        <w:rPr>
          <w:rFonts w:ascii="Times New Roman" w:hAnsi="Times New Roman" w:cs="Times New Roman"/>
          <w:bCs/>
          <w:sz w:val="24"/>
          <w:szCs w:val="24"/>
          <w:lang w:eastAsia="id-ID"/>
        </w:rPr>
        <w:tab/>
      </w:r>
      <w:proofErr w:type="gramStart"/>
      <w:r>
        <w:rPr>
          <w:rFonts w:ascii="Times New Roman" w:hAnsi="Times New Roman" w:cs="Times New Roman"/>
          <w:bCs/>
          <w:sz w:val="24"/>
          <w:szCs w:val="24"/>
          <w:lang w:eastAsia="id-ID"/>
        </w:rPr>
        <w:t>Pengelolaan keuangan daerah dan anggaran daerah merupakan aspek penting yang harus diatur oleh pemerintah daerah dan juga oleh pemerintah pusat.Dalam bidang keuangan lebih dikenal dengan Anggaran Penerimaan dan Belanja Daerah (APBD).</w:t>
      </w:r>
      <w:proofErr w:type="gramEnd"/>
      <w:r>
        <w:rPr>
          <w:rFonts w:ascii="Times New Roman" w:hAnsi="Times New Roman" w:cs="Times New Roman"/>
          <w:bCs/>
          <w:sz w:val="24"/>
          <w:szCs w:val="24"/>
          <w:lang w:eastAsia="id-ID"/>
        </w:rPr>
        <w:t xml:space="preserve"> APBBD digunakan sebagai alat untuk menentukan besarnya pendapatan dan pengeluaran, membantu pengambilan keputusan dan perencanaan pembangunan, otorisasi pengeluaran dimasa-masa yang </w:t>
      </w:r>
      <w:proofErr w:type="gramStart"/>
      <w:r>
        <w:rPr>
          <w:rFonts w:ascii="Times New Roman" w:hAnsi="Times New Roman" w:cs="Times New Roman"/>
          <w:bCs/>
          <w:sz w:val="24"/>
          <w:szCs w:val="24"/>
          <w:lang w:eastAsia="id-ID"/>
        </w:rPr>
        <w:t>akan</w:t>
      </w:r>
      <w:proofErr w:type="gramEnd"/>
      <w:r>
        <w:rPr>
          <w:rFonts w:ascii="Times New Roman" w:hAnsi="Times New Roman" w:cs="Times New Roman"/>
          <w:bCs/>
          <w:sz w:val="24"/>
          <w:szCs w:val="24"/>
          <w:lang w:eastAsia="id-ID"/>
        </w:rPr>
        <w:t xml:space="preserve"> dating, sumber pengembangan ukuran-ukuran standar untuk evaluasi kerja dari berbagai unit kerja (Mardiasmo, 2004).</w:t>
      </w:r>
    </w:p>
    <w:p w:rsidR="00D9450E" w:rsidRPr="00253E3A" w:rsidRDefault="004364F5" w:rsidP="005E1C88">
      <w:pPr>
        <w:pStyle w:val="ListParagraph"/>
        <w:tabs>
          <w:tab w:val="left" w:pos="450"/>
          <w:tab w:val="left" w:pos="990"/>
        </w:tabs>
        <w:spacing w:after="0" w:line="480" w:lineRule="auto"/>
        <w:ind w:left="450" w:hanging="1364"/>
        <w:jc w:val="both"/>
        <w:outlineLvl w:val="0"/>
        <w:rPr>
          <w:rFonts w:ascii="Times New Roman" w:hAnsi="Times New Roman" w:cs="Times New Roman"/>
          <w:bCs/>
          <w:sz w:val="24"/>
          <w:szCs w:val="24"/>
          <w:lang w:eastAsia="id-ID"/>
        </w:rPr>
      </w:pPr>
      <w:r>
        <w:rPr>
          <w:rFonts w:ascii="Times New Roman" w:hAnsi="Times New Roman" w:cs="Times New Roman"/>
          <w:bCs/>
          <w:sz w:val="24"/>
          <w:szCs w:val="24"/>
          <w:lang w:eastAsia="id-ID"/>
        </w:rPr>
        <w:tab/>
      </w:r>
      <w:r>
        <w:rPr>
          <w:rFonts w:ascii="Times New Roman" w:hAnsi="Times New Roman" w:cs="Times New Roman"/>
          <w:bCs/>
          <w:sz w:val="24"/>
          <w:szCs w:val="24"/>
          <w:lang w:eastAsia="id-ID"/>
        </w:rPr>
        <w:tab/>
        <w:t>Dalam hubungan</w:t>
      </w:r>
      <w:r w:rsidR="00E61B33">
        <w:rPr>
          <w:rFonts w:ascii="Times New Roman" w:hAnsi="Times New Roman" w:cs="Times New Roman"/>
          <w:bCs/>
          <w:sz w:val="24"/>
          <w:szCs w:val="24"/>
          <w:lang w:eastAsia="id-ID"/>
        </w:rPr>
        <w:t>nya dengan penelitian ini</w:t>
      </w:r>
      <w:r w:rsidR="00D9450E">
        <w:rPr>
          <w:rFonts w:ascii="Times New Roman" w:hAnsi="Times New Roman" w:cs="Times New Roman"/>
          <w:bCs/>
          <w:sz w:val="24"/>
          <w:szCs w:val="24"/>
          <w:lang w:eastAsia="id-ID"/>
        </w:rPr>
        <w:t xml:space="preserve"> teori </w:t>
      </w:r>
      <w:r w:rsidR="00D9450E" w:rsidRPr="00D9450E">
        <w:rPr>
          <w:rFonts w:ascii="Times New Roman" w:hAnsi="Times New Roman" w:cs="Times New Roman"/>
          <w:bCs/>
          <w:i/>
          <w:sz w:val="24"/>
          <w:szCs w:val="24"/>
          <w:lang w:eastAsia="id-ID"/>
        </w:rPr>
        <w:t>stakeholde</w:t>
      </w:r>
      <w:r w:rsidR="00D9450E">
        <w:rPr>
          <w:rFonts w:ascii="Times New Roman" w:hAnsi="Times New Roman" w:cs="Times New Roman"/>
          <w:bCs/>
          <w:sz w:val="24"/>
          <w:szCs w:val="24"/>
          <w:lang w:eastAsia="id-ID"/>
        </w:rPr>
        <w:t xml:space="preserve">r </w:t>
      </w:r>
      <w:r>
        <w:rPr>
          <w:rFonts w:ascii="Times New Roman" w:hAnsi="Times New Roman" w:cs="Times New Roman"/>
          <w:bCs/>
          <w:sz w:val="24"/>
          <w:szCs w:val="24"/>
          <w:lang w:eastAsia="id-ID"/>
        </w:rPr>
        <w:t xml:space="preserve">menunjukkan bagaimana </w:t>
      </w:r>
      <w:proofErr w:type="gramStart"/>
      <w:r>
        <w:rPr>
          <w:rFonts w:ascii="Times New Roman" w:hAnsi="Times New Roman" w:cs="Times New Roman"/>
          <w:bCs/>
          <w:sz w:val="24"/>
          <w:szCs w:val="24"/>
          <w:lang w:eastAsia="id-ID"/>
        </w:rPr>
        <w:t>cara</w:t>
      </w:r>
      <w:proofErr w:type="gramEnd"/>
      <w:r>
        <w:rPr>
          <w:rFonts w:ascii="Times New Roman" w:hAnsi="Times New Roman" w:cs="Times New Roman"/>
          <w:bCs/>
          <w:sz w:val="24"/>
          <w:szCs w:val="24"/>
          <w:lang w:eastAsia="id-ID"/>
        </w:rPr>
        <w:t xml:space="preserve"> pemerintah </w:t>
      </w:r>
      <w:r w:rsidR="00B77322">
        <w:rPr>
          <w:rFonts w:ascii="Times New Roman" w:hAnsi="Times New Roman" w:cs="Times New Roman"/>
          <w:bCs/>
          <w:sz w:val="24"/>
          <w:szCs w:val="24"/>
          <w:lang w:eastAsia="id-ID"/>
        </w:rPr>
        <w:t xml:space="preserve">mengatur kebijakan anggaran yang pro kepada rakyat. Dikarenakan saat ini pembuatan anggaran harus berbasis sistem </w:t>
      </w:r>
      <w:r w:rsidR="00B77322" w:rsidRPr="00B77322">
        <w:rPr>
          <w:rFonts w:ascii="Times New Roman" w:hAnsi="Times New Roman" w:cs="Times New Roman"/>
          <w:bCs/>
          <w:i/>
          <w:sz w:val="24"/>
          <w:szCs w:val="24"/>
          <w:lang w:eastAsia="id-ID"/>
        </w:rPr>
        <w:t>performance budgeting</w:t>
      </w:r>
      <w:r w:rsidR="00B77322" w:rsidRPr="00B77322">
        <w:rPr>
          <w:rFonts w:ascii="Times New Roman" w:hAnsi="Times New Roman" w:cs="Times New Roman"/>
          <w:bCs/>
          <w:sz w:val="24"/>
          <w:szCs w:val="24"/>
          <w:lang w:eastAsia="id-ID"/>
        </w:rPr>
        <w:t>(anggaran kinerja)</w:t>
      </w:r>
      <w:r w:rsidR="00B77322">
        <w:rPr>
          <w:rFonts w:ascii="Times New Roman" w:hAnsi="Times New Roman" w:cs="Times New Roman"/>
          <w:bCs/>
          <w:sz w:val="24"/>
          <w:szCs w:val="24"/>
          <w:lang w:eastAsia="id-ID"/>
        </w:rPr>
        <w:t xml:space="preserve"> dan telah diatur dalam UU No.17 tahun 2003 tentang Keuangan Negara, UU No.12 tahun 2008 tentang perubahan kedua atas UU No. 32 tahun 2004 tentang Pemerintahan Daerah dan UU No. 25 tahun 2004 tentang Sistem Perencanaan Pembangunan Nasional (SPPN). Berbasis kinerja yang dimaksudkan adalah pembuatan anggaran itu harusnya lebih berfokus pada peningkatan terhadap </w:t>
      </w:r>
      <w:proofErr w:type="gramStart"/>
      <w:r w:rsidR="00B77322">
        <w:rPr>
          <w:rFonts w:ascii="Times New Roman" w:hAnsi="Times New Roman" w:cs="Times New Roman"/>
          <w:bCs/>
          <w:sz w:val="24"/>
          <w:szCs w:val="24"/>
          <w:lang w:eastAsia="id-ID"/>
        </w:rPr>
        <w:t>apa</w:t>
      </w:r>
      <w:proofErr w:type="gramEnd"/>
      <w:r w:rsidR="00B77322">
        <w:rPr>
          <w:rFonts w:ascii="Times New Roman" w:hAnsi="Times New Roman" w:cs="Times New Roman"/>
          <w:bCs/>
          <w:sz w:val="24"/>
          <w:szCs w:val="24"/>
          <w:lang w:eastAsia="id-ID"/>
        </w:rPr>
        <w:t xml:space="preserve"> yang kurang untuk ditingkatkan pada pemerintah daerahnya. Dalam penggunaan anggaran berupa PAD dan </w:t>
      </w:r>
      <w:proofErr w:type="gramStart"/>
      <w:r w:rsidR="00B77322">
        <w:rPr>
          <w:rFonts w:ascii="Times New Roman" w:hAnsi="Times New Roman" w:cs="Times New Roman"/>
          <w:bCs/>
          <w:sz w:val="24"/>
          <w:szCs w:val="24"/>
          <w:lang w:eastAsia="id-ID"/>
        </w:rPr>
        <w:t>dana</w:t>
      </w:r>
      <w:proofErr w:type="gramEnd"/>
      <w:r w:rsidR="00B77322">
        <w:rPr>
          <w:rFonts w:ascii="Times New Roman" w:hAnsi="Times New Roman" w:cs="Times New Roman"/>
          <w:bCs/>
          <w:sz w:val="24"/>
          <w:szCs w:val="24"/>
          <w:lang w:eastAsia="id-ID"/>
        </w:rPr>
        <w:t xml:space="preserve"> perimbangan </w:t>
      </w:r>
      <w:r w:rsidR="00755BF7">
        <w:rPr>
          <w:rFonts w:ascii="Times New Roman" w:hAnsi="Times New Roman" w:cs="Times New Roman"/>
          <w:bCs/>
          <w:sz w:val="24"/>
          <w:szCs w:val="24"/>
          <w:lang w:eastAsia="id-ID"/>
        </w:rPr>
        <w:t xml:space="preserve">dalam belanja pemerintah daerah tanpa ada indikasi pengguanaan anggaran tersebut untuk kepentingan </w:t>
      </w:r>
      <w:r w:rsidR="00755BF7">
        <w:rPr>
          <w:rFonts w:ascii="Times New Roman" w:hAnsi="Times New Roman" w:cs="Times New Roman"/>
          <w:bCs/>
          <w:sz w:val="24"/>
          <w:szCs w:val="24"/>
          <w:lang w:eastAsia="id-ID"/>
        </w:rPr>
        <w:lastRenderedPageBreak/>
        <w:t>lain atau tidak hanya mengikuti apa kehendak dan kemauan kepala daerah saja dalam penggunaan anggaran.</w:t>
      </w:r>
    </w:p>
    <w:p w:rsidR="001C51D4" w:rsidRPr="00253E3A" w:rsidRDefault="001C51D4" w:rsidP="005E1C88">
      <w:pPr>
        <w:pStyle w:val="ListParagraph"/>
        <w:numPr>
          <w:ilvl w:val="2"/>
          <w:numId w:val="41"/>
        </w:numPr>
        <w:spacing w:after="0" w:line="480" w:lineRule="auto"/>
        <w:ind w:left="900" w:hanging="540"/>
        <w:jc w:val="both"/>
        <w:rPr>
          <w:rFonts w:ascii="Times New Roman" w:hAnsi="Times New Roman" w:cs="Times New Roman"/>
          <w:b/>
          <w:bCs/>
          <w:sz w:val="24"/>
          <w:szCs w:val="24"/>
          <w:lang w:eastAsia="id-ID"/>
        </w:rPr>
      </w:pPr>
      <w:r w:rsidRPr="005E1C88">
        <w:rPr>
          <w:rFonts w:ascii="Times New Roman" w:hAnsi="Times New Roman" w:cs="Times New Roman"/>
          <w:b/>
          <w:bCs/>
          <w:sz w:val="24"/>
          <w:szCs w:val="24"/>
          <w:lang w:eastAsia="id-ID"/>
        </w:rPr>
        <w:t>TeoriPengeluaran</w:t>
      </w:r>
      <w:r w:rsidRPr="00253E3A">
        <w:rPr>
          <w:rFonts w:ascii="Times New Roman" w:hAnsi="Times New Roman" w:cs="Times New Roman"/>
          <w:b/>
          <w:bCs/>
          <w:sz w:val="24"/>
          <w:szCs w:val="24"/>
          <w:lang w:val="id-ID" w:eastAsia="id-ID"/>
        </w:rPr>
        <w:t xml:space="preserve"> Pemerintah</w:t>
      </w:r>
    </w:p>
    <w:p w:rsidR="001C51D4" w:rsidRPr="00D6653A" w:rsidRDefault="001C51D4" w:rsidP="005E1C88">
      <w:pPr>
        <w:pStyle w:val="ListParagraph"/>
        <w:spacing w:after="0" w:line="480" w:lineRule="auto"/>
        <w:ind w:left="450" w:firstLine="826"/>
        <w:jc w:val="both"/>
        <w:outlineLvl w:val="0"/>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Teori makro mengenai perkembangan pengeluaran pemerintah dikelompokkan menjadi tiga golongan, yaitu</w:t>
      </w:r>
      <w:r>
        <w:rPr>
          <w:rFonts w:ascii="Times New Roman" w:hAnsi="Times New Roman" w:cs="Times New Roman"/>
          <w:bCs/>
          <w:sz w:val="24"/>
          <w:szCs w:val="24"/>
          <w:lang w:eastAsia="id-ID"/>
        </w:rPr>
        <w:t xml:space="preserve"> menurut </w:t>
      </w:r>
      <w:r w:rsidRPr="00D6653A">
        <w:rPr>
          <w:rFonts w:ascii="Times New Roman" w:hAnsi="Times New Roman" w:cs="Times New Roman"/>
          <w:bCs/>
          <w:sz w:val="24"/>
          <w:szCs w:val="24"/>
          <w:lang w:val="id-ID" w:eastAsia="id-ID"/>
        </w:rPr>
        <w:t xml:space="preserve">Mangkoesoebroto, </w:t>
      </w:r>
      <w:r>
        <w:rPr>
          <w:rFonts w:ascii="Times New Roman" w:hAnsi="Times New Roman" w:cs="Times New Roman"/>
          <w:bCs/>
          <w:sz w:val="24"/>
          <w:szCs w:val="24"/>
          <w:lang w:eastAsia="id-ID"/>
        </w:rPr>
        <w:t>(</w:t>
      </w:r>
      <w:r>
        <w:rPr>
          <w:rFonts w:ascii="Times New Roman" w:hAnsi="Times New Roman" w:cs="Times New Roman"/>
          <w:bCs/>
          <w:sz w:val="24"/>
          <w:szCs w:val="24"/>
          <w:lang w:val="id-ID" w:eastAsia="id-ID"/>
        </w:rPr>
        <w:t>1993;169)</w:t>
      </w:r>
      <w:r>
        <w:rPr>
          <w:rFonts w:ascii="Times New Roman" w:hAnsi="Times New Roman" w:cs="Times New Roman"/>
          <w:bCs/>
          <w:sz w:val="24"/>
          <w:szCs w:val="24"/>
          <w:lang w:eastAsia="id-ID"/>
        </w:rPr>
        <w:t xml:space="preserve"> dalam Agri (2011) terdapat beberap</w:t>
      </w:r>
      <w:r w:rsidR="00D9450E">
        <w:rPr>
          <w:rFonts w:ascii="Times New Roman" w:hAnsi="Times New Roman" w:cs="Times New Roman"/>
          <w:bCs/>
          <w:sz w:val="24"/>
          <w:szCs w:val="24"/>
          <w:lang w:eastAsia="id-ID"/>
        </w:rPr>
        <w:t>a teori pengeluaran pemerintah</w:t>
      </w:r>
      <w:r w:rsidR="00005331">
        <w:rPr>
          <w:rFonts w:ascii="Times New Roman" w:hAnsi="Times New Roman" w:cs="Times New Roman"/>
          <w:bCs/>
          <w:sz w:val="24"/>
          <w:szCs w:val="24"/>
          <w:lang w:eastAsia="id-ID"/>
        </w:rPr>
        <w:t xml:space="preserve"> :</w:t>
      </w:r>
    </w:p>
    <w:p w:rsidR="001C51D4" w:rsidRPr="00D6653A" w:rsidRDefault="001C51D4" w:rsidP="00253E3A">
      <w:pPr>
        <w:pStyle w:val="ListParagraph"/>
        <w:numPr>
          <w:ilvl w:val="0"/>
          <w:numId w:val="33"/>
        </w:numPr>
        <w:spacing w:after="0" w:line="480" w:lineRule="auto"/>
        <w:ind w:left="720" w:hanging="270"/>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Model pembangunan tentang perkembangan pengeluaran pemerintah</w:t>
      </w:r>
    </w:p>
    <w:p w:rsidR="001C51D4" w:rsidRPr="00D6653A" w:rsidRDefault="001C51D4" w:rsidP="00253E3A">
      <w:pPr>
        <w:pStyle w:val="ListParagraph"/>
        <w:spacing w:after="0" w:line="480" w:lineRule="auto"/>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 xml:space="preserve">Model ini dikembangkan oleh Rostow dan Musgrave yang menghubungkan perkembangan pengeluaran pemerintah dengan tahap-tahap pembangunan ekonomi yang dibedakan antara tahap awal, tahap menengah, dan tahap lanjut. Pada tahap awal perkembangan ekonomi, prosentase investasi pemerintah terhadap total investasi besar, sebab pada tahap ini pemerintah harus menyediakan prasarana, seperti pendidikan, kesehatan, prasarana transportasi, dan sebagainya. </w:t>
      </w:r>
    </w:p>
    <w:p w:rsidR="001C51D4" w:rsidRPr="00D6653A" w:rsidRDefault="001C51D4" w:rsidP="00253E3A">
      <w:pPr>
        <w:pStyle w:val="ListParagraph"/>
        <w:numPr>
          <w:ilvl w:val="0"/>
          <w:numId w:val="33"/>
        </w:numPr>
        <w:spacing w:after="0" w:line="480" w:lineRule="auto"/>
        <w:ind w:left="720" w:hanging="270"/>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Hukum Wagner mengenai perkembangan aktivitas pemerintah</w:t>
      </w:r>
    </w:p>
    <w:p w:rsidR="001C51D4" w:rsidRPr="00D6653A" w:rsidRDefault="001C51D4" w:rsidP="00253E3A">
      <w:pPr>
        <w:pStyle w:val="ListParagraph"/>
        <w:spacing w:after="0" w:line="480" w:lineRule="auto"/>
        <w:jc w:val="both"/>
        <w:rPr>
          <w:rFonts w:ascii="Times New Roman" w:hAnsi="Times New Roman" w:cs="Times New Roman"/>
          <w:bCs/>
          <w:sz w:val="24"/>
          <w:szCs w:val="24"/>
          <w:lang w:eastAsia="id-ID"/>
        </w:rPr>
      </w:pPr>
      <w:r w:rsidRPr="00D6653A">
        <w:rPr>
          <w:rFonts w:ascii="Times New Roman" w:hAnsi="Times New Roman" w:cs="Times New Roman"/>
          <w:bCs/>
          <w:sz w:val="24"/>
          <w:szCs w:val="24"/>
          <w:lang w:val="id-ID" w:eastAsia="id-ID"/>
        </w:rPr>
        <w:t xml:space="preserve">Teori ini mengemukakan perkembangan pengeluaran pemerintah yang semakin besar dalam prosentase terhadap GNP, dimana teori ini didasarkan pada pengamatan di negara-negara Eropa, US, dan Jepang pada abad ke-19 (Mangkoesoebroto, 1993; 170). Wagner mengemukakan pendapatnya dalam bentuk suatu hukum Wagner, yang menyebutkan </w:t>
      </w:r>
      <w:r w:rsidRPr="00D6653A">
        <w:rPr>
          <w:rFonts w:ascii="Times New Roman" w:hAnsi="Times New Roman" w:cs="Times New Roman"/>
          <w:bCs/>
          <w:sz w:val="24"/>
          <w:szCs w:val="24"/>
          <w:lang w:eastAsia="id-ID"/>
        </w:rPr>
        <w:t>d</w:t>
      </w:r>
      <w:r w:rsidRPr="00D6653A">
        <w:rPr>
          <w:rFonts w:ascii="Times New Roman" w:hAnsi="Times New Roman" w:cs="Times New Roman"/>
          <w:bCs/>
          <w:sz w:val="24"/>
          <w:szCs w:val="24"/>
          <w:lang w:val="id-ID" w:eastAsia="id-ID"/>
        </w:rPr>
        <w:t>alam suatu perekonomian, apabila pendapatan perkapita meningkat,secara relatif pengeluaran pemerintah pun akan meningkat</w:t>
      </w:r>
      <w:r w:rsidRPr="00D6653A">
        <w:rPr>
          <w:rFonts w:ascii="Times New Roman" w:hAnsi="Times New Roman" w:cs="Times New Roman"/>
          <w:bCs/>
          <w:sz w:val="24"/>
          <w:szCs w:val="24"/>
          <w:lang w:eastAsia="id-ID"/>
        </w:rPr>
        <w:t>.</w:t>
      </w:r>
    </w:p>
    <w:p w:rsidR="001C51D4" w:rsidRPr="00D6653A" w:rsidRDefault="001C51D4" w:rsidP="00253E3A">
      <w:pPr>
        <w:pStyle w:val="ListParagraph"/>
        <w:numPr>
          <w:ilvl w:val="0"/>
          <w:numId w:val="33"/>
        </w:numPr>
        <w:spacing w:after="0" w:line="480" w:lineRule="auto"/>
        <w:ind w:left="720" w:hanging="270"/>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lastRenderedPageBreak/>
        <w:t>Teori Peacock &amp; Wiseman</w:t>
      </w:r>
    </w:p>
    <w:p w:rsidR="001C51D4" w:rsidRDefault="001C51D4" w:rsidP="00253E3A">
      <w:pPr>
        <w:pStyle w:val="ListParagraph"/>
        <w:spacing w:after="0" w:line="480" w:lineRule="auto"/>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Adanya ketiga teori mengenai perkembangan pengeluaran pemerintah tersebut, teori Peacock &amp; Wiseman dianggap sebagai teori dan model yang terbaik (Mangkoesoebroto, 1993; 173). Teori mereka sering disebut sebagai  The Displacement Effect,  dimana teori ini didasarkan pada suatu pandangan bahwa pemerintah senantiasa memperbesar pengeluaran sedangkan masyarakat tidak suka membayar pajak yang semakin besar untuk membiayai pengeluaran pemerintah yang semakin besar tersebut. Dalam Mangkoesoebroto (1993; 173) Peacock dan Wiseman mendasarkan teori mereka pada suatu teori bahwa masyarakat mempunyai suatu tingkat toleransi pajak, suatu tingkat dimana masyarakat dapat memahami besarnya pungutan pajak yang dibutuhkan oleh pemerintah untuk membiayai pengeluaran pemerintah.  Tingkat toleransi ini merupakan kendala bagi pemerintah untuk menaikkan pungutan pajak.</w:t>
      </w:r>
    </w:p>
    <w:p w:rsidR="001C51D4" w:rsidRPr="00253E3A" w:rsidRDefault="001C51D4" w:rsidP="00253E3A">
      <w:pPr>
        <w:pStyle w:val="ListParagraph"/>
        <w:numPr>
          <w:ilvl w:val="2"/>
          <w:numId w:val="41"/>
        </w:numPr>
        <w:spacing w:after="0" w:line="480" w:lineRule="auto"/>
        <w:ind w:left="900" w:hanging="540"/>
        <w:jc w:val="both"/>
        <w:rPr>
          <w:rFonts w:ascii="Times New Roman" w:hAnsi="Times New Roman" w:cs="Times New Roman"/>
          <w:b/>
          <w:bCs/>
          <w:sz w:val="24"/>
          <w:szCs w:val="24"/>
          <w:lang w:eastAsia="id-ID"/>
        </w:rPr>
      </w:pPr>
      <w:r w:rsidRPr="00253E3A">
        <w:rPr>
          <w:rFonts w:ascii="Times New Roman" w:hAnsi="Times New Roman" w:cs="Times New Roman"/>
          <w:b/>
          <w:bCs/>
          <w:sz w:val="24"/>
          <w:szCs w:val="24"/>
          <w:lang w:eastAsia="id-ID"/>
        </w:rPr>
        <w:t xml:space="preserve">Belanja Daerah </w:t>
      </w:r>
    </w:p>
    <w:p w:rsidR="00877686" w:rsidRPr="001C51D4" w:rsidRDefault="00877686" w:rsidP="005E1C88">
      <w:pPr>
        <w:pStyle w:val="ListParagraph"/>
        <w:spacing w:after="0" w:line="480" w:lineRule="auto"/>
        <w:ind w:left="450" w:firstLine="826"/>
        <w:jc w:val="both"/>
        <w:outlineLvl w:val="0"/>
        <w:rPr>
          <w:rFonts w:ascii="Times New Roman" w:hAnsi="Times New Roman" w:cs="Times New Roman"/>
          <w:bCs/>
          <w:sz w:val="24"/>
          <w:szCs w:val="24"/>
          <w:lang w:val="id-ID" w:eastAsia="id-ID"/>
        </w:rPr>
      </w:pPr>
      <w:r w:rsidRPr="001C51D4">
        <w:rPr>
          <w:rFonts w:ascii="Times New Roman" w:hAnsi="Times New Roman" w:cs="Times New Roman"/>
          <w:bCs/>
          <w:sz w:val="24"/>
          <w:szCs w:val="24"/>
          <w:lang w:val="id-ID" w:eastAsia="id-ID"/>
        </w:rPr>
        <w:t xml:space="preserve">Pengeluaran pemerintah daerah berperan untuk mempertemukan  permintaanmasyarakat dengan  penyediaansarana dan prasarana yang tidak dipenuhi oleh swasta. Sedangkan pengeluaran pemerintah itu sendiri tidak begitu saja dilaksanakan oleh suatu pemerintah daerah, tapi harus direncanakan terlebih dahulu.Pada </w:t>
      </w:r>
      <w:r w:rsidRPr="001C51D4">
        <w:rPr>
          <w:rFonts w:ascii="Times New Roman" w:hAnsi="Times New Roman" w:cs="Times New Roman"/>
          <w:bCs/>
          <w:sz w:val="24"/>
          <w:szCs w:val="24"/>
          <w:lang w:eastAsia="id-ID"/>
        </w:rPr>
        <w:t xml:space="preserve">Pemendagri No. </w:t>
      </w:r>
      <w:proofErr w:type="gramStart"/>
      <w:r w:rsidRPr="001C51D4">
        <w:rPr>
          <w:rFonts w:ascii="Times New Roman" w:hAnsi="Times New Roman" w:cs="Times New Roman"/>
          <w:bCs/>
          <w:sz w:val="24"/>
          <w:szCs w:val="24"/>
          <w:lang w:eastAsia="id-ID"/>
        </w:rPr>
        <w:t xml:space="preserve">37 </w:t>
      </w:r>
      <w:r w:rsidRPr="001C51D4">
        <w:rPr>
          <w:rFonts w:ascii="Times New Roman" w:hAnsi="Times New Roman" w:cs="Times New Roman"/>
          <w:bCs/>
          <w:sz w:val="24"/>
          <w:szCs w:val="24"/>
          <w:lang w:val="id-ID" w:eastAsia="id-ID"/>
        </w:rPr>
        <w:t>Tahun 2014 telah diatur beberapa aspek yang berkaitan dengan perimbangan keungan antara pemerintah pusat dan pemerintah daerah.</w:t>
      </w:r>
      <w:proofErr w:type="gramEnd"/>
      <w:r w:rsidRPr="001C51D4">
        <w:rPr>
          <w:rFonts w:ascii="Times New Roman" w:hAnsi="Times New Roman" w:cs="Times New Roman"/>
          <w:bCs/>
          <w:sz w:val="24"/>
          <w:szCs w:val="24"/>
          <w:lang w:val="id-ID" w:eastAsia="id-ID"/>
        </w:rPr>
        <w:t xml:space="preserve">  Salah satu yang diatur dalam ketentuan ini yaitu permasalahan belanja daerah. </w:t>
      </w:r>
    </w:p>
    <w:p w:rsidR="005E1C88" w:rsidRDefault="00877686" w:rsidP="005E1C88">
      <w:pPr>
        <w:pStyle w:val="ListParagraph"/>
        <w:spacing w:after="0" w:line="480" w:lineRule="auto"/>
        <w:ind w:left="450" w:firstLine="826"/>
        <w:jc w:val="both"/>
        <w:outlineLvl w:val="0"/>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lastRenderedPageBreak/>
        <w:t xml:space="preserve">Menurut </w:t>
      </w:r>
      <w:r>
        <w:rPr>
          <w:rFonts w:ascii="Times New Roman" w:hAnsi="Times New Roman" w:cs="Times New Roman"/>
          <w:bCs/>
          <w:sz w:val="24"/>
          <w:szCs w:val="24"/>
          <w:lang w:eastAsia="id-ID"/>
        </w:rPr>
        <w:t xml:space="preserve">Pemendagri No. </w:t>
      </w:r>
      <w:proofErr w:type="gramStart"/>
      <w:r>
        <w:rPr>
          <w:rFonts w:ascii="Times New Roman" w:hAnsi="Times New Roman" w:cs="Times New Roman"/>
          <w:bCs/>
          <w:sz w:val="24"/>
          <w:szCs w:val="24"/>
          <w:lang w:eastAsia="id-ID"/>
        </w:rPr>
        <w:t xml:space="preserve">37 tahun 2014 </w:t>
      </w:r>
      <w:r w:rsidRPr="00D6653A">
        <w:rPr>
          <w:rFonts w:ascii="Times New Roman" w:hAnsi="Times New Roman" w:cs="Times New Roman"/>
          <w:bCs/>
          <w:sz w:val="24"/>
          <w:szCs w:val="24"/>
          <w:lang w:val="id-ID" w:eastAsia="id-ID"/>
        </w:rPr>
        <w:t>tentang perimbangan keua</w:t>
      </w:r>
      <w:r>
        <w:rPr>
          <w:rFonts w:ascii="Times New Roman" w:hAnsi="Times New Roman" w:cs="Times New Roman"/>
          <w:bCs/>
          <w:sz w:val="24"/>
          <w:szCs w:val="24"/>
          <w:lang w:val="id-ID" w:eastAsia="id-ID"/>
        </w:rPr>
        <w:t>ngan daerah antara pemerintah p</w:t>
      </w:r>
      <w:r w:rsidRPr="00D6653A">
        <w:rPr>
          <w:rFonts w:ascii="Times New Roman" w:hAnsi="Times New Roman" w:cs="Times New Roman"/>
          <w:bCs/>
          <w:sz w:val="24"/>
          <w:szCs w:val="24"/>
          <w:lang w:val="id-ID" w:eastAsia="id-ID"/>
        </w:rPr>
        <w:t>usat dengan pemerintah daerah, belanja daerah dimaksudkan sebagai semua kewajiban daerah yang diakui sebagai pengurang nilai kekayaanbersihdalamperiode tahun bersangkutan.</w:t>
      </w:r>
      <w:proofErr w:type="gramEnd"/>
      <w:r w:rsidRPr="00D6653A">
        <w:rPr>
          <w:rFonts w:ascii="Times New Roman" w:hAnsi="Times New Roman" w:cs="Times New Roman"/>
          <w:bCs/>
          <w:sz w:val="24"/>
          <w:szCs w:val="24"/>
          <w:lang w:val="id-ID" w:eastAsia="id-ID"/>
        </w:rPr>
        <w:t xml:space="preserve"> Rinciannya bisa dibagi dalam duabentuk yaitu berdasar</w:t>
      </w:r>
      <w:r w:rsidRPr="00D6653A">
        <w:rPr>
          <w:rFonts w:ascii="Times New Roman" w:hAnsi="Times New Roman" w:cs="Times New Roman"/>
          <w:bCs/>
          <w:sz w:val="24"/>
          <w:szCs w:val="24"/>
          <w:lang w:eastAsia="id-ID"/>
        </w:rPr>
        <w:t>kan</w:t>
      </w:r>
      <w:r w:rsidRPr="00D6653A">
        <w:rPr>
          <w:rFonts w:ascii="Times New Roman" w:hAnsi="Times New Roman" w:cs="Times New Roman"/>
          <w:bCs/>
          <w:sz w:val="24"/>
          <w:szCs w:val="24"/>
          <w:lang w:val="id-ID" w:eastAsia="id-ID"/>
        </w:rPr>
        <w:t xml:space="preserve"> sifat dan berdasar</w:t>
      </w:r>
      <w:r w:rsidRPr="00D6653A">
        <w:rPr>
          <w:rFonts w:ascii="Times New Roman" w:hAnsi="Times New Roman" w:cs="Times New Roman"/>
          <w:bCs/>
          <w:sz w:val="24"/>
          <w:szCs w:val="24"/>
          <w:lang w:eastAsia="id-ID"/>
        </w:rPr>
        <w:t>kan</w:t>
      </w:r>
      <w:r w:rsidRPr="00D6653A">
        <w:rPr>
          <w:rFonts w:ascii="Times New Roman" w:hAnsi="Times New Roman" w:cs="Times New Roman"/>
          <w:bCs/>
          <w:sz w:val="24"/>
          <w:szCs w:val="24"/>
          <w:lang w:val="id-ID" w:eastAsia="id-ID"/>
        </w:rPr>
        <w:t xml:space="preserve"> fungsinya. Berdasar sifat ekonominya  belanja daerah terdiri atasbelanja pegawai dan belanja barang, subsidi, hibah dan  bantuan sosial. Sedangkan berdasar fungsinya belanja daerah terdiri dari belanja   untuk</w:t>
      </w:r>
      <w:r w:rsidRPr="00D6653A">
        <w:rPr>
          <w:rFonts w:ascii="Times New Roman" w:hAnsi="Times New Roman" w:cs="Times New Roman"/>
          <w:bCs/>
          <w:sz w:val="24"/>
          <w:szCs w:val="24"/>
          <w:lang w:eastAsia="id-ID"/>
        </w:rPr>
        <w:t xml:space="preserve"> pembangunan perumahan dan fasilitas umum, peningkatan kesehatan, pariwisata, budaya, agama, pendidikan serta perlindungan sosial.</w:t>
      </w:r>
    </w:p>
    <w:p w:rsidR="00877686" w:rsidRPr="00D6653A" w:rsidRDefault="00877686" w:rsidP="005E1C88">
      <w:pPr>
        <w:pStyle w:val="ListParagraph"/>
        <w:spacing w:after="0" w:line="480" w:lineRule="auto"/>
        <w:ind w:left="450" w:firstLine="826"/>
        <w:jc w:val="both"/>
        <w:outlineLvl w:val="0"/>
        <w:rPr>
          <w:rFonts w:ascii="Times New Roman" w:hAnsi="Times New Roman" w:cs="Times New Roman"/>
          <w:bCs/>
          <w:sz w:val="24"/>
          <w:szCs w:val="24"/>
          <w:lang w:eastAsia="id-ID"/>
        </w:rPr>
      </w:pPr>
      <w:r>
        <w:rPr>
          <w:rFonts w:ascii="Times New Roman" w:hAnsi="Times New Roman" w:cs="Times New Roman"/>
          <w:bCs/>
          <w:sz w:val="24"/>
          <w:szCs w:val="24"/>
          <w:lang w:eastAsia="id-ID"/>
        </w:rPr>
        <w:t>Dalam Agri (2011)</w:t>
      </w:r>
      <w:r w:rsidRPr="00D6653A">
        <w:rPr>
          <w:rFonts w:ascii="Times New Roman" w:hAnsi="Times New Roman" w:cs="Times New Roman"/>
          <w:bCs/>
          <w:sz w:val="24"/>
          <w:szCs w:val="24"/>
          <w:lang w:eastAsia="id-ID"/>
        </w:rPr>
        <w:t xml:space="preserve"> pengeluaran pemerintah </w:t>
      </w:r>
      <w:proofErr w:type="gramStart"/>
      <w:r w:rsidRPr="00D6653A">
        <w:rPr>
          <w:rFonts w:ascii="Times New Roman" w:hAnsi="Times New Roman" w:cs="Times New Roman"/>
          <w:bCs/>
          <w:sz w:val="24"/>
          <w:szCs w:val="24"/>
          <w:lang w:eastAsia="id-ID"/>
        </w:rPr>
        <w:t>daerah  menyangkut</w:t>
      </w:r>
      <w:proofErr w:type="gramEnd"/>
      <w:r w:rsidRPr="00D6653A">
        <w:rPr>
          <w:rFonts w:ascii="Times New Roman" w:hAnsi="Times New Roman" w:cs="Times New Roman"/>
          <w:bCs/>
          <w:sz w:val="24"/>
          <w:szCs w:val="24"/>
          <w:lang w:eastAsia="id-ID"/>
        </w:rPr>
        <w:t xml:space="preserve"> dua hal (anggaran  line item), yaitu sebagai berikut :</w:t>
      </w:r>
    </w:p>
    <w:p w:rsidR="00877686" w:rsidRPr="00D6653A" w:rsidRDefault="00877686" w:rsidP="00877686">
      <w:pPr>
        <w:pStyle w:val="ListParagraph"/>
        <w:numPr>
          <w:ilvl w:val="0"/>
          <w:numId w:val="2"/>
        </w:numPr>
        <w:spacing w:after="0" w:line="480" w:lineRule="auto"/>
        <w:jc w:val="both"/>
        <w:rPr>
          <w:rFonts w:ascii="Times New Roman" w:hAnsi="Times New Roman" w:cs="Times New Roman"/>
          <w:bCs/>
          <w:sz w:val="24"/>
          <w:szCs w:val="24"/>
          <w:lang w:eastAsia="id-ID"/>
        </w:rPr>
      </w:pPr>
      <w:r w:rsidRPr="00D6653A">
        <w:rPr>
          <w:rFonts w:ascii="Times New Roman" w:hAnsi="Times New Roman" w:cs="Times New Roman"/>
          <w:bCs/>
          <w:sz w:val="24"/>
          <w:szCs w:val="24"/>
          <w:lang w:eastAsia="id-ID"/>
        </w:rPr>
        <w:t xml:space="preserve">Pengeluaran rutin, seperti pembiayaan untuk pemeliharaan atau penyelenggaraan pemerintah sehari- hari. Misalnya untuk belanja pengawai, belanja barang, belanja pemeliharaan, belanja perjalanan </w:t>
      </w:r>
      <w:proofErr w:type="gramStart"/>
      <w:r w:rsidRPr="00D6653A">
        <w:rPr>
          <w:rFonts w:ascii="Times New Roman" w:hAnsi="Times New Roman" w:cs="Times New Roman"/>
          <w:bCs/>
          <w:sz w:val="24"/>
          <w:szCs w:val="24"/>
          <w:lang w:eastAsia="id-ID"/>
        </w:rPr>
        <w:t>dinas</w:t>
      </w:r>
      <w:proofErr w:type="gramEnd"/>
      <w:r w:rsidRPr="00D6653A">
        <w:rPr>
          <w:rFonts w:ascii="Times New Roman" w:hAnsi="Times New Roman" w:cs="Times New Roman"/>
          <w:bCs/>
          <w:sz w:val="24"/>
          <w:szCs w:val="24"/>
          <w:lang w:eastAsia="id-ID"/>
        </w:rPr>
        <w:t>, belanja lain-lain, Angsuran pinjaman/hutang dan bunga, bantuan keuangan, pengeluaran tidak termasuk bagian lain, dan pengeluaran tidak tersangka.</w:t>
      </w:r>
    </w:p>
    <w:p w:rsidR="00877686" w:rsidRPr="00D6653A" w:rsidRDefault="00877686" w:rsidP="00877686">
      <w:pPr>
        <w:pStyle w:val="ListParagraph"/>
        <w:numPr>
          <w:ilvl w:val="0"/>
          <w:numId w:val="2"/>
        </w:numPr>
        <w:spacing w:after="0" w:line="480" w:lineRule="auto"/>
        <w:jc w:val="both"/>
        <w:rPr>
          <w:rFonts w:ascii="Times New Roman" w:hAnsi="Times New Roman" w:cs="Times New Roman"/>
          <w:bCs/>
          <w:sz w:val="24"/>
          <w:szCs w:val="24"/>
          <w:lang w:eastAsia="id-ID"/>
        </w:rPr>
      </w:pPr>
      <w:r w:rsidRPr="00D6653A">
        <w:rPr>
          <w:rFonts w:ascii="Times New Roman" w:hAnsi="Times New Roman" w:cs="Times New Roman"/>
          <w:bCs/>
          <w:sz w:val="24"/>
          <w:szCs w:val="24"/>
          <w:lang w:eastAsia="id-ID"/>
        </w:rPr>
        <w:t xml:space="preserve">Pengeluaran pembangunan, yaitu pembiayaan untuk pembangunan daerah sebagai kegiatan pemerintahan dalam meningkatkan kesejahteraan masyarakat seperti pembangunan dalam sektor pertanian, industri, perhubungan, pariwisata dan sektor-sektor yang lain. </w:t>
      </w:r>
    </w:p>
    <w:p w:rsidR="00877686" w:rsidRPr="005E1C88" w:rsidRDefault="00877686" w:rsidP="00877686">
      <w:pPr>
        <w:pStyle w:val="ListParagraph"/>
        <w:numPr>
          <w:ilvl w:val="0"/>
          <w:numId w:val="1"/>
        </w:numPr>
        <w:spacing w:after="0" w:line="480" w:lineRule="auto"/>
        <w:ind w:left="851" w:hanging="284"/>
        <w:jc w:val="both"/>
        <w:rPr>
          <w:rFonts w:ascii="Times New Roman" w:hAnsi="Times New Roman" w:cs="Times New Roman"/>
          <w:bCs/>
          <w:sz w:val="24"/>
          <w:szCs w:val="24"/>
          <w:lang w:val="id-ID" w:eastAsia="id-ID"/>
        </w:rPr>
      </w:pPr>
      <w:r w:rsidRPr="005E1C88">
        <w:rPr>
          <w:rFonts w:ascii="Times New Roman" w:hAnsi="Times New Roman" w:cs="Times New Roman"/>
          <w:bCs/>
          <w:sz w:val="24"/>
          <w:szCs w:val="24"/>
          <w:lang w:val="id-ID" w:eastAsia="id-ID"/>
        </w:rPr>
        <w:lastRenderedPageBreak/>
        <w:t>Pengertian Belanja Daerah</w:t>
      </w:r>
    </w:p>
    <w:p w:rsidR="00877686" w:rsidRPr="00D6653A" w:rsidRDefault="00877686" w:rsidP="00877686">
      <w:pPr>
        <w:pStyle w:val="ListParagraph"/>
        <w:spacing w:after="0" w:line="480" w:lineRule="auto"/>
        <w:ind w:left="851" w:firstLine="720"/>
        <w:jc w:val="both"/>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 xml:space="preserve">Belanja daerah menurut Peraturan Pemerintah No. 58 tahun 2005, adalah semua pengeluaran dari rekening kas umum yang mengurangi ekuitas dana lancar, yang merupakan kewajiban daerah dalam satu tahun anggaran yang tidak akan diperoleh pembayarannya kembali oleh daerah. Sementara itu menurut </w:t>
      </w:r>
      <w:r>
        <w:rPr>
          <w:rFonts w:ascii="Times New Roman" w:hAnsi="Times New Roman" w:cs="Times New Roman"/>
          <w:bCs/>
          <w:sz w:val="24"/>
          <w:szCs w:val="24"/>
          <w:lang w:eastAsia="id-ID"/>
        </w:rPr>
        <w:t xml:space="preserve">Rofiq </w:t>
      </w:r>
      <w:r w:rsidRPr="00D6653A">
        <w:rPr>
          <w:rFonts w:ascii="Times New Roman" w:hAnsi="Times New Roman" w:cs="Times New Roman"/>
          <w:bCs/>
          <w:color w:val="000000"/>
          <w:sz w:val="24"/>
          <w:szCs w:val="24"/>
          <w:lang w:val="id-ID"/>
        </w:rPr>
        <w:t>(2007) belanja daerah merupakan perkiraan beban pengeluaran daerah yang di alokasikan secara adil dan merata agar relatif dapat dinikmati oleh seluruh kelompok masyarakat tanpa diskriminasi khususnya dalam pemberian pelayanan umum.Mardiasmo (2002) mendefenisikan belanja daerah sebagai semua pengeluaran daerah dalam periode tahun anggaran tertentu yang menjadi beban daerah. Sebagai sebuah organisasi atau rumah tangga, pemerintah melakukan banyak sekali pengeluaran (belanja) untuk membiayai kegiatannya. Pengeluaran-pengeluaran itu bukan saja untuk menjalankan roda pemerintahan sehari-hari akan tetapi juga untuk membiayai kegiatan perekonomian.</w:t>
      </w:r>
    </w:p>
    <w:p w:rsidR="00877686" w:rsidRPr="005E1C88" w:rsidRDefault="00877686" w:rsidP="00877686">
      <w:pPr>
        <w:pStyle w:val="ListParagraph"/>
        <w:numPr>
          <w:ilvl w:val="0"/>
          <w:numId w:val="1"/>
        </w:numPr>
        <w:spacing w:after="0" w:line="480" w:lineRule="auto"/>
        <w:ind w:left="851" w:hanging="284"/>
        <w:jc w:val="both"/>
        <w:rPr>
          <w:rFonts w:ascii="Times New Roman" w:hAnsi="Times New Roman" w:cs="Times New Roman"/>
          <w:bCs/>
          <w:color w:val="000000"/>
          <w:sz w:val="24"/>
          <w:szCs w:val="24"/>
          <w:lang w:val="id-ID"/>
        </w:rPr>
      </w:pPr>
      <w:r w:rsidRPr="005E1C88">
        <w:rPr>
          <w:rFonts w:ascii="Times New Roman" w:hAnsi="Times New Roman" w:cs="Times New Roman"/>
          <w:bCs/>
          <w:color w:val="000000"/>
          <w:sz w:val="24"/>
          <w:szCs w:val="24"/>
          <w:lang w:val="id-ID"/>
        </w:rPr>
        <w:t>Klasifikasi Belanja Daerah</w:t>
      </w:r>
    </w:p>
    <w:p w:rsidR="00877686" w:rsidRPr="00D6653A" w:rsidRDefault="00877686" w:rsidP="00877686">
      <w:pPr>
        <w:pStyle w:val="ListParagraph"/>
        <w:spacing w:after="0" w:line="480" w:lineRule="auto"/>
        <w:ind w:left="851" w:firstLine="720"/>
        <w:jc w:val="both"/>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Klasifikasi belanja daer</w:t>
      </w:r>
      <w:r>
        <w:rPr>
          <w:rFonts w:ascii="Times New Roman" w:hAnsi="Times New Roman" w:cs="Times New Roman"/>
          <w:bCs/>
          <w:color w:val="000000"/>
          <w:sz w:val="24"/>
          <w:szCs w:val="24"/>
          <w:lang w:val="id-ID"/>
        </w:rPr>
        <w:t>ah berdasarkan Permendagri No</w:t>
      </w:r>
      <w:r>
        <w:rPr>
          <w:rFonts w:ascii="Times New Roman" w:hAnsi="Times New Roman" w:cs="Times New Roman"/>
          <w:bCs/>
          <w:color w:val="000000"/>
          <w:sz w:val="24"/>
          <w:szCs w:val="24"/>
        </w:rPr>
        <w:t>.</w:t>
      </w:r>
      <w:r>
        <w:rPr>
          <w:rFonts w:ascii="Times New Roman" w:hAnsi="Times New Roman" w:cs="Times New Roman"/>
          <w:bCs/>
          <w:color w:val="000000"/>
          <w:sz w:val="24"/>
          <w:szCs w:val="24"/>
          <w:lang w:val="id-ID"/>
        </w:rPr>
        <w:t xml:space="preserve"> 21 tahun 2011</w:t>
      </w:r>
      <w:r w:rsidRPr="00D6653A">
        <w:rPr>
          <w:rFonts w:ascii="Times New Roman" w:hAnsi="Times New Roman" w:cs="Times New Roman"/>
          <w:bCs/>
          <w:color w:val="000000"/>
          <w:sz w:val="24"/>
          <w:szCs w:val="24"/>
          <w:lang w:val="id-ID"/>
        </w:rPr>
        <w:t xml:space="preserve"> adalah :</w:t>
      </w:r>
    </w:p>
    <w:p w:rsidR="00877686" w:rsidRPr="00D6653A" w:rsidRDefault="00877686" w:rsidP="00877686">
      <w:pPr>
        <w:pStyle w:val="ListParagraph"/>
        <w:numPr>
          <w:ilvl w:val="0"/>
          <w:numId w:val="4"/>
        </w:numPr>
        <w:tabs>
          <w:tab w:val="left" w:pos="851"/>
          <w:tab w:val="left" w:pos="993"/>
        </w:tabs>
        <w:spacing w:after="0" w:line="480" w:lineRule="auto"/>
        <w:ind w:left="1211"/>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Klasifikasi menurut urusan pemerintah</w:t>
      </w:r>
    </w:p>
    <w:p w:rsidR="00877686" w:rsidRPr="00D6653A" w:rsidRDefault="00877686" w:rsidP="00877686">
      <w:pPr>
        <w:pStyle w:val="ListParagraph"/>
        <w:tabs>
          <w:tab w:val="left" w:pos="851"/>
          <w:tab w:val="left" w:pos="993"/>
        </w:tabs>
        <w:spacing w:line="480" w:lineRule="auto"/>
        <w:ind w:left="1211" w:firstLine="632"/>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 xml:space="preserve">Klasifikasi menurut pemerintah terdiri dari belanja urusan wajib dan belanja urusan pilihan. Belanja penyelenggaraan urusan wajib diprioritaskan untuk melindungi dan meningkatkan kualitas </w:t>
      </w:r>
      <w:r w:rsidRPr="00D6653A">
        <w:rPr>
          <w:rFonts w:ascii="Times New Roman" w:hAnsi="Times New Roman" w:cs="Times New Roman"/>
          <w:bCs/>
          <w:color w:val="000000"/>
          <w:sz w:val="24"/>
          <w:szCs w:val="24"/>
          <w:lang w:val="id-ID"/>
        </w:rPr>
        <w:lastRenderedPageBreak/>
        <w:t>kehidupan masyarakat dalam upaya memenuhi kewajiban daerah yang diwujudkan dalam bentuk peningkatan pelayanan dasar, pendidikan, kesehatan, fasilitas sosial dan fasilitas umum yang layak serta mengembangkan sistem jaminan sosial. Belanja menurut urusan pilihan terdiri dari bidang pertanian, kehutanan energi, dan sumber daya mineral, pariwisata kelautan dan perikanan perdagangan, perindustrian dan transmigrasi.</w:t>
      </w:r>
    </w:p>
    <w:p w:rsidR="00877686" w:rsidRPr="00D6653A" w:rsidRDefault="00877686" w:rsidP="00877686">
      <w:pPr>
        <w:pStyle w:val="ListParagraph"/>
        <w:numPr>
          <w:ilvl w:val="0"/>
          <w:numId w:val="4"/>
        </w:numPr>
        <w:tabs>
          <w:tab w:val="left" w:pos="851"/>
          <w:tab w:val="left" w:pos="993"/>
        </w:tabs>
        <w:spacing w:after="0" w:line="480" w:lineRule="auto"/>
        <w:ind w:left="1211"/>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 xml:space="preserve"> Klasifikasi belanja menurut fungsi</w:t>
      </w:r>
    </w:p>
    <w:p w:rsidR="00877686" w:rsidRPr="00D6653A" w:rsidRDefault="00877686" w:rsidP="00877686">
      <w:pPr>
        <w:pStyle w:val="ListParagraph"/>
        <w:tabs>
          <w:tab w:val="left" w:pos="851"/>
          <w:tab w:val="left" w:pos="993"/>
        </w:tabs>
        <w:spacing w:line="480" w:lineRule="auto"/>
        <w:ind w:left="1211" w:firstLine="632"/>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Klasifikasi belanja menurut fungsi digunakan untuk tujuan keselarasan dan keterpaduan pengelolaan keuangan negara yang terdiri dari pelayanan umum, ketertiban dan ketentraman, ekonomi, lingkungan hidup, perumahan dan fasilitas umum, kesehatan, pariwisata dan budaya, pendidikan dan perlindungan sosial.</w:t>
      </w:r>
    </w:p>
    <w:p w:rsidR="00877686" w:rsidRPr="00D6653A" w:rsidRDefault="00877686" w:rsidP="00877686">
      <w:pPr>
        <w:pStyle w:val="ListParagraph"/>
        <w:numPr>
          <w:ilvl w:val="0"/>
          <w:numId w:val="4"/>
        </w:numPr>
        <w:tabs>
          <w:tab w:val="left" w:pos="851"/>
          <w:tab w:val="left" w:pos="993"/>
        </w:tabs>
        <w:spacing w:after="0" w:line="480" w:lineRule="auto"/>
        <w:ind w:left="1211"/>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Klasifikasi belanja menurut organisasi</w:t>
      </w:r>
    </w:p>
    <w:p w:rsidR="00877686" w:rsidRPr="00D6653A" w:rsidRDefault="00877686" w:rsidP="00877686">
      <w:pPr>
        <w:pStyle w:val="ListParagraph"/>
        <w:tabs>
          <w:tab w:val="left" w:pos="851"/>
          <w:tab w:val="left" w:pos="993"/>
        </w:tabs>
        <w:spacing w:line="480" w:lineRule="auto"/>
        <w:ind w:left="1211" w:firstLine="632"/>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Klasifikasi belanja menurut organisasi disesuaikan dengan susunan organisasi pada masing-masing pemerintah daerah.</w:t>
      </w:r>
    </w:p>
    <w:p w:rsidR="00877686" w:rsidRPr="00D6653A" w:rsidRDefault="00877686" w:rsidP="00877686">
      <w:pPr>
        <w:pStyle w:val="ListParagraph"/>
        <w:numPr>
          <w:ilvl w:val="0"/>
          <w:numId w:val="4"/>
        </w:numPr>
        <w:tabs>
          <w:tab w:val="left" w:pos="851"/>
          <w:tab w:val="left" w:pos="993"/>
        </w:tabs>
        <w:spacing w:after="0" w:line="480" w:lineRule="auto"/>
        <w:ind w:left="1211"/>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Klasifikasi belanja menurut program dan kegiatan</w:t>
      </w:r>
    </w:p>
    <w:p w:rsidR="00877686" w:rsidRPr="00D6653A" w:rsidRDefault="00877686" w:rsidP="00877686">
      <w:pPr>
        <w:pStyle w:val="ListParagraph"/>
        <w:tabs>
          <w:tab w:val="left" w:pos="851"/>
          <w:tab w:val="left" w:pos="993"/>
        </w:tabs>
        <w:spacing w:line="480" w:lineRule="auto"/>
        <w:ind w:left="1211" w:firstLine="632"/>
        <w:jc w:val="both"/>
        <w:outlineLvl w:val="0"/>
        <w:rPr>
          <w:rFonts w:ascii="Times New Roman" w:hAnsi="Times New Roman" w:cs="Times New Roman"/>
          <w:bCs/>
          <w:color w:val="000000"/>
          <w:sz w:val="24"/>
          <w:szCs w:val="24"/>
        </w:rPr>
      </w:pPr>
      <w:r w:rsidRPr="00D6653A">
        <w:rPr>
          <w:rFonts w:ascii="Times New Roman" w:hAnsi="Times New Roman" w:cs="Times New Roman"/>
          <w:bCs/>
          <w:color w:val="000000"/>
          <w:sz w:val="24"/>
          <w:szCs w:val="24"/>
          <w:lang w:val="id-ID"/>
        </w:rPr>
        <w:t>Klasifikasi belanja menurut program dan kegiatan disesuaikan dengan urusan pemerintah yang menjadi kewenangan daerah</w:t>
      </w:r>
      <w:r w:rsidRPr="00D6653A">
        <w:rPr>
          <w:rFonts w:ascii="Times New Roman" w:hAnsi="Times New Roman" w:cs="Times New Roman"/>
          <w:bCs/>
          <w:color w:val="000000"/>
          <w:sz w:val="24"/>
          <w:szCs w:val="24"/>
        </w:rPr>
        <w:t>.</w:t>
      </w:r>
    </w:p>
    <w:p w:rsidR="00877686" w:rsidRPr="005E1C88" w:rsidRDefault="00877686" w:rsidP="00877686">
      <w:pPr>
        <w:pStyle w:val="ListParagraph"/>
        <w:numPr>
          <w:ilvl w:val="0"/>
          <w:numId w:val="1"/>
        </w:numPr>
        <w:spacing w:after="0" w:line="480" w:lineRule="auto"/>
        <w:ind w:left="851" w:hanging="284"/>
        <w:jc w:val="both"/>
        <w:rPr>
          <w:rFonts w:ascii="Times New Roman" w:hAnsi="Times New Roman" w:cs="Times New Roman"/>
          <w:bCs/>
          <w:color w:val="000000"/>
          <w:sz w:val="24"/>
          <w:szCs w:val="24"/>
          <w:lang w:val="id-ID"/>
        </w:rPr>
      </w:pPr>
      <w:r w:rsidRPr="005E1C88">
        <w:rPr>
          <w:rFonts w:ascii="Times New Roman" w:hAnsi="Times New Roman" w:cs="Times New Roman"/>
          <w:bCs/>
          <w:color w:val="000000"/>
          <w:sz w:val="24"/>
          <w:szCs w:val="24"/>
          <w:lang w:val="id-ID"/>
        </w:rPr>
        <w:t>Kelompok Belanja Daerah</w:t>
      </w:r>
    </w:p>
    <w:p w:rsidR="00877686" w:rsidRPr="00D6653A" w:rsidRDefault="00877686" w:rsidP="00877686">
      <w:pPr>
        <w:pStyle w:val="ListParagraph"/>
        <w:spacing w:after="0" w:line="480" w:lineRule="auto"/>
        <w:ind w:left="851" w:firstLine="720"/>
        <w:jc w:val="both"/>
        <w:rPr>
          <w:rFonts w:ascii="Times New Roman" w:hAnsi="Times New Roman" w:cs="Times New Roman"/>
          <w:b/>
          <w:bCs/>
          <w:color w:val="000000"/>
          <w:sz w:val="24"/>
          <w:szCs w:val="24"/>
          <w:lang w:val="id-ID"/>
        </w:rPr>
      </w:pPr>
      <w:r>
        <w:rPr>
          <w:rFonts w:ascii="Times New Roman" w:hAnsi="Times New Roman" w:cs="Times New Roman"/>
          <w:bCs/>
          <w:color w:val="000000"/>
          <w:sz w:val="24"/>
          <w:szCs w:val="24"/>
          <w:lang w:val="id-ID"/>
        </w:rPr>
        <w:t>Berdasarkan Permendagri  No. 37 tahun 2014</w:t>
      </w:r>
      <w:r w:rsidRPr="00D6653A">
        <w:rPr>
          <w:rFonts w:ascii="Times New Roman" w:hAnsi="Times New Roman" w:cs="Times New Roman"/>
          <w:bCs/>
          <w:color w:val="000000"/>
          <w:sz w:val="24"/>
          <w:szCs w:val="24"/>
          <w:lang w:val="id-ID"/>
        </w:rPr>
        <w:t xml:space="preserve"> belanja dikelompokkan menjadi dua yaitu belanja tidak langsung dan belanja langsung. Belanja tidak langsung merupakan belanja yang di anggarkan </w:t>
      </w:r>
      <w:r w:rsidRPr="00D6653A">
        <w:rPr>
          <w:rFonts w:ascii="Times New Roman" w:hAnsi="Times New Roman" w:cs="Times New Roman"/>
          <w:bCs/>
          <w:color w:val="000000"/>
          <w:sz w:val="24"/>
          <w:szCs w:val="24"/>
          <w:lang w:val="id-ID"/>
        </w:rPr>
        <w:lastRenderedPageBreak/>
        <w:t>tidak terkait secara langsung dengan pelaksanaan program dan kegiatan. Belanja tidak langsung terdiri dari:</w:t>
      </w:r>
    </w:p>
    <w:p w:rsidR="00877686" w:rsidRPr="00D6653A" w:rsidRDefault="00877686" w:rsidP="00877686">
      <w:pPr>
        <w:pStyle w:val="ListParagraph"/>
        <w:numPr>
          <w:ilvl w:val="0"/>
          <w:numId w:val="5"/>
        </w:numPr>
        <w:tabs>
          <w:tab w:val="left" w:pos="851"/>
          <w:tab w:val="left" w:pos="993"/>
          <w:tab w:val="left" w:pos="1134"/>
        </w:tabs>
        <w:spacing w:after="0" w:line="480" w:lineRule="auto"/>
        <w:ind w:left="1506" w:hanging="655"/>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Belanja pegawai</w:t>
      </w:r>
    </w:p>
    <w:p w:rsidR="00877686" w:rsidRPr="00D6653A" w:rsidRDefault="00877686" w:rsidP="00877686">
      <w:pPr>
        <w:pStyle w:val="ListParagraph"/>
        <w:tabs>
          <w:tab w:val="left" w:pos="851"/>
          <w:tab w:val="left" w:pos="993"/>
        </w:tabs>
        <w:spacing w:line="480" w:lineRule="auto"/>
        <w:ind w:left="1134" w:firstLine="709"/>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Belanja pegawai merupakan belanja kompensasi, dalam bentuk gaji dan tunjangan, serta penghasilan lainnya yang diberikan kepada pegawai negeri sipil yang ditetapkan sesuai dengan ketentuan perundang-undangan.</w:t>
      </w:r>
    </w:p>
    <w:p w:rsidR="00877686" w:rsidRPr="00D6653A" w:rsidRDefault="00877686" w:rsidP="00877686">
      <w:pPr>
        <w:pStyle w:val="ListParagraph"/>
        <w:numPr>
          <w:ilvl w:val="0"/>
          <w:numId w:val="5"/>
        </w:numPr>
        <w:tabs>
          <w:tab w:val="left" w:pos="851"/>
          <w:tab w:val="left" w:pos="993"/>
          <w:tab w:val="left" w:pos="1134"/>
        </w:tabs>
        <w:spacing w:after="0" w:line="480" w:lineRule="auto"/>
        <w:ind w:left="1506" w:hanging="655"/>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Belanja bunga</w:t>
      </w:r>
    </w:p>
    <w:p w:rsidR="00877686" w:rsidRPr="00D6653A" w:rsidRDefault="00877686" w:rsidP="00877686">
      <w:pPr>
        <w:pStyle w:val="ListParagraph"/>
        <w:tabs>
          <w:tab w:val="left" w:pos="851"/>
          <w:tab w:val="left" w:pos="993"/>
        </w:tabs>
        <w:spacing w:line="480" w:lineRule="auto"/>
        <w:ind w:left="1134" w:firstLine="709"/>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Belanja bunga digunakan untuk menganggarkan pembayaran bunga uang yang dihitung atas kewajiban pokok utang (</w:t>
      </w:r>
      <w:r w:rsidRPr="00D6653A">
        <w:rPr>
          <w:rFonts w:ascii="Times New Roman" w:hAnsi="Times New Roman" w:cs="Times New Roman"/>
          <w:bCs/>
          <w:i/>
          <w:color w:val="000000"/>
          <w:sz w:val="24"/>
          <w:szCs w:val="24"/>
          <w:lang w:val="id-ID"/>
        </w:rPr>
        <w:t>principal outstanding</w:t>
      </w:r>
      <w:r w:rsidRPr="00D6653A">
        <w:rPr>
          <w:rFonts w:ascii="Times New Roman" w:hAnsi="Times New Roman" w:cs="Times New Roman"/>
          <w:bCs/>
          <w:color w:val="000000"/>
          <w:sz w:val="24"/>
          <w:szCs w:val="24"/>
          <w:lang w:val="id-ID"/>
        </w:rPr>
        <w:t>) berdasarkan perjanjian pinjaman jangka pendek, jangka menengah dan jangka panjang.</w:t>
      </w:r>
    </w:p>
    <w:p w:rsidR="00877686" w:rsidRPr="00D6653A" w:rsidRDefault="00877686" w:rsidP="00877686">
      <w:pPr>
        <w:pStyle w:val="ListParagraph"/>
        <w:numPr>
          <w:ilvl w:val="0"/>
          <w:numId w:val="5"/>
        </w:numPr>
        <w:tabs>
          <w:tab w:val="left" w:pos="851"/>
          <w:tab w:val="left" w:pos="993"/>
          <w:tab w:val="left" w:pos="1134"/>
        </w:tabs>
        <w:spacing w:after="0" w:line="480" w:lineRule="auto"/>
        <w:ind w:left="1506" w:hanging="655"/>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Subsidi</w:t>
      </w:r>
    </w:p>
    <w:p w:rsidR="00877686" w:rsidRPr="00D6653A" w:rsidRDefault="00877686" w:rsidP="00877686">
      <w:pPr>
        <w:pStyle w:val="ListParagraph"/>
        <w:tabs>
          <w:tab w:val="left" w:pos="851"/>
          <w:tab w:val="left" w:pos="993"/>
        </w:tabs>
        <w:spacing w:line="480" w:lineRule="auto"/>
        <w:ind w:left="1134" w:firstLine="709"/>
        <w:jc w:val="both"/>
        <w:outlineLvl w:val="0"/>
        <w:rPr>
          <w:rFonts w:ascii="Times New Roman" w:hAnsi="Times New Roman" w:cs="Times New Roman"/>
          <w:bCs/>
          <w:color w:val="000000"/>
          <w:sz w:val="24"/>
          <w:szCs w:val="24"/>
        </w:rPr>
      </w:pPr>
      <w:r w:rsidRPr="00D6653A">
        <w:rPr>
          <w:rFonts w:ascii="Times New Roman" w:hAnsi="Times New Roman" w:cs="Times New Roman"/>
          <w:bCs/>
          <w:color w:val="000000"/>
          <w:sz w:val="24"/>
          <w:szCs w:val="24"/>
          <w:lang w:val="id-ID"/>
        </w:rPr>
        <w:t>Belanja subsidi digunakan untuk menganggarkan bantuan biaya produksi kepada perusahaan/lembaga tertentu agar harga jual produksi/jasa yang dihasilkan dapat terjangkau oleh masyarakat banyak.</w:t>
      </w:r>
    </w:p>
    <w:p w:rsidR="00877686" w:rsidRPr="00D6653A" w:rsidRDefault="00877686" w:rsidP="00877686">
      <w:pPr>
        <w:pStyle w:val="ListParagraph"/>
        <w:numPr>
          <w:ilvl w:val="0"/>
          <w:numId w:val="5"/>
        </w:numPr>
        <w:tabs>
          <w:tab w:val="left" w:pos="851"/>
          <w:tab w:val="left" w:pos="993"/>
          <w:tab w:val="left" w:pos="1134"/>
        </w:tabs>
        <w:spacing w:after="0" w:line="480" w:lineRule="auto"/>
        <w:ind w:left="1506" w:hanging="655"/>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Hibah</w:t>
      </w:r>
    </w:p>
    <w:p w:rsidR="00877686" w:rsidRDefault="00877686" w:rsidP="00877686">
      <w:pPr>
        <w:pStyle w:val="ListParagraph"/>
        <w:tabs>
          <w:tab w:val="left" w:pos="851"/>
          <w:tab w:val="left" w:pos="993"/>
        </w:tabs>
        <w:spacing w:line="480" w:lineRule="auto"/>
        <w:ind w:left="1134" w:firstLine="709"/>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Belanja hibah digunakan untuk menganggarkan pemberian hibah dalam bentuk uang, barang dan/atau jasa kepada pemerintah atau pemerintah daerah lainnya, dan kelompok masyarakat/perorangan yang secara spesifik telah ditetapkan peruntukkannya.</w:t>
      </w:r>
    </w:p>
    <w:p w:rsidR="005E1C88" w:rsidRPr="00D6653A" w:rsidRDefault="005E1C88" w:rsidP="00877686">
      <w:pPr>
        <w:pStyle w:val="ListParagraph"/>
        <w:tabs>
          <w:tab w:val="left" w:pos="851"/>
          <w:tab w:val="left" w:pos="993"/>
        </w:tabs>
        <w:spacing w:line="480" w:lineRule="auto"/>
        <w:ind w:left="1134" w:firstLine="709"/>
        <w:jc w:val="both"/>
        <w:outlineLvl w:val="0"/>
        <w:rPr>
          <w:rFonts w:ascii="Times New Roman" w:hAnsi="Times New Roman" w:cs="Times New Roman"/>
          <w:bCs/>
          <w:color w:val="000000"/>
          <w:sz w:val="24"/>
          <w:szCs w:val="24"/>
          <w:lang w:val="id-ID"/>
        </w:rPr>
      </w:pPr>
    </w:p>
    <w:p w:rsidR="00877686" w:rsidRPr="00D6653A" w:rsidRDefault="00877686" w:rsidP="00877686">
      <w:pPr>
        <w:pStyle w:val="ListParagraph"/>
        <w:numPr>
          <w:ilvl w:val="0"/>
          <w:numId w:val="5"/>
        </w:numPr>
        <w:tabs>
          <w:tab w:val="left" w:pos="851"/>
          <w:tab w:val="left" w:pos="993"/>
          <w:tab w:val="left" w:pos="1134"/>
        </w:tabs>
        <w:spacing w:after="0" w:line="480" w:lineRule="auto"/>
        <w:ind w:left="1506" w:hanging="655"/>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lastRenderedPageBreak/>
        <w:t>Bantuan sosial</w:t>
      </w:r>
    </w:p>
    <w:p w:rsidR="00877686" w:rsidRPr="00D6653A" w:rsidRDefault="00877686" w:rsidP="00877686">
      <w:pPr>
        <w:pStyle w:val="ListParagraph"/>
        <w:tabs>
          <w:tab w:val="left" w:pos="851"/>
          <w:tab w:val="left" w:pos="993"/>
        </w:tabs>
        <w:spacing w:line="480" w:lineRule="auto"/>
        <w:ind w:left="1134" w:firstLine="709"/>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Bantuan sosial digunakan untuk menganggarkan pemberian bantuan dalam bentuk uang dan/atau barang kepada masyarakt yang bertujuan untuk peningkatan kesejahteraan masyarakat.</w:t>
      </w:r>
    </w:p>
    <w:p w:rsidR="00877686" w:rsidRPr="00D6653A" w:rsidRDefault="00877686" w:rsidP="00877686">
      <w:pPr>
        <w:pStyle w:val="ListParagraph"/>
        <w:numPr>
          <w:ilvl w:val="0"/>
          <w:numId w:val="5"/>
        </w:numPr>
        <w:tabs>
          <w:tab w:val="left" w:pos="851"/>
          <w:tab w:val="left" w:pos="993"/>
          <w:tab w:val="left" w:pos="1134"/>
        </w:tabs>
        <w:spacing w:after="0" w:line="480" w:lineRule="auto"/>
        <w:ind w:left="1506" w:hanging="655"/>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Belanja bagi hasil</w:t>
      </w:r>
    </w:p>
    <w:p w:rsidR="00877686" w:rsidRPr="00D6653A" w:rsidRDefault="00877686" w:rsidP="00877686">
      <w:pPr>
        <w:pStyle w:val="ListParagraph"/>
        <w:tabs>
          <w:tab w:val="left" w:pos="851"/>
          <w:tab w:val="left" w:pos="993"/>
        </w:tabs>
        <w:spacing w:line="480" w:lineRule="auto"/>
        <w:ind w:left="1134" w:firstLine="709"/>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Belanja bagi hasil digunakan untuk menganggarkan dana bagi hasil yang bersumber dari pendapatan provinsi kepada kabupaten/kota atau pendapatan kabupaten/kota kepada pemerintah desa atau pendapatan pemerintah daerah tertentu kepada pemerintah daerah lainnya sesuai dengan ketentuan perundang-undangan.</w:t>
      </w:r>
    </w:p>
    <w:p w:rsidR="00877686" w:rsidRPr="00D6653A" w:rsidRDefault="00877686" w:rsidP="00877686">
      <w:pPr>
        <w:pStyle w:val="ListParagraph"/>
        <w:numPr>
          <w:ilvl w:val="0"/>
          <w:numId w:val="5"/>
        </w:numPr>
        <w:tabs>
          <w:tab w:val="left" w:pos="851"/>
          <w:tab w:val="left" w:pos="993"/>
          <w:tab w:val="left" w:pos="1134"/>
        </w:tabs>
        <w:spacing w:after="0" w:line="480" w:lineRule="auto"/>
        <w:ind w:left="1506" w:hanging="655"/>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Bantuan keuangan</w:t>
      </w:r>
    </w:p>
    <w:p w:rsidR="00877686" w:rsidRPr="00D6653A" w:rsidRDefault="00877686" w:rsidP="00877686">
      <w:pPr>
        <w:pStyle w:val="ListParagraph"/>
        <w:tabs>
          <w:tab w:val="left" w:pos="851"/>
          <w:tab w:val="left" w:pos="993"/>
        </w:tabs>
        <w:spacing w:line="480" w:lineRule="auto"/>
        <w:ind w:left="1134" w:firstLine="709"/>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Bantuan keuangan digunakan untuk menganggarkan bantuan keuangan yang bersifat umum atau khusus dari provinsi kepada kabupaten/kota, pemerintah desa, dan kepada pemerintah daerah lainnya atau dalam rangka pemerataan dan/atau peningkatan kemampuan keuangan.</w:t>
      </w:r>
    </w:p>
    <w:p w:rsidR="00877686" w:rsidRPr="00D6653A" w:rsidRDefault="00877686" w:rsidP="00877686">
      <w:pPr>
        <w:pStyle w:val="ListParagraph"/>
        <w:numPr>
          <w:ilvl w:val="0"/>
          <w:numId w:val="5"/>
        </w:numPr>
        <w:tabs>
          <w:tab w:val="left" w:pos="851"/>
          <w:tab w:val="left" w:pos="993"/>
          <w:tab w:val="left" w:pos="1134"/>
        </w:tabs>
        <w:spacing w:after="0" w:line="480" w:lineRule="auto"/>
        <w:ind w:left="1506" w:hanging="655"/>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Belanja tidak terduga</w:t>
      </w:r>
    </w:p>
    <w:p w:rsidR="00877686" w:rsidRPr="00D6653A" w:rsidRDefault="00877686" w:rsidP="00877686">
      <w:pPr>
        <w:pStyle w:val="ListParagraph"/>
        <w:tabs>
          <w:tab w:val="left" w:pos="851"/>
          <w:tab w:val="left" w:pos="993"/>
        </w:tabs>
        <w:spacing w:line="480" w:lineRule="auto"/>
        <w:ind w:left="1134" w:firstLine="709"/>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Belanja tidak terduga merupakan belanja untuk kegiatan yang sifatnya tidak biasa atau tidak diharapkan berulang seperti penanggulangan bencana alam dan bencana sosial yang tidak diperkirakan sebelumnya, termasuk pengembalian atau kelebihan penerimaan daerah tahun-tahun sebelumnya yang telah ditutup.</w:t>
      </w:r>
    </w:p>
    <w:p w:rsidR="00877686" w:rsidRPr="00D6653A" w:rsidRDefault="00877686" w:rsidP="00877686">
      <w:pPr>
        <w:pStyle w:val="ListParagraph"/>
        <w:tabs>
          <w:tab w:val="left" w:pos="851"/>
          <w:tab w:val="left" w:pos="993"/>
        </w:tabs>
        <w:spacing w:line="480" w:lineRule="auto"/>
        <w:ind w:left="1134" w:firstLine="709"/>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lastRenderedPageBreak/>
        <w:t>Belanja langsung merupakan belanja yang dianggarkan terkait secara langsung dengan pelaksanaan program dan kegiatan. Belanja langsung terdiri dari :</w:t>
      </w:r>
    </w:p>
    <w:p w:rsidR="00877686" w:rsidRPr="00D6653A" w:rsidRDefault="00877686" w:rsidP="00877686">
      <w:pPr>
        <w:pStyle w:val="ListParagraph"/>
        <w:numPr>
          <w:ilvl w:val="0"/>
          <w:numId w:val="6"/>
        </w:numPr>
        <w:tabs>
          <w:tab w:val="left" w:pos="851"/>
          <w:tab w:val="left" w:pos="993"/>
        </w:tabs>
        <w:spacing w:after="0" w:line="480" w:lineRule="auto"/>
        <w:ind w:left="1494"/>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Belanja pegawai</w:t>
      </w:r>
    </w:p>
    <w:p w:rsidR="00877686" w:rsidRPr="00D6653A" w:rsidRDefault="00877686" w:rsidP="00877686">
      <w:pPr>
        <w:pStyle w:val="ListParagraph"/>
        <w:tabs>
          <w:tab w:val="left" w:pos="851"/>
          <w:tab w:val="left" w:pos="993"/>
        </w:tabs>
        <w:spacing w:line="480" w:lineRule="auto"/>
        <w:ind w:left="1494"/>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ab/>
        <w:t>Belanja pegawai dalam hal ini untuk pengeluaran honorarium/upah dalam melaksanakan program dan kegiatan pemerintah daerah.</w:t>
      </w:r>
    </w:p>
    <w:p w:rsidR="00877686" w:rsidRPr="00D6653A" w:rsidRDefault="00877686" w:rsidP="00877686">
      <w:pPr>
        <w:pStyle w:val="ListParagraph"/>
        <w:numPr>
          <w:ilvl w:val="0"/>
          <w:numId w:val="6"/>
        </w:numPr>
        <w:tabs>
          <w:tab w:val="left" w:pos="851"/>
          <w:tab w:val="left" w:pos="993"/>
        </w:tabs>
        <w:spacing w:after="0" w:line="480" w:lineRule="auto"/>
        <w:ind w:left="1494"/>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Belanja barang dan jasa</w:t>
      </w:r>
    </w:p>
    <w:p w:rsidR="00877686" w:rsidRPr="00D6653A" w:rsidRDefault="00877686" w:rsidP="00877686">
      <w:pPr>
        <w:pStyle w:val="ListParagraph"/>
        <w:tabs>
          <w:tab w:val="left" w:pos="851"/>
          <w:tab w:val="left" w:pos="993"/>
        </w:tabs>
        <w:spacing w:line="480" w:lineRule="auto"/>
        <w:ind w:left="1494"/>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ab/>
        <w:t>Belanja barang dan jasa digunakan untuk pengeluaran pembelian/pengadaan barang yang nilai manfaatnya kurang dari 12 (dua belas) bulan dan/atau pemakaian jasa dalam melaksanakan program dan kegiatan pemerintah daerah.</w:t>
      </w:r>
    </w:p>
    <w:p w:rsidR="00877686" w:rsidRPr="00D6653A" w:rsidRDefault="00877686" w:rsidP="00877686">
      <w:pPr>
        <w:pStyle w:val="ListParagraph"/>
        <w:numPr>
          <w:ilvl w:val="0"/>
          <w:numId w:val="6"/>
        </w:numPr>
        <w:tabs>
          <w:tab w:val="left" w:pos="851"/>
          <w:tab w:val="left" w:pos="993"/>
        </w:tabs>
        <w:spacing w:after="0" w:line="480" w:lineRule="auto"/>
        <w:ind w:left="1494"/>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Belanja modal</w:t>
      </w:r>
    </w:p>
    <w:p w:rsidR="00877686" w:rsidRPr="00D6653A" w:rsidRDefault="00877686" w:rsidP="00877686">
      <w:pPr>
        <w:pStyle w:val="ListParagraph"/>
        <w:tabs>
          <w:tab w:val="left" w:pos="851"/>
          <w:tab w:val="left" w:pos="993"/>
        </w:tabs>
        <w:spacing w:line="480" w:lineRule="auto"/>
        <w:ind w:left="1494"/>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ab/>
        <w:t>Belanja modal digunakan untuk pengeluaran yang dilakukan dalam rangka pembelian/pengadaan atau pembangunan aset tetap berwujud yang mempunyai nilai manfaat lebih dari 12 (dua belas) bulan untuk digunakan dalam kegiatan pemerintahan, seperti dalam bentuk tanah, peralatan dan mesin, gedung dan bangunan, jalan, irigasi dan jaringan,dan aset tetap lainnya.</w:t>
      </w:r>
    </w:p>
    <w:p w:rsidR="00877686" w:rsidRDefault="00877686" w:rsidP="00877686">
      <w:pPr>
        <w:pStyle w:val="ListParagraph"/>
        <w:tabs>
          <w:tab w:val="left" w:pos="851"/>
          <w:tab w:val="left" w:pos="993"/>
        </w:tabs>
        <w:spacing w:line="480" w:lineRule="auto"/>
        <w:ind w:left="1134" w:firstLine="709"/>
        <w:jc w:val="both"/>
        <w:outlineLvl w:val="0"/>
        <w:rPr>
          <w:rFonts w:ascii="Times New Roman" w:hAnsi="Times New Roman" w:cs="Times New Roman"/>
          <w:bCs/>
          <w:sz w:val="24"/>
          <w:szCs w:val="24"/>
          <w:lang w:val="id-ID" w:eastAsia="id-ID"/>
        </w:rPr>
      </w:pPr>
      <w:r w:rsidRPr="00D6653A">
        <w:rPr>
          <w:rFonts w:ascii="Times New Roman" w:hAnsi="Times New Roman" w:cs="Times New Roman"/>
          <w:bCs/>
          <w:sz w:val="24"/>
          <w:szCs w:val="24"/>
          <w:lang w:eastAsia="id-ID"/>
        </w:rPr>
        <w:t xml:space="preserve">Dalam UU No 32 Tahun 2004 tentang pemerintahan daerah, disebutkan mengenai </w:t>
      </w:r>
      <w:r w:rsidRPr="00314BFB">
        <w:rPr>
          <w:rFonts w:ascii="Times New Roman" w:hAnsi="Times New Roman" w:cs="Times New Roman"/>
          <w:bCs/>
          <w:color w:val="000000"/>
          <w:sz w:val="24"/>
          <w:szCs w:val="24"/>
          <w:lang w:val="id-ID"/>
        </w:rPr>
        <w:t>sumber</w:t>
      </w:r>
      <w:r w:rsidRPr="00D6653A">
        <w:rPr>
          <w:rFonts w:ascii="Times New Roman" w:hAnsi="Times New Roman" w:cs="Times New Roman"/>
          <w:bCs/>
          <w:sz w:val="24"/>
          <w:szCs w:val="24"/>
          <w:lang w:val="id-ID" w:eastAsia="id-ID"/>
        </w:rPr>
        <w:t xml:space="preserve">-sumber penerimaan pemerintahan daerah, terdiri </w:t>
      </w:r>
      <w:proofErr w:type="gramStart"/>
      <w:r w:rsidRPr="00D6653A">
        <w:rPr>
          <w:rFonts w:ascii="Times New Roman" w:hAnsi="Times New Roman" w:cs="Times New Roman"/>
          <w:bCs/>
          <w:sz w:val="24"/>
          <w:szCs w:val="24"/>
          <w:lang w:val="id-ID" w:eastAsia="id-ID"/>
        </w:rPr>
        <w:t>dari :</w:t>
      </w:r>
      <w:proofErr w:type="gramEnd"/>
    </w:p>
    <w:p w:rsidR="005E1C88" w:rsidRDefault="005E1C88" w:rsidP="00877686">
      <w:pPr>
        <w:pStyle w:val="ListParagraph"/>
        <w:tabs>
          <w:tab w:val="left" w:pos="851"/>
          <w:tab w:val="left" w:pos="993"/>
        </w:tabs>
        <w:spacing w:line="480" w:lineRule="auto"/>
        <w:ind w:left="1134" w:firstLine="709"/>
        <w:jc w:val="both"/>
        <w:outlineLvl w:val="0"/>
        <w:rPr>
          <w:rFonts w:ascii="Times New Roman" w:hAnsi="Times New Roman" w:cs="Times New Roman"/>
          <w:bCs/>
          <w:sz w:val="24"/>
          <w:szCs w:val="24"/>
          <w:lang w:val="id-ID" w:eastAsia="id-ID"/>
        </w:rPr>
      </w:pPr>
    </w:p>
    <w:p w:rsidR="00877686" w:rsidRPr="00D6653A" w:rsidRDefault="00877686" w:rsidP="00877686">
      <w:pPr>
        <w:pStyle w:val="ListParagraph"/>
        <w:spacing w:after="0" w:line="480" w:lineRule="auto"/>
        <w:ind w:left="1134"/>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lastRenderedPageBreak/>
        <w:t>1. Pendapatan Asli Daerah (PAD), yaitu :</w:t>
      </w:r>
    </w:p>
    <w:p w:rsidR="00877686" w:rsidRPr="00D6653A" w:rsidRDefault="00877686" w:rsidP="00877686">
      <w:pPr>
        <w:pStyle w:val="ListParagraph"/>
        <w:spacing w:after="0" w:line="480" w:lineRule="auto"/>
        <w:ind w:left="1440"/>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a. Hasil Pajak Daerah</w:t>
      </w:r>
    </w:p>
    <w:p w:rsidR="00877686" w:rsidRPr="00D6653A" w:rsidRDefault="00877686" w:rsidP="00877686">
      <w:pPr>
        <w:pStyle w:val="ListParagraph"/>
        <w:spacing w:after="0" w:line="480" w:lineRule="auto"/>
        <w:ind w:left="1440"/>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b. Hasil Retribusi Derah</w:t>
      </w:r>
    </w:p>
    <w:p w:rsidR="00877686" w:rsidRPr="00D6653A" w:rsidRDefault="00877686" w:rsidP="00877686">
      <w:pPr>
        <w:pStyle w:val="ListParagraph"/>
        <w:spacing w:after="0" w:line="480" w:lineRule="auto"/>
        <w:ind w:left="1440"/>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c. Hasil Pengelolaan Kekayaan Daerah yang dipisahkan</w:t>
      </w:r>
    </w:p>
    <w:p w:rsidR="00877686" w:rsidRPr="00D6653A" w:rsidRDefault="00877686" w:rsidP="00877686">
      <w:pPr>
        <w:pStyle w:val="ListParagraph"/>
        <w:spacing w:after="0" w:line="480" w:lineRule="auto"/>
        <w:ind w:left="1440"/>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 xml:space="preserve">d. Lain-lain PAD yang sah </w:t>
      </w:r>
    </w:p>
    <w:p w:rsidR="00877686" w:rsidRPr="00D6653A" w:rsidRDefault="00877686" w:rsidP="00877686">
      <w:pPr>
        <w:pStyle w:val="ListParagraph"/>
        <w:spacing w:after="0" w:line="480" w:lineRule="auto"/>
        <w:ind w:left="1134"/>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2. Dana Perimbangan, yaitu :</w:t>
      </w:r>
    </w:p>
    <w:p w:rsidR="00877686" w:rsidRPr="00D6653A" w:rsidRDefault="00877686" w:rsidP="00877686">
      <w:pPr>
        <w:pStyle w:val="ListParagraph"/>
        <w:spacing w:after="0" w:line="480" w:lineRule="auto"/>
        <w:ind w:left="1440"/>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a. Dana Alokasi Umum (DAU)</w:t>
      </w:r>
    </w:p>
    <w:p w:rsidR="00877686" w:rsidRPr="00D6653A" w:rsidRDefault="00877686" w:rsidP="00877686">
      <w:pPr>
        <w:pStyle w:val="ListParagraph"/>
        <w:spacing w:after="0" w:line="480" w:lineRule="auto"/>
        <w:ind w:left="1440"/>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b. Dana Alokasi Khusus (DAK)</w:t>
      </w:r>
    </w:p>
    <w:p w:rsidR="00877686" w:rsidRPr="00D6653A" w:rsidRDefault="00877686" w:rsidP="00877686">
      <w:pPr>
        <w:pStyle w:val="ListParagraph"/>
        <w:spacing w:after="0" w:line="480" w:lineRule="auto"/>
        <w:ind w:left="1440"/>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c. Dana Bagi Hasil</w:t>
      </w:r>
    </w:p>
    <w:p w:rsidR="00877686" w:rsidRDefault="00877686" w:rsidP="008A2ECB">
      <w:pPr>
        <w:pStyle w:val="ListParagraph"/>
        <w:spacing w:after="0" w:line="480" w:lineRule="auto"/>
        <w:ind w:left="1440"/>
        <w:jc w:val="both"/>
        <w:rPr>
          <w:rFonts w:ascii="Times New Roman" w:hAnsi="Times New Roman" w:cs="Times New Roman"/>
          <w:b/>
          <w:bCs/>
          <w:sz w:val="24"/>
          <w:szCs w:val="24"/>
          <w:lang w:val="id-ID" w:eastAsia="id-ID"/>
        </w:rPr>
      </w:pPr>
      <w:r w:rsidRPr="00D6653A">
        <w:rPr>
          <w:rFonts w:ascii="Times New Roman" w:hAnsi="Times New Roman" w:cs="Times New Roman"/>
          <w:bCs/>
          <w:sz w:val="24"/>
          <w:szCs w:val="24"/>
          <w:lang w:val="id-ID" w:eastAsia="id-ID"/>
        </w:rPr>
        <w:t>3. Lain-lain Pendapatan Daerah yang sah</w:t>
      </w:r>
      <w:r w:rsidRPr="00D6653A">
        <w:rPr>
          <w:rFonts w:ascii="Times New Roman" w:hAnsi="Times New Roman" w:cs="Times New Roman"/>
          <w:b/>
          <w:bCs/>
          <w:sz w:val="24"/>
          <w:szCs w:val="24"/>
          <w:lang w:val="id-ID" w:eastAsia="id-ID"/>
        </w:rPr>
        <w:t>.</w:t>
      </w:r>
    </w:p>
    <w:p w:rsidR="00B73F31" w:rsidRPr="00D6653A" w:rsidRDefault="00253E3A" w:rsidP="00420F22">
      <w:pPr>
        <w:pStyle w:val="ListParagraph"/>
        <w:tabs>
          <w:tab w:val="left" w:pos="450"/>
          <w:tab w:val="left" w:pos="990"/>
        </w:tabs>
        <w:spacing w:after="0" w:line="480" w:lineRule="auto"/>
        <w:ind w:left="1724" w:hanging="1364"/>
        <w:jc w:val="both"/>
        <w:outlineLvl w:val="0"/>
        <w:rPr>
          <w:rFonts w:ascii="Times New Roman" w:hAnsi="Times New Roman" w:cs="Times New Roman"/>
          <w:b/>
          <w:bCs/>
          <w:sz w:val="24"/>
          <w:szCs w:val="24"/>
          <w:lang w:val="id-ID" w:eastAsia="id-ID"/>
        </w:rPr>
      </w:pPr>
      <w:r>
        <w:rPr>
          <w:rFonts w:ascii="Times New Roman" w:hAnsi="Times New Roman" w:cs="Times New Roman"/>
          <w:b/>
          <w:bCs/>
          <w:sz w:val="24"/>
          <w:szCs w:val="24"/>
          <w:lang w:val="id-ID" w:eastAsia="id-ID"/>
        </w:rPr>
        <w:t>2.1.5</w:t>
      </w:r>
      <w:r w:rsidR="00B73F31" w:rsidRPr="00D6653A">
        <w:rPr>
          <w:rFonts w:ascii="Times New Roman" w:hAnsi="Times New Roman" w:cs="Times New Roman"/>
          <w:b/>
          <w:bCs/>
          <w:sz w:val="24"/>
          <w:szCs w:val="24"/>
          <w:lang w:val="id-ID" w:eastAsia="id-ID"/>
        </w:rPr>
        <w:tab/>
        <w:t>Pendapatan Asli Daerah (PAD)</w:t>
      </w:r>
    </w:p>
    <w:p w:rsidR="00B73F31" w:rsidRPr="005E1C88" w:rsidRDefault="00B73F31" w:rsidP="00BE3A02">
      <w:pPr>
        <w:pStyle w:val="ListParagraph"/>
        <w:numPr>
          <w:ilvl w:val="0"/>
          <w:numId w:val="7"/>
        </w:numPr>
        <w:tabs>
          <w:tab w:val="left" w:pos="540"/>
          <w:tab w:val="left" w:pos="720"/>
          <w:tab w:val="left" w:pos="993"/>
        </w:tabs>
        <w:spacing w:after="0" w:line="480" w:lineRule="auto"/>
        <w:ind w:left="990" w:hanging="401"/>
        <w:jc w:val="both"/>
        <w:outlineLvl w:val="0"/>
        <w:rPr>
          <w:rFonts w:ascii="Times New Roman" w:hAnsi="Times New Roman" w:cs="Times New Roman"/>
          <w:bCs/>
          <w:sz w:val="24"/>
          <w:szCs w:val="24"/>
          <w:lang w:val="id-ID" w:eastAsia="id-ID"/>
        </w:rPr>
      </w:pPr>
      <w:r w:rsidRPr="005E1C88">
        <w:rPr>
          <w:rFonts w:ascii="Times New Roman" w:hAnsi="Times New Roman" w:cs="Times New Roman"/>
          <w:bCs/>
          <w:sz w:val="24"/>
          <w:szCs w:val="24"/>
          <w:lang w:val="id-ID" w:eastAsia="id-ID"/>
        </w:rPr>
        <w:t>Pengertian Pendapatan Asli Daerah</w:t>
      </w:r>
    </w:p>
    <w:p w:rsidR="00B73F31" w:rsidRPr="00D6653A" w:rsidRDefault="00B73F31" w:rsidP="00420F22">
      <w:pPr>
        <w:pStyle w:val="ListParagraph"/>
        <w:tabs>
          <w:tab w:val="left" w:pos="993"/>
          <w:tab w:val="left" w:pos="1440"/>
        </w:tabs>
        <w:spacing w:after="0" w:line="480" w:lineRule="auto"/>
        <w:ind w:left="851"/>
        <w:jc w:val="both"/>
        <w:outlineLvl w:val="0"/>
        <w:rPr>
          <w:rFonts w:ascii="Times New Roman" w:hAnsi="Times New Roman" w:cs="Times New Roman"/>
          <w:bCs/>
          <w:sz w:val="24"/>
          <w:szCs w:val="24"/>
          <w:lang w:val="id-ID" w:eastAsia="id-ID"/>
        </w:rPr>
      </w:pPr>
      <w:r w:rsidRPr="00D6653A">
        <w:rPr>
          <w:rFonts w:ascii="Times New Roman" w:hAnsi="Times New Roman" w:cs="Times New Roman"/>
          <w:b/>
          <w:bCs/>
          <w:sz w:val="24"/>
          <w:szCs w:val="24"/>
          <w:lang w:val="id-ID" w:eastAsia="id-ID"/>
        </w:rPr>
        <w:tab/>
      </w:r>
      <w:r w:rsidRPr="00D6653A">
        <w:rPr>
          <w:rFonts w:ascii="Times New Roman" w:hAnsi="Times New Roman" w:cs="Times New Roman"/>
          <w:b/>
          <w:bCs/>
          <w:sz w:val="24"/>
          <w:szCs w:val="24"/>
          <w:lang w:val="id-ID" w:eastAsia="id-ID"/>
        </w:rPr>
        <w:tab/>
      </w:r>
      <w:proofErr w:type="gramStart"/>
      <w:r w:rsidR="000566E1" w:rsidRPr="000566E1">
        <w:rPr>
          <w:rFonts w:ascii="Times New Roman" w:hAnsi="Times New Roman" w:cs="Times New Roman"/>
          <w:bCs/>
          <w:sz w:val="24"/>
          <w:szCs w:val="24"/>
          <w:lang w:eastAsia="id-ID"/>
        </w:rPr>
        <w:t>Menurut</w:t>
      </w:r>
      <w:r w:rsidR="000566E1">
        <w:rPr>
          <w:rFonts w:ascii="Times New Roman" w:hAnsi="Times New Roman" w:cs="Times New Roman"/>
          <w:bCs/>
          <w:sz w:val="24"/>
          <w:szCs w:val="24"/>
          <w:lang w:eastAsia="id-ID"/>
        </w:rPr>
        <w:t>Halim(</w:t>
      </w:r>
      <w:proofErr w:type="gramEnd"/>
      <w:r w:rsidR="0013426C">
        <w:rPr>
          <w:rFonts w:ascii="Times New Roman" w:hAnsi="Times New Roman" w:cs="Times New Roman"/>
          <w:bCs/>
          <w:sz w:val="24"/>
          <w:szCs w:val="24"/>
          <w:lang w:eastAsia="id-ID"/>
        </w:rPr>
        <w:t>2001</w:t>
      </w:r>
      <w:r w:rsidRPr="00D6653A">
        <w:rPr>
          <w:rFonts w:ascii="Times New Roman" w:hAnsi="Times New Roman" w:cs="Times New Roman"/>
          <w:bCs/>
          <w:sz w:val="24"/>
          <w:szCs w:val="24"/>
          <w:lang w:val="id-ID" w:eastAsia="id-ID"/>
        </w:rPr>
        <w:t xml:space="preserve">) </w:t>
      </w:r>
      <w:r w:rsidR="000566E1">
        <w:rPr>
          <w:rFonts w:ascii="Times New Roman" w:hAnsi="Times New Roman" w:cs="Times New Roman"/>
          <w:bCs/>
          <w:sz w:val="24"/>
          <w:szCs w:val="24"/>
          <w:lang w:val="id-ID" w:eastAsia="id-ID"/>
        </w:rPr>
        <w:t xml:space="preserve">PAD </w:t>
      </w:r>
      <w:r w:rsidR="000566E1">
        <w:rPr>
          <w:rFonts w:ascii="Times New Roman" w:hAnsi="Times New Roman" w:cs="Times New Roman"/>
          <w:bCs/>
          <w:sz w:val="24"/>
          <w:szCs w:val="24"/>
          <w:lang w:eastAsia="id-ID"/>
        </w:rPr>
        <w:t xml:space="preserve">sebagai </w:t>
      </w:r>
      <w:r w:rsidRPr="00D6653A">
        <w:rPr>
          <w:rFonts w:ascii="Times New Roman" w:hAnsi="Times New Roman" w:cs="Times New Roman"/>
          <w:bCs/>
          <w:sz w:val="24"/>
          <w:szCs w:val="24"/>
          <w:lang w:val="id-ID" w:eastAsia="id-ID"/>
        </w:rPr>
        <w:t xml:space="preserve">penerimaan yang diperoleh daerah dari sumber-sumber dalam daerahnya sendiri yang dipungut berdsarkan Peraturan Daerah dan sesuai dengan peraturan yang berlaku. Menurut </w:t>
      </w:r>
      <w:r w:rsidR="00172751">
        <w:rPr>
          <w:rFonts w:ascii="Times New Roman" w:hAnsi="Times New Roman" w:cs="Times New Roman"/>
          <w:bCs/>
          <w:sz w:val="24"/>
          <w:szCs w:val="24"/>
          <w:lang w:eastAsia="id-ID"/>
        </w:rPr>
        <w:t xml:space="preserve">UU </w:t>
      </w:r>
      <w:r w:rsidRPr="00D6653A">
        <w:rPr>
          <w:rFonts w:ascii="Times New Roman" w:hAnsi="Times New Roman" w:cs="Times New Roman"/>
          <w:bCs/>
          <w:sz w:val="24"/>
          <w:szCs w:val="24"/>
          <w:lang w:val="id-ID" w:eastAsia="id-ID"/>
        </w:rPr>
        <w:t>No 34 Tahun 2000 PAD adalah semua penerimaan daerah yang berasal dari sumb</w:t>
      </w:r>
      <w:r w:rsidR="000566E1">
        <w:rPr>
          <w:rFonts w:ascii="Times New Roman" w:hAnsi="Times New Roman" w:cs="Times New Roman"/>
          <w:bCs/>
          <w:sz w:val="24"/>
          <w:szCs w:val="24"/>
          <w:lang w:val="id-ID" w:eastAsia="id-ID"/>
        </w:rPr>
        <w:t xml:space="preserve">er ekonomi asli daerah. Menurut </w:t>
      </w:r>
      <w:r w:rsidR="000566E1">
        <w:rPr>
          <w:rFonts w:ascii="Times New Roman" w:hAnsi="Times New Roman" w:cs="Times New Roman"/>
          <w:bCs/>
          <w:sz w:val="24"/>
          <w:szCs w:val="24"/>
          <w:lang w:eastAsia="id-ID"/>
        </w:rPr>
        <w:t>Yani (</w:t>
      </w:r>
      <w:r w:rsidR="002C7416" w:rsidRPr="00D6653A">
        <w:rPr>
          <w:rFonts w:ascii="Times New Roman" w:hAnsi="Times New Roman" w:cs="Times New Roman"/>
          <w:bCs/>
          <w:sz w:val="24"/>
          <w:szCs w:val="24"/>
          <w:lang w:val="id-ID" w:eastAsia="id-ID"/>
        </w:rPr>
        <w:t>2013</w:t>
      </w:r>
      <w:r w:rsidR="00C50F9A">
        <w:rPr>
          <w:rFonts w:ascii="Times New Roman" w:hAnsi="Times New Roman" w:cs="Times New Roman"/>
          <w:bCs/>
          <w:sz w:val="24"/>
          <w:szCs w:val="24"/>
          <w:lang w:val="id-ID" w:eastAsia="id-ID"/>
        </w:rPr>
        <w:t xml:space="preserve">) </w:t>
      </w:r>
      <w:r w:rsidRPr="00D6653A">
        <w:rPr>
          <w:rFonts w:ascii="Times New Roman" w:hAnsi="Times New Roman" w:cs="Times New Roman"/>
          <w:bCs/>
          <w:sz w:val="24"/>
          <w:szCs w:val="24"/>
          <w:lang w:val="id-ID" w:eastAsia="id-ID"/>
        </w:rPr>
        <w:t>PAD adalah:</w:t>
      </w:r>
    </w:p>
    <w:p w:rsidR="00B73F31" w:rsidRDefault="00B73F31" w:rsidP="00420F22">
      <w:pPr>
        <w:pStyle w:val="ListParagraph"/>
        <w:tabs>
          <w:tab w:val="left" w:pos="993"/>
        </w:tabs>
        <w:spacing w:line="240" w:lineRule="auto"/>
        <w:ind w:left="1418" w:right="566" w:hanging="567"/>
        <w:jc w:val="both"/>
        <w:outlineLvl w:val="0"/>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ab/>
      </w:r>
      <w:r w:rsidRPr="00D6653A">
        <w:rPr>
          <w:rFonts w:ascii="Times New Roman" w:hAnsi="Times New Roman" w:cs="Times New Roman"/>
          <w:bCs/>
          <w:sz w:val="24"/>
          <w:szCs w:val="24"/>
          <w:lang w:val="id-ID" w:eastAsia="id-ID"/>
        </w:rPr>
        <w:tab/>
        <w:t>“PAD merupakan pendapatan daerah yang bersumber dari hasil pajak daerah, hasil retribusi daerah, hasil pengelolaan kekayaan daerah yang dipisahkan, dan pendapatan lain asli daerah yang sah, yang bertujuan untuk memberikan keleluasaan kepada daerah dalam menggali pendanaan dalam pelaksanaan otonomi daerah sebagai perwujudan asas desentralisasi”.</w:t>
      </w:r>
    </w:p>
    <w:p w:rsidR="00420F22" w:rsidRPr="00AC5906" w:rsidRDefault="00420F22" w:rsidP="00420F22">
      <w:pPr>
        <w:pStyle w:val="ListParagraph"/>
        <w:tabs>
          <w:tab w:val="left" w:pos="993"/>
        </w:tabs>
        <w:spacing w:line="240" w:lineRule="auto"/>
        <w:ind w:left="1418" w:right="566" w:hanging="567"/>
        <w:jc w:val="both"/>
        <w:outlineLvl w:val="0"/>
        <w:rPr>
          <w:rFonts w:ascii="Times New Roman" w:hAnsi="Times New Roman" w:cs="Times New Roman"/>
          <w:bCs/>
          <w:sz w:val="24"/>
          <w:szCs w:val="24"/>
          <w:lang w:val="id-ID" w:eastAsia="id-ID"/>
        </w:rPr>
      </w:pPr>
    </w:p>
    <w:p w:rsidR="00B73F31" w:rsidRPr="00D6653A" w:rsidRDefault="00B73F31" w:rsidP="00420F22">
      <w:pPr>
        <w:pStyle w:val="ListParagraph"/>
        <w:tabs>
          <w:tab w:val="left" w:pos="993"/>
          <w:tab w:val="left" w:pos="1440"/>
        </w:tabs>
        <w:spacing w:after="0" w:line="480" w:lineRule="auto"/>
        <w:ind w:left="851"/>
        <w:jc w:val="both"/>
        <w:outlineLvl w:val="0"/>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lastRenderedPageBreak/>
        <w:tab/>
      </w:r>
      <w:r w:rsidRPr="00D6653A">
        <w:rPr>
          <w:rFonts w:ascii="Times New Roman" w:hAnsi="Times New Roman" w:cs="Times New Roman"/>
          <w:bCs/>
          <w:sz w:val="24"/>
          <w:szCs w:val="24"/>
          <w:lang w:val="id-ID" w:eastAsia="id-ID"/>
        </w:rPr>
        <w:tab/>
        <w:t>Dapat disimpulkan PAD adalah penhasilan yang diperoleh melalui usaha-usaha yang dilakukan oleh pemerintah daerah untuk meningkatkan kas daerah yang benar-benar berasal dari daerah itu sendiri. PAD merupakan usaha daerah guna memperkecil ketergantungan dalam mendapatkan dana dari pemerintah. PAD merupakan sumber keruangan daerah yang harus selalu dan terus menerus dipacu pertumbuhannya.</w:t>
      </w:r>
    </w:p>
    <w:p w:rsidR="00053715" w:rsidRDefault="00B73F31" w:rsidP="00420F22">
      <w:pPr>
        <w:pStyle w:val="ListParagraph"/>
        <w:tabs>
          <w:tab w:val="left" w:pos="993"/>
          <w:tab w:val="left" w:pos="1440"/>
        </w:tabs>
        <w:spacing w:after="0" w:line="480" w:lineRule="auto"/>
        <w:ind w:left="851"/>
        <w:jc w:val="both"/>
        <w:outlineLvl w:val="0"/>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ab/>
      </w:r>
      <w:r w:rsidRPr="00D6653A">
        <w:rPr>
          <w:rFonts w:ascii="Times New Roman" w:hAnsi="Times New Roman" w:cs="Times New Roman"/>
          <w:bCs/>
          <w:sz w:val="24"/>
          <w:szCs w:val="24"/>
          <w:lang w:val="id-ID" w:eastAsia="id-ID"/>
        </w:rPr>
        <w:tab/>
        <w:t>Kenaikan dari jumlah kontribusi PAD akan sangat berperan dalam rencana kemandirian pemerintah daerah yang tidak ingin selalu bergantung pada pemerintah</w:t>
      </w:r>
      <w:r w:rsidR="00A96BAB">
        <w:rPr>
          <w:rFonts w:ascii="Times New Roman" w:hAnsi="Times New Roman" w:cs="Times New Roman"/>
          <w:bCs/>
          <w:sz w:val="24"/>
          <w:szCs w:val="24"/>
          <w:lang w:val="id-ID" w:eastAsia="id-ID"/>
        </w:rPr>
        <w:t xml:space="preserve"> pusat. Oleh karena itu menurut Halim</w:t>
      </w:r>
      <w:r w:rsidR="00A96BAB">
        <w:rPr>
          <w:rFonts w:ascii="Times New Roman" w:hAnsi="Times New Roman" w:cs="Times New Roman"/>
          <w:bCs/>
          <w:sz w:val="24"/>
          <w:szCs w:val="24"/>
          <w:lang w:eastAsia="id-ID"/>
        </w:rPr>
        <w:t>(</w:t>
      </w:r>
      <w:r w:rsidRPr="00D6653A">
        <w:rPr>
          <w:rFonts w:ascii="Times New Roman" w:hAnsi="Times New Roman" w:cs="Times New Roman"/>
          <w:bCs/>
          <w:sz w:val="24"/>
          <w:szCs w:val="24"/>
          <w:lang w:val="id-ID" w:eastAsia="id-ID"/>
        </w:rPr>
        <w:t xml:space="preserve">2001) sistem pengelolaan PAD perlu dirancang sedemikian rupa sehingga pada akhirnya diharapkan tercapainya efesiensi dan efektivitas yang tinggi dan meningkatkan pembangunan daerah baik pembangunan fisik maupun pembangunan sosial ekonomi seperti pendidikan dan kesehatan. Dalam upaya meningkatkan PAD, daerah dilarang menetapkan peraturan daerah tentang pendapatan yang menyebabkan ekonomi biaya tinggi dan dilarang menetapkan peraturan daerah tentang pendapatan yang menghambat mobilitas penduduk, lalu lintas barang dan </w:t>
      </w:r>
    </w:p>
    <w:p w:rsidR="00B73F31" w:rsidRPr="00D6653A" w:rsidRDefault="00B73F31" w:rsidP="00420F22">
      <w:pPr>
        <w:pStyle w:val="ListParagraph"/>
        <w:tabs>
          <w:tab w:val="left" w:pos="993"/>
          <w:tab w:val="left" w:pos="1440"/>
        </w:tabs>
        <w:spacing w:after="0" w:line="480" w:lineRule="auto"/>
        <w:ind w:left="851"/>
        <w:jc w:val="both"/>
        <w:outlineLvl w:val="0"/>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jasa antardaerah, dan kegiatan ekspor/impor.</w:t>
      </w:r>
    </w:p>
    <w:p w:rsidR="00B73F31" w:rsidRPr="005E1C88" w:rsidRDefault="00B73F31" w:rsidP="00BE3A02">
      <w:pPr>
        <w:pStyle w:val="ListParagraph"/>
        <w:numPr>
          <w:ilvl w:val="0"/>
          <w:numId w:val="7"/>
        </w:numPr>
        <w:tabs>
          <w:tab w:val="left" w:pos="540"/>
          <w:tab w:val="left" w:pos="810"/>
          <w:tab w:val="left" w:pos="900"/>
        </w:tabs>
        <w:spacing w:after="0" w:line="480" w:lineRule="auto"/>
        <w:ind w:left="540" w:hanging="38"/>
        <w:jc w:val="both"/>
        <w:outlineLvl w:val="0"/>
        <w:rPr>
          <w:rFonts w:ascii="Times New Roman" w:hAnsi="Times New Roman" w:cs="Times New Roman"/>
          <w:bCs/>
          <w:sz w:val="24"/>
          <w:szCs w:val="24"/>
          <w:lang w:val="id-ID" w:eastAsia="id-ID"/>
        </w:rPr>
      </w:pPr>
      <w:r w:rsidRPr="005E1C88">
        <w:rPr>
          <w:rFonts w:ascii="Times New Roman" w:hAnsi="Times New Roman" w:cs="Times New Roman"/>
          <w:bCs/>
          <w:sz w:val="24"/>
          <w:szCs w:val="24"/>
          <w:lang w:val="id-ID" w:eastAsia="id-ID"/>
        </w:rPr>
        <w:t>Klasifikasi Pendapatan Daerah</w:t>
      </w:r>
    </w:p>
    <w:p w:rsidR="00053715" w:rsidRDefault="00053715" w:rsidP="00B0117F">
      <w:pPr>
        <w:spacing w:line="480" w:lineRule="auto"/>
        <w:ind w:left="806" w:firstLine="634"/>
        <w:jc w:val="both"/>
        <w:rPr>
          <w:rFonts w:ascii="Times New Roman" w:hAnsi="Times New Roman" w:cs="Times New Roman"/>
          <w:sz w:val="24"/>
          <w:szCs w:val="24"/>
          <w:lang w:val="id-ID"/>
        </w:rPr>
      </w:pPr>
      <w:r w:rsidRPr="00B0117F">
        <w:rPr>
          <w:rFonts w:ascii="Times New Roman" w:hAnsi="Times New Roman" w:cs="Times New Roman"/>
          <w:bCs/>
          <w:sz w:val="24"/>
          <w:szCs w:val="24"/>
          <w:lang w:eastAsia="id-ID"/>
        </w:rPr>
        <w:t>Menurut</w:t>
      </w:r>
      <w:r w:rsidR="00B0117F" w:rsidRPr="00B0117F">
        <w:rPr>
          <w:rFonts w:ascii="Times New Roman" w:hAnsi="Times New Roman" w:cs="Times New Roman"/>
          <w:sz w:val="24"/>
          <w:szCs w:val="24"/>
        </w:rPr>
        <w:t xml:space="preserve">Peraturan Menteri Dalam Negeri No. </w:t>
      </w:r>
      <w:r w:rsidR="00B0117F" w:rsidRPr="00B0117F">
        <w:rPr>
          <w:rFonts w:ascii="Times New Roman" w:hAnsi="Times New Roman" w:cs="Times New Roman"/>
          <w:sz w:val="24"/>
          <w:szCs w:val="24"/>
          <w:lang w:val="id-ID"/>
        </w:rPr>
        <w:t>3</w:t>
      </w:r>
      <w:r w:rsidR="00B0117F" w:rsidRPr="00B0117F">
        <w:rPr>
          <w:rFonts w:ascii="Times New Roman" w:hAnsi="Times New Roman" w:cs="Times New Roman"/>
          <w:sz w:val="24"/>
          <w:szCs w:val="24"/>
        </w:rPr>
        <w:t>7</w:t>
      </w:r>
      <w:r w:rsidR="00B0117F" w:rsidRPr="00B0117F">
        <w:rPr>
          <w:rFonts w:ascii="Times New Roman" w:hAnsi="Times New Roman" w:cs="Times New Roman"/>
          <w:sz w:val="24"/>
          <w:szCs w:val="24"/>
          <w:lang w:val="id-ID"/>
        </w:rPr>
        <w:t xml:space="preserve"> Tahun 2014 tentang </w:t>
      </w:r>
      <w:r w:rsidR="00B0117F" w:rsidRPr="00B0117F">
        <w:rPr>
          <w:rFonts w:ascii="Times New Roman" w:hAnsi="Times New Roman" w:cs="Times New Roman"/>
          <w:sz w:val="24"/>
          <w:szCs w:val="24"/>
        </w:rPr>
        <w:t>pedoman penyusunan anggaran pendapatan dan belanja daerah</w:t>
      </w:r>
      <w:proofErr w:type="gramStart"/>
      <w:r w:rsidR="00B0117F" w:rsidRPr="00B0117F">
        <w:rPr>
          <w:rFonts w:ascii="Times New Roman" w:hAnsi="Times New Roman" w:cs="Times New Roman"/>
          <w:sz w:val="24"/>
          <w:szCs w:val="24"/>
        </w:rPr>
        <w:t xml:space="preserve">, </w:t>
      </w:r>
      <w:r w:rsidRPr="00B0117F">
        <w:rPr>
          <w:rFonts w:ascii="Times New Roman" w:hAnsi="Times New Roman" w:cs="Times New Roman"/>
          <w:sz w:val="24"/>
          <w:szCs w:val="24"/>
        </w:rPr>
        <w:t xml:space="preserve"> pendapatan</w:t>
      </w:r>
      <w:proofErr w:type="gramEnd"/>
      <w:r w:rsidRPr="00B0117F">
        <w:rPr>
          <w:rFonts w:ascii="Times New Roman" w:hAnsi="Times New Roman" w:cs="Times New Roman"/>
          <w:sz w:val="24"/>
          <w:szCs w:val="24"/>
        </w:rPr>
        <w:t xml:space="preserve"> daerah terdiri dari :</w:t>
      </w:r>
    </w:p>
    <w:p w:rsidR="005E1C88" w:rsidRPr="005E1C88" w:rsidRDefault="005E1C88" w:rsidP="00B0117F">
      <w:pPr>
        <w:spacing w:line="480" w:lineRule="auto"/>
        <w:ind w:left="806" w:firstLine="634"/>
        <w:jc w:val="both"/>
        <w:rPr>
          <w:rFonts w:ascii="Times New Roman" w:hAnsi="Times New Roman" w:cs="Times New Roman"/>
          <w:sz w:val="24"/>
          <w:szCs w:val="24"/>
          <w:lang w:val="id-ID"/>
        </w:rPr>
      </w:pPr>
    </w:p>
    <w:p w:rsidR="00B73F31" w:rsidRPr="005E1C88" w:rsidRDefault="00B73F31" w:rsidP="00BE3A02">
      <w:pPr>
        <w:pStyle w:val="ListParagraph"/>
        <w:numPr>
          <w:ilvl w:val="0"/>
          <w:numId w:val="8"/>
        </w:numPr>
        <w:tabs>
          <w:tab w:val="left" w:pos="810"/>
          <w:tab w:val="left" w:pos="900"/>
          <w:tab w:val="left" w:pos="1260"/>
        </w:tabs>
        <w:spacing w:after="0" w:line="480" w:lineRule="auto"/>
        <w:ind w:left="1080" w:hanging="270"/>
        <w:jc w:val="both"/>
        <w:outlineLvl w:val="0"/>
        <w:rPr>
          <w:rFonts w:ascii="Times New Roman" w:hAnsi="Times New Roman" w:cs="Times New Roman"/>
          <w:bCs/>
          <w:sz w:val="24"/>
          <w:szCs w:val="24"/>
          <w:lang w:val="id-ID" w:eastAsia="id-ID"/>
        </w:rPr>
      </w:pPr>
      <w:r w:rsidRPr="005E1C88">
        <w:rPr>
          <w:rFonts w:ascii="Times New Roman" w:hAnsi="Times New Roman" w:cs="Times New Roman"/>
          <w:bCs/>
          <w:sz w:val="24"/>
          <w:szCs w:val="24"/>
          <w:lang w:val="id-ID" w:eastAsia="id-ID"/>
        </w:rPr>
        <w:lastRenderedPageBreak/>
        <w:t>Pajak Derah</w:t>
      </w:r>
    </w:p>
    <w:p w:rsidR="00420F22" w:rsidRDefault="00173FEF" w:rsidP="00053715">
      <w:pPr>
        <w:pStyle w:val="ListParagraph"/>
        <w:spacing w:line="480" w:lineRule="auto"/>
        <w:ind w:left="1134" w:firstLine="306"/>
        <w:jc w:val="both"/>
        <w:outlineLvl w:val="0"/>
        <w:rPr>
          <w:rFonts w:ascii="Times New Roman" w:hAnsi="Times New Roman" w:cs="Times New Roman"/>
          <w:bCs/>
          <w:sz w:val="24"/>
          <w:szCs w:val="24"/>
          <w:lang w:val="id-ID" w:eastAsia="id-ID"/>
        </w:rPr>
      </w:pPr>
      <w:r>
        <w:rPr>
          <w:rFonts w:ascii="Times New Roman" w:hAnsi="Times New Roman" w:cs="Times New Roman"/>
          <w:bCs/>
          <w:sz w:val="24"/>
          <w:szCs w:val="24"/>
          <w:lang w:val="id-ID" w:eastAsia="id-ID"/>
        </w:rPr>
        <w:t>P</w:t>
      </w:r>
      <w:r w:rsidR="00B73F31" w:rsidRPr="00D6653A">
        <w:rPr>
          <w:rFonts w:ascii="Times New Roman" w:hAnsi="Times New Roman" w:cs="Times New Roman"/>
          <w:bCs/>
          <w:sz w:val="24"/>
          <w:szCs w:val="24"/>
          <w:lang w:val="id-ID" w:eastAsia="id-ID"/>
        </w:rPr>
        <w:t>ajak daerah adalah pungutan yang dilakukan oleh daerah berdasarkan peraturan perundang-undangan yang berlaku, yang ditetapkan melalui peraturan daerah. Pungutan ini dikenakan kepada setiap objek pajak seperti orang/badan maupun benda bergerak/tidak bergerak.</w:t>
      </w:r>
    </w:p>
    <w:p w:rsidR="00420F22" w:rsidRDefault="00B73F31" w:rsidP="00420F22">
      <w:pPr>
        <w:pStyle w:val="ListParagraph"/>
        <w:spacing w:line="480" w:lineRule="auto"/>
        <w:ind w:left="1134" w:firstLine="709"/>
        <w:jc w:val="both"/>
        <w:outlineLvl w:val="0"/>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 xml:space="preserve">Sedangkan pengertian pajak daerah menurut Rochmaddalam </w:t>
      </w:r>
      <w:r w:rsidR="00173FEF" w:rsidRPr="00173FEF">
        <w:rPr>
          <w:rFonts w:ascii="Times New Roman" w:hAnsi="Times New Roman" w:cs="Times New Roman"/>
          <w:sz w:val="24"/>
          <w:szCs w:val="24"/>
        </w:rPr>
        <w:t>Kaho</w:t>
      </w:r>
      <w:r w:rsidR="00AD3251" w:rsidRPr="00D6653A">
        <w:rPr>
          <w:rFonts w:ascii="Times New Roman" w:hAnsi="Times New Roman" w:cs="Times New Roman"/>
          <w:bCs/>
          <w:sz w:val="24"/>
          <w:szCs w:val="24"/>
          <w:lang w:eastAsia="id-ID"/>
        </w:rPr>
        <w:t>(</w:t>
      </w:r>
      <w:r w:rsidRPr="00D6653A">
        <w:rPr>
          <w:rFonts w:ascii="Times New Roman" w:hAnsi="Times New Roman" w:cs="Times New Roman"/>
          <w:bCs/>
          <w:sz w:val="24"/>
          <w:szCs w:val="24"/>
          <w:lang w:val="id-ID" w:eastAsia="id-ID"/>
        </w:rPr>
        <w:t>2005) adalah pajak yang dipungut oleh daerah-daerah swatantra, seperti Propinsi, Kotapraja, Kabupaten dan sebagainya. Sedangkan menurut Siagian</w:t>
      </w:r>
      <w:r w:rsidR="00173FEF">
        <w:rPr>
          <w:rFonts w:ascii="Times New Roman" w:hAnsi="Times New Roman" w:cs="Times New Roman"/>
          <w:bCs/>
          <w:sz w:val="24"/>
          <w:szCs w:val="24"/>
          <w:lang w:val="id-ID" w:eastAsia="id-ID"/>
        </w:rPr>
        <w:t xml:space="preserve">dalam </w:t>
      </w:r>
      <w:r w:rsidR="00173FEF" w:rsidRPr="00173FEF">
        <w:rPr>
          <w:rFonts w:ascii="Times New Roman" w:hAnsi="Times New Roman" w:cs="Times New Roman"/>
          <w:sz w:val="24"/>
          <w:szCs w:val="24"/>
        </w:rPr>
        <w:t>Kaho</w:t>
      </w:r>
      <w:r w:rsidR="001471B7" w:rsidRPr="00D6653A">
        <w:rPr>
          <w:rFonts w:ascii="Times New Roman" w:hAnsi="Times New Roman" w:cs="Times New Roman"/>
          <w:bCs/>
          <w:sz w:val="24"/>
          <w:szCs w:val="24"/>
          <w:lang w:eastAsia="id-ID"/>
        </w:rPr>
        <w:t>(</w:t>
      </w:r>
      <w:r w:rsidRPr="00D6653A">
        <w:rPr>
          <w:rFonts w:ascii="Times New Roman" w:hAnsi="Times New Roman" w:cs="Times New Roman"/>
          <w:bCs/>
          <w:sz w:val="24"/>
          <w:szCs w:val="24"/>
          <w:lang w:val="id-ID" w:eastAsia="id-ID"/>
        </w:rPr>
        <w:t>2005) pajak daerah adalah pajak negara yang diserahkan kepada daerah dan dinyatakan sebagai pajak daerah dengan Undang-Undang”.</w:t>
      </w:r>
    </w:p>
    <w:p w:rsidR="00B73F31" w:rsidRPr="00D6653A" w:rsidRDefault="00B73F31" w:rsidP="00420F22">
      <w:pPr>
        <w:pStyle w:val="ListParagraph"/>
        <w:spacing w:line="480" w:lineRule="auto"/>
        <w:ind w:left="1134" w:firstLine="709"/>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 xml:space="preserve">Menurut </w:t>
      </w:r>
      <w:r w:rsidR="00A96BAB">
        <w:rPr>
          <w:rFonts w:ascii="Times New Roman" w:hAnsi="Times New Roman" w:cs="Times New Roman"/>
          <w:bCs/>
          <w:color w:val="000000"/>
          <w:sz w:val="24"/>
          <w:szCs w:val="24"/>
        </w:rPr>
        <w:t>Yani (</w:t>
      </w:r>
      <w:r w:rsidR="002C7416" w:rsidRPr="00D6653A">
        <w:rPr>
          <w:rFonts w:ascii="Times New Roman" w:hAnsi="Times New Roman" w:cs="Times New Roman"/>
          <w:bCs/>
          <w:color w:val="000000"/>
          <w:sz w:val="24"/>
          <w:szCs w:val="24"/>
          <w:lang w:val="id-ID"/>
        </w:rPr>
        <w:t>2013</w:t>
      </w:r>
      <w:r w:rsidRPr="00D6653A">
        <w:rPr>
          <w:rFonts w:ascii="Times New Roman" w:hAnsi="Times New Roman" w:cs="Times New Roman"/>
          <w:bCs/>
          <w:color w:val="000000"/>
          <w:sz w:val="24"/>
          <w:szCs w:val="24"/>
          <w:lang w:val="id-ID"/>
        </w:rPr>
        <w:t>) pajak daerah adalah :</w:t>
      </w:r>
    </w:p>
    <w:p w:rsidR="00B73F31" w:rsidRPr="00D6653A" w:rsidRDefault="00B73F31" w:rsidP="00420F22">
      <w:pPr>
        <w:spacing w:line="240" w:lineRule="auto"/>
        <w:ind w:left="1843" w:right="282"/>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“Pajak daerah adalah iuran wajib yang dilakukan oleh orang pribadi atau badan kepada daerah tanpa imbalan langsung yang seimbang, yang dapat dipaksakan berdasarkan peraturan yang berlaku, yang digunakan untuk membiayai penyelenggaraan pemerintah daerah dan pembangunan daerah”.</w:t>
      </w:r>
    </w:p>
    <w:p w:rsidR="00420F22" w:rsidRDefault="00B73F31" w:rsidP="00420F22">
      <w:pPr>
        <w:pStyle w:val="ListParagraph"/>
        <w:spacing w:line="480" w:lineRule="auto"/>
        <w:ind w:left="1134" w:firstLine="709"/>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 xml:space="preserve">Dapat disimpulkan bahwa pajak daerah adalah pajak negara yang diserahkan </w:t>
      </w:r>
      <w:r w:rsidRPr="00420F22">
        <w:rPr>
          <w:rFonts w:ascii="Times New Roman" w:hAnsi="Times New Roman" w:cs="Times New Roman"/>
          <w:bCs/>
          <w:sz w:val="24"/>
          <w:szCs w:val="24"/>
          <w:lang w:val="id-ID" w:eastAsia="id-ID"/>
        </w:rPr>
        <w:t>kepada</w:t>
      </w:r>
      <w:r w:rsidRPr="00D6653A">
        <w:rPr>
          <w:rFonts w:ascii="Times New Roman" w:hAnsi="Times New Roman" w:cs="Times New Roman"/>
          <w:bCs/>
          <w:color w:val="000000"/>
          <w:sz w:val="24"/>
          <w:szCs w:val="24"/>
          <w:lang w:val="id-ID"/>
        </w:rPr>
        <w:t xml:space="preserve"> daerah untuk dipungut berdasarkan peraturan perundang-undangan yang dipergunakan guna membiayai pengeluaran daerah sebagai badan hukum publik.</w:t>
      </w:r>
    </w:p>
    <w:p w:rsidR="00B73F31" w:rsidRDefault="00B73F31" w:rsidP="00914705">
      <w:pPr>
        <w:pStyle w:val="ListParagraph"/>
        <w:spacing w:line="480" w:lineRule="auto"/>
        <w:ind w:left="1134" w:firstLine="306"/>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 xml:space="preserve">Sesuai dengan </w:t>
      </w:r>
      <w:r w:rsidR="00917456">
        <w:rPr>
          <w:rFonts w:ascii="Times New Roman" w:hAnsi="Times New Roman" w:cs="Times New Roman"/>
          <w:bCs/>
          <w:color w:val="000000"/>
          <w:sz w:val="24"/>
          <w:szCs w:val="24"/>
        </w:rPr>
        <w:t xml:space="preserve">UU </w:t>
      </w:r>
      <w:r w:rsidR="00EF0792">
        <w:rPr>
          <w:rFonts w:ascii="Times New Roman" w:hAnsi="Times New Roman" w:cs="Times New Roman"/>
          <w:bCs/>
          <w:color w:val="000000"/>
          <w:sz w:val="24"/>
          <w:szCs w:val="24"/>
          <w:lang w:val="id-ID"/>
        </w:rPr>
        <w:t>No. 28 tahun 2009</w:t>
      </w:r>
      <w:r w:rsidRPr="00D6653A">
        <w:rPr>
          <w:rFonts w:ascii="Times New Roman" w:hAnsi="Times New Roman" w:cs="Times New Roman"/>
          <w:bCs/>
          <w:color w:val="000000"/>
          <w:sz w:val="24"/>
          <w:szCs w:val="24"/>
          <w:lang w:val="id-ID"/>
        </w:rPr>
        <w:t>, tentang perubahan atas tentang pajak daerah dan retribusi daera</w:t>
      </w:r>
      <w:r w:rsidR="00914705">
        <w:rPr>
          <w:rFonts w:ascii="Times New Roman" w:hAnsi="Times New Roman" w:cs="Times New Roman"/>
          <w:bCs/>
          <w:color w:val="000000"/>
          <w:sz w:val="24"/>
          <w:szCs w:val="24"/>
          <w:lang w:val="id-ID"/>
        </w:rPr>
        <w:t xml:space="preserve">h, jenis pajak provinsi </w:t>
      </w:r>
      <w:r w:rsidRPr="00D6653A">
        <w:rPr>
          <w:rFonts w:ascii="Times New Roman" w:hAnsi="Times New Roman" w:cs="Times New Roman"/>
          <w:bCs/>
          <w:color w:val="000000"/>
          <w:sz w:val="24"/>
          <w:szCs w:val="24"/>
          <w:lang w:val="id-ID"/>
        </w:rPr>
        <w:t xml:space="preserve">dari : </w:t>
      </w:r>
    </w:p>
    <w:p w:rsidR="005E1C88" w:rsidRPr="00D6653A" w:rsidRDefault="005E1C88" w:rsidP="00914705">
      <w:pPr>
        <w:pStyle w:val="ListParagraph"/>
        <w:spacing w:line="480" w:lineRule="auto"/>
        <w:ind w:left="1134" w:firstLine="306"/>
        <w:jc w:val="both"/>
        <w:outlineLvl w:val="0"/>
        <w:rPr>
          <w:rFonts w:ascii="Times New Roman" w:hAnsi="Times New Roman" w:cs="Times New Roman"/>
          <w:bCs/>
          <w:color w:val="000000"/>
          <w:sz w:val="24"/>
          <w:szCs w:val="24"/>
          <w:lang w:val="id-ID"/>
        </w:rPr>
      </w:pPr>
    </w:p>
    <w:p w:rsidR="00B73F31" w:rsidRPr="00D6653A" w:rsidRDefault="00B73F31" w:rsidP="00BE3A02">
      <w:pPr>
        <w:pStyle w:val="ListParagraph"/>
        <w:numPr>
          <w:ilvl w:val="0"/>
          <w:numId w:val="11"/>
        </w:numPr>
        <w:tabs>
          <w:tab w:val="left" w:pos="851"/>
        </w:tabs>
        <w:spacing w:after="0" w:line="480" w:lineRule="auto"/>
        <w:ind w:right="-1"/>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lastRenderedPageBreak/>
        <w:t>Pajak kendaraan bermotor dan kendaraan di atas air</w:t>
      </w:r>
    </w:p>
    <w:p w:rsidR="00B73F31" w:rsidRPr="00D6653A" w:rsidRDefault="00B73F31" w:rsidP="00BE3A02">
      <w:pPr>
        <w:pStyle w:val="ListParagraph"/>
        <w:numPr>
          <w:ilvl w:val="0"/>
          <w:numId w:val="11"/>
        </w:numPr>
        <w:tabs>
          <w:tab w:val="left" w:pos="851"/>
        </w:tabs>
        <w:spacing w:after="0" w:line="480" w:lineRule="auto"/>
        <w:ind w:right="-1"/>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Bea balik nama kendaraan bermotor dan kendaraan di atas air</w:t>
      </w:r>
    </w:p>
    <w:p w:rsidR="00B73F31" w:rsidRPr="00D6653A" w:rsidRDefault="00B73F31" w:rsidP="00BE3A02">
      <w:pPr>
        <w:pStyle w:val="ListParagraph"/>
        <w:numPr>
          <w:ilvl w:val="0"/>
          <w:numId w:val="11"/>
        </w:numPr>
        <w:tabs>
          <w:tab w:val="left" w:pos="851"/>
        </w:tabs>
        <w:spacing w:after="0" w:line="480" w:lineRule="auto"/>
        <w:ind w:right="-1"/>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Pajak bahan bakar kendaraan bermotor</w:t>
      </w:r>
    </w:p>
    <w:p w:rsidR="00B73F31" w:rsidRPr="00D6653A" w:rsidRDefault="00B73F31" w:rsidP="00BE3A02">
      <w:pPr>
        <w:pStyle w:val="ListParagraph"/>
        <w:numPr>
          <w:ilvl w:val="0"/>
          <w:numId w:val="11"/>
        </w:numPr>
        <w:tabs>
          <w:tab w:val="left" w:pos="851"/>
        </w:tabs>
        <w:spacing w:after="0" w:line="480" w:lineRule="auto"/>
        <w:ind w:right="-1"/>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Pajak kendaraan di atas air</w:t>
      </w:r>
    </w:p>
    <w:p w:rsidR="00B73F31" w:rsidRPr="00D6653A" w:rsidRDefault="00B73F31" w:rsidP="00BE3A02">
      <w:pPr>
        <w:pStyle w:val="ListParagraph"/>
        <w:numPr>
          <w:ilvl w:val="0"/>
          <w:numId w:val="11"/>
        </w:numPr>
        <w:tabs>
          <w:tab w:val="left" w:pos="851"/>
        </w:tabs>
        <w:spacing w:after="0" w:line="480" w:lineRule="auto"/>
        <w:ind w:right="-1"/>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Pajak air di bawah tanah</w:t>
      </w:r>
    </w:p>
    <w:p w:rsidR="00B73F31" w:rsidRPr="00D6653A" w:rsidRDefault="00B73F31" w:rsidP="00BE3A02">
      <w:pPr>
        <w:pStyle w:val="ListParagraph"/>
        <w:numPr>
          <w:ilvl w:val="0"/>
          <w:numId w:val="11"/>
        </w:numPr>
        <w:tabs>
          <w:tab w:val="left" w:pos="851"/>
        </w:tabs>
        <w:spacing w:after="0" w:line="480" w:lineRule="auto"/>
        <w:ind w:right="-1"/>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Pajak air permukaan</w:t>
      </w:r>
    </w:p>
    <w:p w:rsidR="00B73F31" w:rsidRPr="00D6653A" w:rsidRDefault="00B73F31" w:rsidP="005E1C88">
      <w:pPr>
        <w:tabs>
          <w:tab w:val="left" w:pos="851"/>
        </w:tabs>
        <w:spacing w:after="0" w:line="480" w:lineRule="auto"/>
        <w:ind w:left="1440"/>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Jenis pajak kabupaten/kota terdiri dari :</w:t>
      </w:r>
    </w:p>
    <w:p w:rsidR="00B73F31" w:rsidRDefault="00B73F31" w:rsidP="005E1C88">
      <w:pPr>
        <w:pStyle w:val="ListParagraph"/>
        <w:numPr>
          <w:ilvl w:val="0"/>
          <w:numId w:val="12"/>
        </w:numPr>
        <w:tabs>
          <w:tab w:val="left" w:pos="851"/>
        </w:tabs>
        <w:spacing w:after="0" w:line="480" w:lineRule="auto"/>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Pajak hotel</w:t>
      </w:r>
    </w:p>
    <w:p w:rsidR="00914705" w:rsidRPr="00914705" w:rsidRDefault="00914705" w:rsidP="00914705">
      <w:pPr>
        <w:pStyle w:val="ListParagraph"/>
        <w:numPr>
          <w:ilvl w:val="0"/>
          <w:numId w:val="12"/>
        </w:numPr>
        <w:tabs>
          <w:tab w:val="left" w:pos="851"/>
        </w:tabs>
        <w:spacing w:after="0" w:line="480" w:lineRule="auto"/>
        <w:ind w:right="-1"/>
        <w:jc w:val="both"/>
        <w:outlineLvl w:val="0"/>
        <w:rPr>
          <w:rFonts w:ascii="Times New Roman" w:hAnsi="Times New Roman" w:cs="Times New Roman"/>
          <w:bCs/>
          <w:color w:val="000000"/>
          <w:sz w:val="24"/>
          <w:szCs w:val="24"/>
          <w:lang w:val="id-ID"/>
        </w:rPr>
      </w:pPr>
      <w:r>
        <w:rPr>
          <w:rFonts w:ascii="Times New Roman" w:hAnsi="Times New Roman" w:cs="Times New Roman"/>
          <w:bCs/>
          <w:color w:val="000000"/>
          <w:sz w:val="24"/>
          <w:szCs w:val="24"/>
        </w:rPr>
        <w:t>Pajak restoran</w:t>
      </w:r>
    </w:p>
    <w:p w:rsidR="00B73F31" w:rsidRPr="00D6653A" w:rsidRDefault="00B73F31" w:rsidP="00BE3A02">
      <w:pPr>
        <w:pStyle w:val="ListParagraph"/>
        <w:numPr>
          <w:ilvl w:val="0"/>
          <w:numId w:val="12"/>
        </w:numPr>
        <w:tabs>
          <w:tab w:val="left" w:pos="851"/>
        </w:tabs>
        <w:spacing w:after="0" w:line="480" w:lineRule="auto"/>
        <w:ind w:right="-1"/>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Pajak hiburan</w:t>
      </w:r>
    </w:p>
    <w:p w:rsidR="00B73F31" w:rsidRPr="00914705" w:rsidRDefault="00B73F31" w:rsidP="00914705">
      <w:pPr>
        <w:pStyle w:val="ListParagraph"/>
        <w:numPr>
          <w:ilvl w:val="0"/>
          <w:numId w:val="12"/>
        </w:numPr>
        <w:tabs>
          <w:tab w:val="left" w:pos="851"/>
        </w:tabs>
        <w:spacing w:line="480" w:lineRule="auto"/>
        <w:ind w:right="-1"/>
        <w:jc w:val="both"/>
        <w:outlineLvl w:val="0"/>
        <w:rPr>
          <w:rFonts w:ascii="Times New Roman" w:hAnsi="Times New Roman" w:cs="Times New Roman"/>
          <w:bCs/>
          <w:color w:val="000000"/>
          <w:sz w:val="24"/>
          <w:szCs w:val="24"/>
          <w:lang w:val="id-ID"/>
        </w:rPr>
      </w:pPr>
      <w:r w:rsidRPr="00914705">
        <w:rPr>
          <w:rFonts w:ascii="Times New Roman" w:hAnsi="Times New Roman" w:cs="Times New Roman"/>
          <w:bCs/>
          <w:color w:val="000000"/>
          <w:sz w:val="24"/>
          <w:szCs w:val="24"/>
          <w:lang w:val="id-ID"/>
        </w:rPr>
        <w:t>Pajak reklame</w:t>
      </w:r>
    </w:p>
    <w:p w:rsidR="00B73F31" w:rsidRPr="00914705" w:rsidRDefault="00B73F31" w:rsidP="00914705">
      <w:pPr>
        <w:pStyle w:val="ListParagraph"/>
        <w:numPr>
          <w:ilvl w:val="0"/>
          <w:numId w:val="12"/>
        </w:numPr>
        <w:tabs>
          <w:tab w:val="left" w:pos="851"/>
        </w:tabs>
        <w:spacing w:line="480" w:lineRule="auto"/>
        <w:ind w:right="-1"/>
        <w:jc w:val="both"/>
        <w:outlineLvl w:val="0"/>
        <w:rPr>
          <w:rFonts w:ascii="Times New Roman" w:hAnsi="Times New Roman" w:cs="Times New Roman"/>
          <w:bCs/>
          <w:color w:val="000000"/>
          <w:sz w:val="24"/>
          <w:szCs w:val="24"/>
          <w:lang w:val="id-ID"/>
        </w:rPr>
      </w:pPr>
      <w:r w:rsidRPr="00914705">
        <w:rPr>
          <w:rFonts w:ascii="Times New Roman" w:hAnsi="Times New Roman" w:cs="Times New Roman"/>
          <w:bCs/>
          <w:color w:val="000000"/>
          <w:sz w:val="24"/>
          <w:szCs w:val="24"/>
          <w:lang w:val="id-ID"/>
        </w:rPr>
        <w:t>Pajak penerangan jalan</w:t>
      </w:r>
    </w:p>
    <w:p w:rsidR="00914705" w:rsidRDefault="00B73F31" w:rsidP="00914705">
      <w:pPr>
        <w:pStyle w:val="ListParagraph"/>
        <w:numPr>
          <w:ilvl w:val="0"/>
          <w:numId w:val="12"/>
        </w:numPr>
        <w:tabs>
          <w:tab w:val="left" w:pos="851"/>
        </w:tabs>
        <w:spacing w:after="0" w:line="480" w:lineRule="auto"/>
        <w:ind w:right="-1"/>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Pajak pengambilan bahan galian golongan C</w:t>
      </w:r>
    </w:p>
    <w:p w:rsidR="00B73F31" w:rsidRPr="00914705" w:rsidRDefault="00B73F31" w:rsidP="00914705">
      <w:pPr>
        <w:pStyle w:val="ListParagraph"/>
        <w:numPr>
          <w:ilvl w:val="0"/>
          <w:numId w:val="12"/>
        </w:numPr>
        <w:tabs>
          <w:tab w:val="left" w:pos="851"/>
        </w:tabs>
        <w:spacing w:after="0" w:line="480" w:lineRule="auto"/>
        <w:ind w:right="-1"/>
        <w:jc w:val="both"/>
        <w:outlineLvl w:val="0"/>
        <w:rPr>
          <w:rFonts w:ascii="Times New Roman" w:hAnsi="Times New Roman" w:cs="Times New Roman"/>
          <w:bCs/>
          <w:color w:val="000000"/>
          <w:sz w:val="24"/>
          <w:szCs w:val="24"/>
          <w:lang w:val="id-ID"/>
        </w:rPr>
      </w:pPr>
      <w:r w:rsidRPr="00914705">
        <w:rPr>
          <w:rFonts w:ascii="Times New Roman" w:hAnsi="Times New Roman" w:cs="Times New Roman"/>
          <w:bCs/>
          <w:color w:val="000000"/>
          <w:sz w:val="24"/>
          <w:szCs w:val="24"/>
          <w:lang w:val="id-ID"/>
        </w:rPr>
        <w:t>Pajak parkir</w:t>
      </w:r>
    </w:p>
    <w:p w:rsidR="00B73F31" w:rsidRPr="005E1C88" w:rsidRDefault="00B73F31" w:rsidP="00BE3A02">
      <w:pPr>
        <w:pStyle w:val="ListParagraph"/>
        <w:numPr>
          <w:ilvl w:val="0"/>
          <w:numId w:val="8"/>
        </w:numPr>
        <w:tabs>
          <w:tab w:val="left" w:pos="810"/>
          <w:tab w:val="left" w:pos="900"/>
          <w:tab w:val="left" w:pos="1260"/>
        </w:tabs>
        <w:spacing w:after="0" w:line="480" w:lineRule="auto"/>
        <w:ind w:left="1080" w:hanging="270"/>
        <w:jc w:val="both"/>
        <w:outlineLvl w:val="0"/>
        <w:rPr>
          <w:rFonts w:ascii="Times New Roman" w:hAnsi="Times New Roman" w:cs="Times New Roman"/>
          <w:bCs/>
          <w:color w:val="000000"/>
          <w:sz w:val="24"/>
          <w:szCs w:val="24"/>
          <w:lang w:val="id-ID"/>
        </w:rPr>
      </w:pPr>
      <w:r w:rsidRPr="005E1C88">
        <w:rPr>
          <w:rFonts w:ascii="Times New Roman" w:hAnsi="Times New Roman" w:cs="Times New Roman"/>
          <w:bCs/>
          <w:color w:val="000000"/>
          <w:sz w:val="24"/>
          <w:szCs w:val="24"/>
          <w:lang w:val="id-ID"/>
        </w:rPr>
        <w:t xml:space="preserve">Retribusi </w:t>
      </w:r>
      <w:r w:rsidRPr="005E1C88">
        <w:rPr>
          <w:rFonts w:ascii="Times New Roman" w:hAnsi="Times New Roman" w:cs="Times New Roman"/>
          <w:bCs/>
          <w:sz w:val="24"/>
          <w:szCs w:val="24"/>
          <w:lang w:val="id-ID" w:eastAsia="id-ID"/>
        </w:rPr>
        <w:t>Daerah</w:t>
      </w:r>
    </w:p>
    <w:p w:rsidR="00420F22" w:rsidRDefault="00B73F31" w:rsidP="00420F22">
      <w:pPr>
        <w:pStyle w:val="ListParagraph"/>
        <w:spacing w:line="480" w:lineRule="auto"/>
        <w:ind w:left="1080" w:right="-1" w:firstLine="709"/>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 xml:space="preserve">Menurut UU No. </w:t>
      </w:r>
      <w:r w:rsidR="00EF0792">
        <w:rPr>
          <w:rFonts w:ascii="Times New Roman" w:hAnsi="Times New Roman" w:cs="Times New Roman"/>
          <w:bCs/>
          <w:color w:val="000000"/>
          <w:sz w:val="24"/>
          <w:szCs w:val="24"/>
        </w:rPr>
        <w:t>28</w:t>
      </w:r>
      <w:r w:rsidR="00EF0792">
        <w:rPr>
          <w:rFonts w:ascii="Times New Roman" w:hAnsi="Times New Roman" w:cs="Times New Roman"/>
          <w:bCs/>
          <w:color w:val="000000"/>
          <w:sz w:val="24"/>
          <w:szCs w:val="24"/>
          <w:lang w:val="id-ID"/>
        </w:rPr>
        <w:t xml:space="preserve"> tahun 2009</w:t>
      </w:r>
      <w:r w:rsidRPr="00D6653A">
        <w:rPr>
          <w:rFonts w:ascii="Times New Roman" w:hAnsi="Times New Roman" w:cs="Times New Roman"/>
          <w:bCs/>
          <w:color w:val="000000"/>
          <w:sz w:val="24"/>
          <w:szCs w:val="24"/>
          <w:lang w:val="id-ID"/>
        </w:rPr>
        <w:t xml:space="preserve"> pasal  1 dinyatakan retribusi daerah adalah pungutan daerah sebagai pembayaran atas jasa atau pemberian izin tertentu yang khusus disediakan dan atau diberikan oleh pemerintah daerah untuk kepentingan orang pribadi atau badan</w:t>
      </w:r>
      <w:r w:rsidRPr="00D6653A">
        <w:rPr>
          <w:rFonts w:ascii="Times New Roman" w:hAnsi="Times New Roman" w:cs="Times New Roman"/>
          <w:bCs/>
          <w:color w:val="000000"/>
          <w:sz w:val="24"/>
          <w:szCs w:val="24"/>
        </w:rPr>
        <w:t>.</w:t>
      </w:r>
    </w:p>
    <w:p w:rsidR="00B73F31" w:rsidRPr="00D6653A" w:rsidRDefault="00B73F31" w:rsidP="00420F22">
      <w:pPr>
        <w:pStyle w:val="ListParagraph"/>
        <w:spacing w:line="480" w:lineRule="auto"/>
        <w:ind w:left="1080" w:right="-1" w:firstLine="709"/>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Ciri-ciri retr</w:t>
      </w:r>
      <w:r w:rsidR="009D3A1D">
        <w:rPr>
          <w:rFonts w:ascii="Times New Roman" w:hAnsi="Times New Roman" w:cs="Times New Roman"/>
          <w:bCs/>
          <w:color w:val="000000"/>
          <w:sz w:val="24"/>
          <w:szCs w:val="24"/>
          <w:lang w:val="id-ID"/>
        </w:rPr>
        <w:t xml:space="preserve">ibusi daerah menurut </w:t>
      </w:r>
      <w:r w:rsidR="00DB7AC2">
        <w:rPr>
          <w:rFonts w:ascii="Times New Roman" w:hAnsi="Times New Roman" w:cs="Times New Roman"/>
          <w:bCs/>
          <w:color w:val="000000"/>
          <w:sz w:val="24"/>
          <w:szCs w:val="24"/>
        </w:rPr>
        <w:t xml:space="preserve">Kaho </w:t>
      </w:r>
      <w:r w:rsidR="009D3A1D">
        <w:rPr>
          <w:rFonts w:ascii="Times New Roman" w:hAnsi="Times New Roman" w:cs="Times New Roman"/>
          <w:bCs/>
          <w:color w:val="000000"/>
          <w:sz w:val="24"/>
          <w:szCs w:val="24"/>
          <w:lang w:val="id-ID"/>
        </w:rPr>
        <w:t>(2005</w:t>
      </w:r>
      <w:r w:rsidRPr="00D6653A">
        <w:rPr>
          <w:rFonts w:ascii="Times New Roman" w:hAnsi="Times New Roman" w:cs="Times New Roman"/>
          <w:bCs/>
          <w:color w:val="000000"/>
          <w:sz w:val="24"/>
          <w:szCs w:val="24"/>
          <w:lang w:val="id-ID"/>
        </w:rPr>
        <w:t>) adalah :</w:t>
      </w:r>
    </w:p>
    <w:p w:rsidR="00B73F31" w:rsidRPr="00D6653A" w:rsidRDefault="00B73F31" w:rsidP="00BE3A02">
      <w:pPr>
        <w:pStyle w:val="ListParagraph"/>
        <w:numPr>
          <w:ilvl w:val="0"/>
          <w:numId w:val="13"/>
        </w:numPr>
        <w:spacing w:after="0" w:line="480" w:lineRule="auto"/>
        <w:ind w:left="1865" w:right="-1" w:hanging="425"/>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Retribusi daerah dipungut oleh daerah</w:t>
      </w:r>
    </w:p>
    <w:p w:rsidR="00B73F31" w:rsidRPr="00D6653A" w:rsidRDefault="00B73F31" w:rsidP="00BE3A02">
      <w:pPr>
        <w:pStyle w:val="ListParagraph"/>
        <w:numPr>
          <w:ilvl w:val="0"/>
          <w:numId w:val="13"/>
        </w:numPr>
        <w:spacing w:after="0" w:line="480" w:lineRule="auto"/>
        <w:ind w:left="1865" w:right="-1" w:hanging="425"/>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Dalam pemungutan retribusi daerah terdapat prestasi yang diberikan oleh darah lansung dapat ditunjuk</w:t>
      </w:r>
    </w:p>
    <w:p w:rsidR="00B73F31" w:rsidRPr="00D6653A" w:rsidRDefault="00B73F31" w:rsidP="00BE3A02">
      <w:pPr>
        <w:pStyle w:val="ListParagraph"/>
        <w:numPr>
          <w:ilvl w:val="0"/>
          <w:numId w:val="13"/>
        </w:numPr>
        <w:spacing w:after="0" w:line="480" w:lineRule="auto"/>
        <w:ind w:left="1865" w:right="-1" w:hanging="425"/>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lastRenderedPageBreak/>
        <w:t>Retribusi dikenakan kepada siapa saja yang memanfaatkan atau merasakan jasa yang disediakan daerah.</w:t>
      </w:r>
    </w:p>
    <w:p w:rsidR="00B73F31" w:rsidRPr="00D6653A" w:rsidRDefault="00B73F31" w:rsidP="00420F22">
      <w:pPr>
        <w:pStyle w:val="ListParagraph"/>
        <w:spacing w:line="480" w:lineRule="auto"/>
        <w:ind w:left="1080" w:right="-1" w:firstLine="709"/>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Adapun yang termasuk re</w:t>
      </w:r>
      <w:r w:rsidR="00B6504A">
        <w:rPr>
          <w:rFonts w:ascii="Times New Roman" w:hAnsi="Times New Roman" w:cs="Times New Roman"/>
          <w:bCs/>
          <w:color w:val="000000"/>
          <w:sz w:val="24"/>
          <w:szCs w:val="24"/>
          <w:lang w:val="id-ID"/>
        </w:rPr>
        <w:t>tribusi daerah menurut UU N</w:t>
      </w:r>
      <w:r w:rsidR="00EF0792">
        <w:rPr>
          <w:rFonts w:ascii="Times New Roman" w:hAnsi="Times New Roman" w:cs="Times New Roman"/>
          <w:bCs/>
          <w:color w:val="000000"/>
          <w:sz w:val="24"/>
          <w:szCs w:val="24"/>
          <w:lang w:val="id-ID"/>
        </w:rPr>
        <w:t>o. 28 tahun 2009</w:t>
      </w:r>
      <w:r w:rsidRPr="00D6653A">
        <w:rPr>
          <w:rFonts w:ascii="Times New Roman" w:hAnsi="Times New Roman" w:cs="Times New Roman"/>
          <w:bCs/>
          <w:color w:val="000000"/>
          <w:sz w:val="24"/>
          <w:szCs w:val="24"/>
          <w:lang w:val="id-ID"/>
        </w:rPr>
        <w:t xml:space="preserve"> adalah:</w:t>
      </w:r>
    </w:p>
    <w:p w:rsidR="00B73F31" w:rsidRPr="00D6653A" w:rsidRDefault="00B73F31" w:rsidP="00BE3A02">
      <w:pPr>
        <w:pStyle w:val="ListParagraph"/>
        <w:numPr>
          <w:ilvl w:val="0"/>
          <w:numId w:val="14"/>
        </w:numPr>
        <w:spacing w:after="0" w:line="480" w:lineRule="auto"/>
        <w:ind w:left="1418" w:right="-1"/>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Retribusi jasa umum</w:t>
      </w:r>
    </w:p>
    <w:p w:rsidR="00B73F31" w:rsidRPr="00D6653A" w:rsidRDefault="00B73F31" w:rsidP="00BE3A02">
      <w:pPr>
        <w:pStyle w:val="ListParagraph"/>
        <w:numPr>
          <w:ilvl w:val="0"/>
          <w:numId w:val="14"/>
        </w:numPr>
        <w:spacing w:after="0" w:line="480" w:lineRule="auto"/>
        <w:ind w:left="1418" w:right="-1"/>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Retribusi jasa usaha</w:t>
      </w:r>
    </w:p>
    <w:p w:rsidR="00B73F31" w:rsidRPr="00D6653A" w:rsidRDefault="00B73F31" w:rsidP="00BE3A02">
      <w:pPr>
        <w:pStyle w:val="ListParagraph"/>
        <w:numPr>
          <w:ilvl w:val="0"/>
          <w:numId w:val="14"/>
        </w:numPr>
        <w:spacing w:after="0" w:line="480" w:lineRule="auto"/>
        <w:ind w:left="1418" w:right="-1"/>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Retribusi perizinan tertentu</w:t>
      </w:r>
    </w:p>
    <w:p w:rsidR="00B73F31" w:rsidRPr="005E1C88" w:rsidRDefault="00B73F31" w:rsidP="00BE3A02">
      <w:pPr>
        <w:pStyle w:val="ListParagraph"/>
        <w:numPr>
          <w:ilvl w:val="0"/>
          <w:numId w:val="8"/>
        </w:numPr>
        <w:tabs>
          <w:tab w:val="left" w:pos="810"/>
          <w:tab w:val="left" w:pos="900"/>
          <w:tab w:val="left" w:pos="1260"/>
        </w:tabs>
        <w:spacing w:after="0" w:line="480" w:lineRule="auto"/>
        <w:ind w:left="1080" w:hanging="270"/>
        <w:jc w:val="both"/>
        <w:outlineLvl w:val="0"/>
        <w:rPr>
          <w:rFonts w:ascii="Times New Roman" w:hAnsi="Times New Roman" w:cs="Times New Roman"/>
          <w:bCs/>
          <w:color w:val="000000"/>
          <w:sz w:val="24"/>
          <w:szCs w:val="24"/>
          <w:lang w:val="id-ID"/>
        </w:rPr>
      </w:pPr>
      <w:r w:rsidRPr="005E1C88">
        <w:rPr>
          <w:rFonts w:ascii="Times New Roman" w:hAnsi="Times New Roman" w:cs="Times New Roman"/>
          <w:bCs/>
          <w:color w:val="000000"/>
          <w:sz w:val="24"/>
          <w:szCs w:val="24"/>
          <w:lang w:val="id-ID"/>
        </w:rPr>
        <w:t>Hasil Pengelolaan Kekayaan Milik Daerah yang Dipisahkan</w:t>
      </w:r>
    </w:p>
    <w:p w:rsidR="00B73F31" w:rsidRPr="000671BA" w:rsidRDefault="000671BA" w:rsidP="00420F22">
      <w:pPr>
        <w:pStyle w:val="ListParagraph"/>
        <w:spacing w:line="480" w:lineRule="auto"/>
        <w:ind w:left="1080" w:right="-1" w:firstLine="709"/>
        <w:jc w:val="both"/>
        <w:outlineLvl w:val="0"/>
        <w:rPr>
          <w:rFonts w:ascii="Times New Roman" w:hAnsi="Times New Roman" w:cs="Times New Roman"/>
          <w:bCs/>
          <w:color w:val="000000"/>
          <w:sz w:val="24"/>
          <w:szCs w:val="24"/>
        </w:rPr>
      </w:pPr>
      <w:r w:rsidRPr="000671BA">
        <w:rPr>
          <w:rFonts w:ascii="Times New Roman" w:hAnsi="Times New Roman" w:cs="Times New Roman"/>
          <w:bCs/>
          <w:color w:val="000000"/>
          <w:sz w:val="24"/>
          <w:szCs w:val="24"/>
        </w:rPr>
        <w:t>Halim (2007) menyebutkan</w:t>
      </w:r>
      <w:r>
        <w:rPr>
          <w:rFonts w:ascii="Times New Roman" w:hAnsi="Times New Roman" w:cs="Times New Roman"/>
          <w:bCs/>
          <w:color w:val="000000"/>
          <w:sz w:val="24"/>
          <w:szCs w:val="24"/>
          <w:lang w:val="id-ID"/>
        </w:rPr>
        <w:t>h</w:t>
      </w:r>
      <w:r w:rsidR="00B73F31" w:rsidRPr="00D6653A">
        <w:rPr>
          <w:rFonts w:ascii="Times New Roman" w:hAnsi="Times New Roman" w:cs="Times New Roman"/>
          <w:bCs/>
          <w:color w:val="000000"/>
          <w:sz w:val="24"/>
          <w:szCs w:val="24"/>
          <w:lang w:val="id-ID"/>
        </w:rPr>
        <w:t xml:space="preserve">asil pengelolaan kekayaan milik daerah yang dipisahkan adalah penerimaan daerah yang berasal dari pengelolaan kekayaan daerah yang dipisahkan yang terdiri </w:t>
      </w:r>
      <w:proofErr w:type="gramStart"/>
      <w:r w:rsidR="00B73F31" w:rsidRPr="00D6653A">
        <w:rPr>
          <w:rFonts w:ascii="Times New Roman" w:hAnsi="Times New Roman" w:cs="Times New Roman"/>
          <w:bCs/>
          <w:color w:val="000000"/>
          <w:sz w:val="24"/>
          <w:szCs w:val="24"/>
          <w:lang w:val="id-ID"/>
        </w:rPr>
        <w:t xml:space="preserve">dari </w:t>
      </w:r>
      <w:r>
        <w:rPr>
          <w:rFonts w:ascii="Times New Roman" w:hAnsi="Times New Roman" w:cs="Times New Roman"/>
          <w:bCs/>
          <w:color w:val="000000"/>
          <w:sz w:val="24"/>
          <w:szCs w:val="24"/>
        </w:rPr>
        <w:t>:</w:t>
      </w:r>
      <w:proofErr w:type="gramEnd"/>
    </w:p>
    <w:p w:rsidR="00B73F31" w:rsidRPr="00D6653A" w:rsidRDefault="00B73F31" w:rsidP="00BE3A02">
      <w:pPr>
        <w:pStyle w:val="ListParagraph"/>
        <w:numPr>
          <w:ilvl w:val="0"/>
          <w:numId w:val="15"/>
        </w:numPr>
        <w:tabs>
          <w:tab w:val="left" w:pos="851"/>
        </w:tabs>
        <w:spacing w:after="0" w:line="480" w:lineRule="auto"/>
        <w:ind w:left="1440" w:right="-1"/>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 xml:space="preserve"> Bagian laba atas penyertaan modal pada perusahaan milik daerah/BUMD</w:t>
      </w:r>
    </w:p>
    <w:p w:rsidR="00B73F31" w:rsidRPr="00D6653A" w:rsidRDefault="00B73F31" w:rsidP="00BE3A02">
      <w:pPr>
        <w:pStyle w:val="ListParagraph"/>
        <w:numPr>
          <w:ilvl w:val="0"/>
          <w:numId w:val="15"/>
        </w:numPr>
        <w:tabs>
          <w:tab w:val="left" w:pos="851"/>
        </w:tabs>
        <w:spacing w:after="0" w:line="480" w:lineRule="auto"/>
        <w:ind w:left="1440" w:right="-1"/>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 xml:space="preserve"> Bagian laba atas penyertaan modal pada perusahaan milik negara/BUMN</w:t>
      </w:r>
    </w:p>
    <w:p w:rsidR="00B73F31" w:rsidRPr="00D6653A" w:rsidRDefault="00B73F31" w:rsidP="00BE3A02">
      <w:pPr>
        <w:pStyle w:val="ListParagraph"/>
        <w:numPr>
          <w:ilvl w:val="0"/>
          <w:numId w:val="15"/>
        </w:numPr>
        <w:tabs>
          <w:tab w:val="left" w:pos="851"/>
        </w:tabs>
        <w:spacing w:after="0" w:line="480" w:lineRule="auto"/>
        <w:ind w:left="1440" w:right="-1"/>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 xml:space="preserve"> Bagian laba atas penyertaan modal pada perusahaan milik swasta/kelompok usaha masyarakat.</w:t>
      </w:r>
    </w:p>
    <w:p w:rsidR="0045201B" w:rsidRPr="005E1C88" w:rsidRDefault="00B73F31" w:rsidP="00BE3A02">
      <w:pPr>
        <w:pStyle w:val="ListParagraph"/>
        <w:numPr>
          <w:ilvl w:val="0"/>
          <w:numId w:val="8"/>
        </w:numPr>
        <w:tabs>
          <w:tab w:val="left" w:pos="810"/>
          <w:tab w:val="left" w:pos="900"/>
          <w:tab w:val="left" w:pos="1260"/>
        </w:tabs>
        <w:spacing w:after="0" w:line="480" w:lineRule="auto"/>
        <w:ind w:left="1080" w:hanging="270"/>
        <w:jc w:val="both"/>
        <w:outlineLvl w:val="0"/>
        <w:rPr>
          <w:rFonts w:ascii="Times New Roman" w:hAnsi="Times New Roman" w:cs="Times New Roman"/>
          <w:bCs/>
          <w:color w:val="000000"/>
          <w:sz w:val="24"/>
          <w:szCs w:val="24"/>
          <w:lang w:val="id-ID"/>
        </w:rPr>
      </w:pPr>
      <w:r w:rsidRPr="005E1C88">
        <w:rPr>
          <w:rFonts w:ascii="Times New Roman" w:hAnsi="Times New Roman" w:cs="Times New Roman"/>
          <w:bCs/>
          <w:color w:val="000000"/>
          <w:sz w:val="24"/>
          <w:szCs w:val="24"/>
          <w:lang w:val="id-ID"/>
        </w:rPr>
        <w:t>Lain-lain Penerimaan yang Sah</w:t>
      </w:r>
    </w:p>
    <w:p w:rsidR="00B73F31" w:rsidRPr="00D81CEC" w:rsidRDefault="00B73F31" w:rsidP="00D81CEC">
      <w:pPr>
        <w:spacing w:line="480" w:lineRule="auto"/>
        <w:ind w:left="806" w:firstLine="634"/>
        <w:jc w:val="both"/>
        <w:rPr>
          <w:rFonts w:ascii="Times New Roman" w:hAnsi="Times New Roman" w:cs="Times New Roman"/>
          <w:sz w:val="24"/>
          <w:szCs w:val="24"/>
          <w:lang w:val="id-ID"/>
        </w:rPr>
      </w:pPr>
      <w:r w:rsidRPr="0045201B">
        <w:rPr>
          <w:rFonts w:ascii="Times New Roman" w:hAnsi="Times New Roman" w:cs="Times New Roman"/>
          <w:bCs/>
          <w:color w:val="000000"/>
          <w:sz w:val="24"/>
          <w:szCs w:val="24"/>
          <w:lang w:val="id-ID"/>
        </w:rPr>
        <w:t>Sumber pendapatan daerah lainnya adalah dinas-dinas daerah serta pendapatan lainnya yang diperoleh secara sah oleh pemerintah daerah.</w:t>
      </w:r>
      <w:r w:rsidR="00D81CEC" w:rsidRPr="00B0117F">
        <w:rPr>
          <w:rFonts w:ascii="Times New Roman" w:hAnsi="Times New Roman" w:cs="Times New Roman"/>
          <w:sz w:val="24"/>
          <w:szCs w:val="24"/>
        </w:rPr>
        <w:t xml:space="preserve">Peraturan Menteri Dalam Negeri No. </w:t>
      </w:r>
      <w:r w:rsidR="00D81CEC" w:rsidRPr="00B0117F">
        <w:rPr>
          <w:rFonts w:ascii="Times New Roman" w:hAnsi="Times New Roman" w:cs="Times New Roman"/>
          <w:sz w:val="24"/>
          <w:szCs w:val="24"/>
          <w:lang w:val="id-ID"/>
        </w:rPr>
        <w:t>3</w:t>
      </w:r>
      <w:r w:rsidR="00D81CEC" w:rsidRPr="00B0117F">
        <w:rPr>
          <w:rFonts w:ascii="Times New Roman" w:hAnsi="Times New Roman" w:cs="Times New Roman"/>
          <w:sz w:val="24"/>
          <w:szCs w:val="24"/>
        </w:rPr>
        <w:t>7</w:t>
      </w:r>
      <w:r w:rsidR="00D81CEC" w:rsidRPr="00B0117F">
        <w:rPr>
          <w:rFonts w:ascii="Times New Roman" w:hAnsi="Times New Roman" w:cs="Times New Roman"/>
          <w:sz w:val="24"/>
          <w:szCs w:val="24"/>
          <w:lang w:val="id-ID"/>
        </w:rPr>
        <w:t xml:space="preserve"> Tahun 2014 tentang </w:t>
      </w:r>
      <w:r w:rsidR="00D81CEC" w:rsidRPr="00B0117F">
        <w:rPr>
          <w:rFonts w:ascii="Times New Roman" w:hAnsi="Times New Roman" w:cs="Times New Roman"/>
          <w:sz w:val="24"/>
          <w:szCs w:val="24"/>
        </w:rPr>
        <w:t>pedoman penyusunan anggara</w:t>
      </w:r>
      <w:r w:rsidR="00D81CEC">
        <w:rPr>
          <w:rFonts w:ascii="Times New Roman" w:hAnsi="Times New Roman" w:cs="Times New Roman"/>
          <w:sz w:val="24"/>
          <w:szCs w:val="24"/>
        </w:rPr>
        <w:t xml:space="preserve">n pendapatan dan belanja </w:t>
      </w:r>
      <w:r w:rsidR="00D81CEC">
        <w:rPr>
          <w:rFonts w:ascii="Times New Roman" w:hAnsi="Times New Roman" w:cs="Times New Roman"/>
          <w:sz w:val="24"/>
          <w:szCs w:val="24"/>
        </w:rPr>
        <w:lastRenderedPageBreak/>
        <w:t>daerah,</w:t>
      </w:r>
      <w:r w:rsidRPr="00D81CEC">
        <w:rPr>
          <w:rFonts w:ascii="Times New Roman" w:hAnsi="Times New Roman" w:cs="Times New Roman"/>
          <w:bCs/>
          <w:color w:val="000000"/>
          <w:sz w:val="24"/>
          <w:szCs w:val="24"/>
          <w:lang w:val="id-ID"/>
        </w:rPr>
        <w:t>menyebutkan secara jelas tentang komponen lain-lain penerimaan yang sah yaitu:</w:t>
      </w:r>
    </w:p>
    <w:p w:rsidR="00B73F31" w:rsidRPr="00D6653A" w:rsidRDefault="00B73F31" w:rsidP="00BE3A02">
      <w:pPr>
        <w:pStyle w:val="ListParagraph"/>
        <w:numPr>
          <w:ilvl w:val="0"/>
          <w:numId w:val="38"/>
        </w:numPr>
        <w:tabs>
          <w:tab w:val="left" w:pos="851"/>
        </w:tabs>
        <w:spacing w:after="0" w:line="480" w:lineRule="auto"/>
        <w:ind w:left="1800" w:right="-1"/>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Hasil penjualan kekayaan daerah yang tidak dapat dipisahkan</w:t>
      </w:r>
    </w:p>
    <w:p w:rsidR="00B73F31" w:rsidRPr="00D6653A" w:rsidRDefault="00B73F31" w:rsidP="00BE3A02">
      <w:pPr>
        <w:pStyle w:val="ListParagraph"/>
        <w:numPr>
          <w:ilvl w:val="0"/>
          <w:numId w:val="38"/>
        </w:numPr>
        <w:tabs>
          <w:tab w:val="left" w:pos="851"/>
        </w:tabs>
        <w:spacing w:after="0" w:line="480" w:lineRule="auto"/>
        <w:ind w:left="1800" w:right="-1"/>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Jasa giro</w:t>
      </w:r>
    </w:p>
    <w:p w:rsidR="00B73F31" w:rsidRPr="00D6653A" w:rsidRDefault="00B73F31" w:rsidP="00BE3A02">
      <w:pPr>
        <w:pStyle w:val="ListParagraph"/>
        <w:numPr>
          <w:ilvl w:val="0"/>
          <w:numId w:val="38"/>
        </w:numPr>
        <w:tabs>
          <w:tab w:val="left" w:pos="851"/>
        </w:tabs>
        <w:spacing w:after="0" w:line="480" w:lineRule="auto"/>
        <w:ind w:left="1800" w:right="-1"/>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Pendapatan bunga</w:t>
      </w:r>
    </w:p>
    <w:p w:rsidR="00B73F31" w:rsidRPr="00D6653A" w:rsidRDefault="00B73F31" w:rsidP="00BE3A02">
      <w:pPr>
        <w:pStyle w:val="ListParagraph"/>
        <w:numPr>
          <w:ilvl w:val="0"/>
          <w:numId w:val="38"/>
        </w:numPr>
        <w:tabs>
          <w:tab w:val="left" w:pos="851"/>
        </w:tabs>
        <w:spacing w:after="0" w:line="480" w:lineRule="auto"/>
        <w:ind w:left="1800" w:right="-1"/>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Penerimaan atas tuntutan ganti rugi keuangan daerah</w:t>
      </w:r>
    </w:p>
    <w:p w:rsidR="00B73F31" w:rsidRPr="00D6653A" w:rsidRDefault="00B73F31" w:rsidP="00BE3A02">
      <w:pPr>
        <w:pStyle w:val="ListParagraph"/>
        <w:numPr>
          <w:ilvl w:val="0"/>
          <w:numId w:val="38"/>
        </w:numPr>
        <w:tabs>
          <w:tab w:val="left" w:pos="851"/>
        </w:tabs>
        <w:spacing w:after="0" w:line="480" w:lineRule="auto"/>
        <w:ind w:left="1800" w:right="-1"/>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Penerimaan komisi, potongan ataupun bentuk lain sebagai akibat dari penjualan, pengadaan barang, dan jasa oleh daerah.</w:t>
      </w:r>
    </w:p>
    <w:p w:rsidR="00B73F31" w:rsidRPr="00D6653A" w:rsidRDefault="00B73F31" w:rsidP="00BE3A02">
      <w:pPr>
        <w:pStyle w:val="ListParagraph"/>
        <w:numPr>
          <w:ilvl w:val="0"/>
          <w:numId w:val="38"/>
        </w:numPr>
        <w:tabs>
          <w:tab w:val="left" w:pos="851"/>
        </w:tabs>
        <w:spacing w:after="0" w:line="480" w:lineRule="auto"/>
        <w:ind w:left="1800" w:right="-1"/>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Penerimaan keuangan dari selisih nilai tukar rupiah terhadap mata uang asing</w:t>
      </w:r>
    </w:p>
    <w:p w:rsidR="00B73F31" w:rsidRPr="00D6653A" w:rsidRDefault="00B73F31" w:rsidP="00BE3A02">
      <w:pPr>
        <w:pStyle w:val="ListParagraph"/>
        <w:numPr>
          <w:ilvl w:val="0"/>
          <w:numId w:val="38"/>
        </w:numPr>
        <w:tabs>
          <w:tab w:val="left" w:pos="851"/>
        </w:tabs>
        <w:spacing w:after="0" w:line="480" w:lineRule="auto"/>
        <w:ind w:left="1800" w:right="-1"/>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Pendapatan denda atas keterlambatan pelaksanaan pekerjaan</w:t>
      </w:r>
    </w:p>
    <w:p w:rsidR="00B73F31" w:rsidRPr="00D6653A" w:rsidRDefault="00B73F31" w:rsidP="00BE3A02">
      <w:pPr>
        <w:pStyle w:val="ListParagraph"/>
        <w:numPr>
          <w:ilvl w:val="0"/>
          <w:numId w:val="38"/>
        </w:numPr>
        <w:tabs>
          <w:tab w:val="left" w:pos="851"/>
        </w:tabs>
        <w:spacing w:after="0" w:line="480" w:lineRule="auto"/>
        <w:ind w:left="1800" w:right="-1"/>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Pendapatan denda pajak</w:t>
      </w:r>
    </w:p>
    <w:p w:rsidR="00B73F31" w:rsidRPr="00D6653A" w:rsidRDefault="00B73F31" w:rsidP="00BE3A02">
      <w:pPr>
        <w:pStyle w:val="ListParagraph"/>
        <w:numPr>
          <w:ilvl w:val="0"/>
          <w:numId w:val="38"/>
        </w:numPr>
        <w:tabs>
          <w:tab w:val="left" w:pos="851"/>
        </w:tabs>
        <w:spacing w:after="0" w:line="480" w:lineRule="auto"/>
        <w:ind w:left="1800" w:right="-1"/>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Pendapatan denda retribusi</w:t>
      </w:r>
    </w:p>
    <w:p w:rsidR="00B73F31" w:rsidRPr="00D6653A" w:rsidRDefault="00B73F31" w:rsidP="00BE3A02">
      <w:pPr>
        <w:pStyle w:val="ListParagraph"/>
        <w:numPr>
          <w:ilvl w:val="0"/>
          <w:numId w:val="38"/>
        </w:numPr>
        <w:tabs>
          <w:tab w:val="left" w:pos="851"/>
        </w:tabs>
        <w:spacing w:after="0" w:line="480" w:lineRule="auto"/>
        <w:ind w:left="1800" w:right="-1"/>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Pendapatan hasil eksekusi atas jaminan</w:t>
      </w:r>
    </w:p>
    <w:p w:rsidR="00B73F31" w:rsidRPr="00D6653A" w:rsidRDefault="00B73F31" w:rsidP="00BE3A02">
      <w:pPr>
        <w:pStyle w:val="ListParagraph"/>
        <w:numPr>
          <w:ilvl w:val="0"/>
          <w:numId w:val="38"/>
        </w:numPr>
        <w:tabs>
          <w:tab w:val="left" w:pos="851"/>
        </w:tabs>
        <w:spacing w:after="0" w:line="480" w:lineRule="auto"/>
        <w:ind w:left="1800" w:right="-1"/>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Pendapatan dari pengembalian</w:t>
      </w:r>
    </w:p>
    <w:p w:rsidR="00B73F31" w:rsidRPr="00D6653A" w:rsidRDefault="00B73F31" w:rsidP="00BE3A02">
      <w:pPr>
        <w:pStyle w:val="ListParagraph"/>
        <w:numPr>
          <w:ilvl w:val="0"/>
          <w:numId w:val="38"/>
        </w:numPr>
        <w:tabs>
          <w:tab w:val="left" w:pos="851"/>
        </w:tabs>
        <w:spacing w:after="0" w:line="480" w:lineRule="auto"/>
        <w:ind w:left="1800" w:right="-1"/>
        <w:jc w:val="both"/>
        <w:outlineLvl w:val="0"/>
        <w:rPr>
          <w:rFonts w:ascii="Times New Roman" w:hAnsi="Times New Roman" w:cs="Times New Roman"/>
          <w:bCs/>
          <w:color w:val="000000"/>
          <w:sz w:val="24"/>
          <w:szCs w:val="24"/>
          <w:lang w:val="id-ID"/>
        </w:rPr>
      </w:pPr>
      <w:r w:rsidRPr="00D6653A">
        <w:rPr>
          <w:rFonts w:ascii="Times New Roman" w:hAnsi="Times New Roman" w:cs="Times New Roman"/>
          <w:bCs/>
          <w:color w:val="000000"/>
          <w:sz w:val="24"/>
          <w:szCs w:val="24"/>
          <w:lang w:val="id-ID"/>
        </w:rPr>
        <w:t>Fasilitas sosial dan umum</w:t>
      </w:r>
    </w:p>
    <w:p w:rsidR="00420F22" w:rsidRPr="00420F22" w:rsidRDefault="00B73F31" w:rsidP="00BE3A02">
      <w:pPr>
        <w:pStyle w:val="ListParagraph"/>
        <w:numPr>
          <w:ilvl w:val="0"/>
          <w:numId w:val="38"/>
        </w:numPr>
        <w:tabs>
          <w:tab w:val="left" w:pos="851"/>
        </w:tabs>
        <w:spacing w:after="0" w:line="480" w:lineRule="auto"/>
        <w:ind w:left="1800" w:right="-1"/>
        <w:jc w:val="both"/>
        <w:outlineLvl w:val="0"/>
        <w:rPr>
          <w:rFonts w:ascii="Times New Roman" w:hAnsi="Times New Roman" w:cs="Times New Roman"/>
          <w:bCs/>
          <w:color w:val="000000"/>
          <w:sz w:val="24"/>
          <w:szCs w:val="24"/>
          <w:lang w:val="id-ID"/>
        </w:rPr>
      </w:pPr>
      <w:r w:rsidRPr="00420F22">
        <w:rPr>
          <w:rFonts w:ascii="Times New Roman" w:hAnsi="Times New Roman" w:cs="Times New Roman"/>
          <w:bCs/>
          <w:color w:val="000000"/>
          <w:sz w:val="24"/>
          <w:szCs w:val="24"/>
          <w:lang w:val="id-ID"/>
        </w:rPr>
        <w:t>Pendapatan dari penyelenggaraan pendidikan dan pelatihan</w:t>
      </w:r>
    </w:p>
    <w:p w:rsidR="00C3117E" w:rsidRDefault="00B73F31" w:rsidP="00C3117E">
      <w:pPr>
        <w:pStyle w:val="ListParagraph"/>
        <w:numPr>
          <w:ilvl w:val="0"/>
          <w:numId w:val="38"/>
        </w:numPr>
        <w:tabs>
          <w:tab w:val="left" w:pos="851"/>
        </w:tabs>
        <w:spacing w:after="0" w:line="480" w:lineRule="auto"/>
        <w:ind w:left="1800" w:right="-1"/>
        <w:jc w:val="both"/>
        <w:outlineLvl w:val="0"/>
        <w:rPr>
          <w:rFonts w:ascii="Times New Roman" w:hAnsi="Times New Roman" w:cs="Times New Roman"/>
          <w:bCs/>
          <w:color w:val="000000"/>
          <w:sz w:val="24"/>
          <w:szCs w:val="24"/>
          <w:lang w:val="id-ID"/>
        </w:rPr>
      </w:pPr>
      <w:r w:rsidRPr="00420F22">
        <w:rPr>
          <w:rFonts w:ascii="Times New Roman" w:hAnsi="Times New Roman" w:cs="Times New Roman"/>
          <w:bCs/>
          <w:color w:val="000000"/>
          <w:sz w:val="24"/>
          <w:szCs w:val="24"/>
          <w:lang w:val="id-ID"/>
        </w:rPr>
        <w:t>Pendapatan dari angsuran/cicilan penjualan.</w:t>
      </w:r>
    </w:p>
    <w:p w:rsidR="00F045BD" w:rsidRPr="00D6653A" w:rsidRDefault="00253E3A" w:rsidP="00420F22">
      <w:pPr>
        <w:pStyle w:val="ListParagraph"/>
        <w:tabs>
          <w:tab w:val="left" w:pos="450"/>
          <w:tab w:val="left" w:pos="990"/>
        </w:tabs>
        <w:spacing w:after="0" w:line="480" w:lineRule="auto"/>
        <w:ind w:left="1724" w:hanging="1364"/>
        <w:jc w:val="both"/>
        <w:outlineLvl w:val="0"/>
        <w:rPr>
          <w:rFonts w:ascii="Times New Roman" w:hAnsi="Times New Roman" w:cs="Times New Roman"/>
          <w:b/>
          <w:bCs/>
          <w:sz w:val="24"/>
          <w:szCs w:val="24"/>
          <w:lang w:val="id-ID" w:eastAsia="id-ID"/>
        </w:rPr>
      </w:pPr>
      <w:r>
        <w:rPr>
          <w:rFonts w:ascii="Times New Roman" w:hAnsi="Times New Roman" w:cs="Times New Roman"/>
          <w:b/>
          <w:bCs/>
          <w:sz w:val="24"/>
          <w:szCs w:val="24"/>
          <w:lang w:val="id-ID" w:eastAsia="id-ID"/>
        </w:rPr>
        <w:t>2.1.6</w:t>
      </w:r>
      <w:r w:rsidR="00F045BD" w:rsidRPr="00D6653A">
        <w:rPr>
          <w:rFonts w:ascii="Times New Roman" w:hAnsi="Times New Roman" w:cs="Times New Roman"/>
          <w:b/>
          <w:bCs/>
          <w:sz w:val="24"/>
          <w:szCs w:val="24"/>
          <w:lang w:val="id-ID" w:eastAsia="id-ID"/>
        </w:rPr>
        <w:t xml:space="preserve"> Dana perimbangan</w:t>
      </w:r>
    </w:p>
    <w:p w:rsidR="00F045BD" w:rsidRPr="005E1C88" w:rsidRDefault="00F045BD" w:rsidP="00BE3A02">
      <w:pPr>
        <w:pStyle w:val="ListParagraph"/>
        <w:numPr>
          <w:ilvl w:val="0"/>
          <w:numId w:val="3"/>
        </w:numPr>
        <w:tabs>
          <w:tab w:val="left" w:pos="851"/>
        </w:tabs>
        <w:spacing w:after="0" w:line="480" w:lineRule="auto"/>
        <w:ind w:left="1080" w:hanging="513"/>
        <w:jc w:val="both"/>
        <w:rPr>
          <w:rFonts w:ascii="Times New Roman" w:hAnsi="Times New Roman" w:cs="Times New Roman"/>
          <w:bCs/>
          <w:sz w:val="24"/>
          <w:szCs w:val="24"/>
          <w:lang w:val="id-ID" w:eastAsia="id-ID"/>
        </w:rPr>
      </w:pPr>
      <w:r w:rsidRPr="005E1C88">
        <w:rPr>
          <w:rFonts w:ascii="Times New Roman" w:hAnsi="Times New Roman" w:cs="Times New Roman"/>
          <w:bCs/>
          <w:sz w:val="24"/>
          <w:szCs w:val="24"/>
          <w:lang w:val="id-ID" w:eastAsia="id-ID"/>
        </w:rPr>
        <w:t>Pengertian Dana Perimbangan</w:t>
      </w:r>
    </w:p>
    <w:p w:rsidR="00BA7506" w:rsidRPr="00D6653A" w:rsidRDefault="00BA7506" w:rsidP="00314BFB">
      <w:pPr>
        <w:pStyle w:val="ListParagraph"/>
        <w:spacing w:line="480" w:lineRule="auto"/>
        <w:ind w:left="851" w:firstLine="589"/>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 xml:space="preserve">Menurut </w:t>
      </w:r>
      <w:r w:rsidR="00E534FE">
        <w:rPr>
          <w:rFonts w:ascii="Times New Roman" w:hAnsi="Times New Roman" w:cs="Times New Roman"/>
          <w:bCs/>
          <w:sz w:val="24"/>
          <w:szCs w:val="24"/>
          <w:lang w:eastAsia="id-ID"/>
        </w:rPr>
        <w:t xml:space="preserve">Yani </w:t>
      </w:r>
      <w:r w:rsidR="00630D4E">
        <w:rPr>
          <w:rFonts w:ascii="Times New Roman" w:hAnsi="Times New Roman" w:cs="Times New Roman"/>
          <w:bCs/>
          <w:sz w:val="24"/>
          <w:szCs w:val="24"/>
          <w:lang w:val="id-ID" w:eastAsia="id-ID"/>
        </w:rPr>
        <w:t>(2013) d</w:t>
      </w:r>
      <w:r w:rsidRPr="00D6653A">
        <w:rPr>
          <w:rFonts w:ascii="Times New Roman" w:hAnsi="Times New Roman" w:cs="Times New Roman"/>
          <w:bCs/>
          <w:sz w:val="24"/>
          <w:szCs w:val="24"/>
          <w:lang w:val="id-ID" w:eastAsia="id-ID"/>
        </w:rPr>
        <w:t xml:space="preserve">ana perimbangan adalah suatu sistem pembiayaan penyelenggaraan pemerintah dalam kerangka negara kesatuan yang mencakup pembagian keuangan antara Pemerintah Pusat </w:t>
      </w:r>
      <w:r w:rsidRPr="00D6653A">
        <w:rPr>
          <w:rFonts w:ascii="Times New Roman" w:hAnsi="Times New Roman" w:cs="Times New Roman"/>
          <w:bCs/>
          <w:sz w:val="24"/>
          <w:szCs w:val="24"/>
          <w:lang w:val="id-ID" w:eastAsia="id-ID"/>
        </w:rPr>
        <w:lastRenderedPageBreak/>
        <w:t>dan Daerah serta pemerataan antar daerah secara proporsional, demokratis, kondisi dan kebutuhan daerah sejalan dengan kewajiban dan pembagian kewenangan serta tata cara penyelenggaraan kewenangan tersebut termasuk pengelolaan da</w:t>
      </w:r>
      <w:r w:rsidR="00AC5906">
        <w:rPr>
          <w:rFonts w:ascii="Times New Roman" w:hAnsi="Times New Roman" w:cs="Times New Roman"/>
          <w:bCs/>
          <w:sz w:val="24"/>
          <w:szCs w:val="24"/>
          <w:lang w:val="id-ID" w:eastAsia="id-ID"/>
        </w:rPr>
        <w:t>n pengawasan keuangan. Menurut B</w:t>
      </w:r>
      <w:r w:rsidRPr="00D6653A">
        <w:rPr>
          <w:rFonts w:ascii="Times New Roman" w:hAnsi="Times New Roman" w:cs="Times New Roman"/>
          <w:bCs/>
          <w:sz w:val="24"/>
          <w:szCs w:val="24"/>
          <w:lang w:val="id-ID" w:eastAsia="id-ID"/>
        </w:rPr>
        <w:t>ratakusumah (2003) adalah:</w:t>
      </w:r>
    </w:p>
    <w:p w:rsidR="00BA7506" w:rsidRPr="00D6653A" w:rsidRDefault="00420F22" w:rsidP="00420F22">
      <w:pPr>
        <w:spacing w:line="240" w:lineRule="auto"/>
        <w:ind w:left="1418" w:right="567"/>
        <w:jc w:val="both"/>
        <w:rPr>
          <w:rFonts w:ascii="Times New Roman" w:hAnsi="Times New Roman" w:cs="Times New Roman"/>
          <w:bCs/>
          <w:sz w:val="24"/>
          <w:szCs w:val="24"/>
          <w:lang w:val="id-ID" w:eastAsia="id-ID"/>
        </w:rPr>
      </w:pPr>
      <w:r>
        <w:rPr>
          <w:rFonts w:ascii="Times New Roman" w:hAnsi="Times New Roman" w:cs="Times New Roman"/>
          <w:bCs/>
          <w:sz w:val="24"/>
          <w:szCs w:val="24"/>
          <w:lang w:val="id-ID" w:eastAsia="id-ID"/>
        </w:rPr>
        <w:t>“</w:t>
      </w:r>
      <w:r w:rsidR="00BA7506" w:rsidRPr="00D6653A">
        <w:rPr>
          <w:rFonts w:ascii="Times New Roman" w:hAnsi="Times New Roman" w:cs="Times New Roman"/>
          <w:bCs/>
          <w:sz w:val="24"/>
          <w:szCs w:val="24"/>
          <w:lang w:val="id-ID" w:eastAsia="id-ID"/>
        </w:rPr>
        <w:t>Dana yang merupakan sumber pendapatan daerah yang berasal dari APBN yang mendukung pelaksanaan kewenangan pemerintah daerah dalam mencapai tujuan pemberian otonomi kepada daerah, yaitu terutama untuk peningkatan pelayan</w:t>
      </w:r>
      <w:r w:rsidR="00273265">
        <w:rPr>
          <w:rFonts w:ascii="Times New Roman" w:hAnsi="Times New Roman" w:cs="Times New Roman"/>
          <w:bCs/>
          <w:sz w:val="24"/>
          <w:szCs w:val="24"/>
          <w:lang w:val="id-ID" w:eastAsia="id-ID"/>
        </w:rPr>
        <w:t>an dan kesejahteraan masyaraka</w:t>
      </w:r>
      <w:r>
        <w:rPr>
          <w:rFonts w:ascii="Times New Roman" w:hAnsi="Times New Roman" w:cs="Times New Roman"/>
          <w:bCs/>
          <w:sz w:val="24"/>
          <w:szCs w:val="24"/>
          <w:lang w:val="id-ID" w:eastAsia="id-ID"/>
        </w:rPr>
        <w:t>t”</w:t>
      </w:r>
    </w:p>
    <w:p w:rsidR="00BA7506" w:rsidRPr="00D6653A" w:rsidRDefault="00BA7506" w:rsidP="00314BFB">
      <w:pPr>
        <w:pStyle w:val="ListParagraph"/>
        <w:spacing w:line="480" w:lineRule="auto"/>
        <w:ind w:left="851" w:firstLine="589"/>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Menurut Mardiasmo (2006), Perimbangan keuangan antara pemerintah Pusat dan Daerah pada hakekatnya mencakup pembagian keuangan antara Pemerintah Pusat dan Daerah secara proporsional, demokratis, adil, dan transparan dengan memperhatikan potensi, kondisi, dan kebutuhan daerah. Hal ini sebagai konsekuensi dari adanya pembagian tugas antara Pemerintah Pusat dan Pemerintah Daerah. Dengan demikian, perimbangan keuangan antara Pemerintah Pusat dan Daerah adalah merupakan suatu sistem yang menyuruh dalam rangka penyelenggaraan asas desentralisasi, dekonsentrasi, maupun tugas pembatuan.</w:t>
      </w:r>
    </w:p>
    <w:p w:rsidR="00BA7506" w:rsidRPr="00D6653A" w:rsidRDefault="00BA7506" w:rsidP="00314BFB">
      <w:pPr>
        <w:pStyle w:val="ListParagraph"/>
        <w:spacing w:line="480" w:lineRule="auto"/>
        <w:ind w:left="851" w:firstLine="589"/>
        <w:jc w:val="both"/>
        <w:rPr>
          <w:rFonts w:ascii="Times New Roman" w:hAnsi="Times New Roman" w:cs="Times New Roman"/>
          <w:bCs/>
          <w:i/>
          <w:sz w:val="24"/>
          <w:szCs w:val="24"/>
          <w:lang w:val="id-ID" w:eastAsia="id-ID"/>
        </w:rPr>
      </w:pPr>
      <w:r w:rsidRPr="00D6653A">
        <w:rPr>
          <w:rFonts w:ascii="Times New Roman" w:hAnsi="Times New Roman" w:cs="Times New Roman"/>
          <w:bCs/>
          <w:sz w:val="24"/>
          <w:szCs w:val="24"/>
          <w:lang w:val="id-ID" w:eastAsia="id-ID"/>
        </w:rPr>
        <w:t xml:space="preserve">Dari pengertian perimbangan keuangan tersebut mengandung cakupan pengertian yang cukup luas, yaitu (1) bahwa pelaksanaan otonomi daerah ingin diwujudkan dalam suatu bentuk keadilan horisontal maupun vertikal dan (2) berusaha mewujudkan tatanan penyelenggaraan pemerintahan (dari sisi keuangan) yang lebih baik menuju terwujudnya </w:t>
      </w:r>
      <w:r w:rsidRPr="00D6653A">
        <w:rPr>
          <w:rFonts w:ascii="Times New Roman" w:hAnsi="Times New Roman" w:cs="Times New Roman"/>
          <w:bCs/>
          <w:sz w:val="24"/>
          <w:szCs w:val="24"/>
          <w:lang w:val="id-ID" w:eastAsia="id-ID"/>
        </w:rPr>
        <w:lastRenderedPageBreak/>
        <w:t xml:space="preserve">pemerintahan (dari sisi keuangan) yang lebih baik menuju terwujudnya </w:t>
      </w:r>
      <w:r w:rsidRPr="00D6653A">
        <w:rPr>
          <w:rFonts w:ascii="Times New Roman" w:hAnsi="Times New Roman" w:cs="Times New Roman"/>
          <w:bCs/>
          <w:i/>
          <w:sz w:val="24"/>
          <w:szCs w:val="24"/>
          <w:lang w:val="id-ID" w:eastAsia="id-ID"/>
        </w:rPr>
        <w:t xml:space="preserve">Clean Government </w:t>
      </w:r>
      <w:r w:rsidRPr="00D6653A">
        <w:rPr>
          <w:rFonts w:ascii="Times New Roman" w:hAnsi="Times New Roman" w:cs="Times New Roman"/>
          <w:bCs/>
          <w:sz w:val="24"/>
          <w:szCs w:val="24"/>
          <w:lang w:val="id-ID" w:eastAsia="id-ID"/>
        </w:rPr>
        <w:t xml:space="preserve">dan </w:t>
      </w:r>
      <w:r w:rsidRPr="00D6653A">
        <w:rPr>
          <w:rFonts w:ascii="Times New Roman" w:hAnsi="Times New Roman" w:cs="Times New Roman"/>
          <w:bCs/>
          <w:i/>
          <w:sz w:val="24"/>
          <w:szCs w:val="24"/>
          <w:lang w:val="id-ID" w:eastAsia="id-ID"/>
        </w:rPr>
        <w:t>Good Governance.</w:t>
      </w:r>
    </w:p>
    <w:p w:rsidR="00BA7506" w:rsidRPr="00D6653A" w:rsidRDefault="00BA7506" w:rsidP="00314BFB">
      <w:pPr>
        <w:pStyle w:val="ListParagraph"/>
        <w:spacing w:line="480" w:lineRule="auto"/>
        <w:ind w:left="851" w:firstLine="589"/>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Dana perimbangan ini merupakan salah satu sumber dana pembiayaan pemerintah daerah yang berasal dari alokasi pemerintah. Dalam mengalokasikan pembiayaan ini, agar sesuai dengan kebutuhan pembangunan di daerah, pemerintah pusat harus memperhatikan kondisi keuangan masing-masing daerah, sehingga alokasi pembiayaan ini sesuai dengan kebutuhan pemabngunan daerah (</w:t>
      </w:r>
      <w:r w:rsidR="00E534FE">
        <w:rPr>
          <w:rFonts w:ascii="Times New Roman" w:hAnsi="Times New Roman" w:cs="Times New Roman"/>
          <w:bCs/>
          <w:sz w:val="24"/>
          <w:szCs w:val="24"/>
          <w:lang w:eastAsia="id-ID"/>
        </w:rPr>
        <w:t>Machfud, 2002</w:t>
      </w:r>
      <w:r w:rsidRPr="00D6653A">
        <w:rPr>
          <w:rFonts w:ascii="Times New Roman" w:hAnsi="Times New Roman" w:cs="Times New Roman"/>
          <w:bCs/>
          <w:sz w:val="24"/>
          <w:szCs w:val="24"/>
          <w:lang w:val="id-ID" w:eastAsia="id-ID"/>
        </w:rPr>
        <w:t>).</w:t>
      </w:r>
    </w:p>
    <w:p w:rsidR="00BA7506" w:rsidRPr="00D6653A" w:rsidRDefault="00E534FE" w:rsidP="00314BFB">
      <w:pPr>
        <w:pStyle w:val="ListParagraph"/>
        <w:spacing w:line="480" w:lineRule="auto"/>
        <w:ind w:left="851" w:firstLine="589"/>
        <w:jc w:val="both"/>
        <w:rPr>
          <w:rFonts w:ascii="Times New Roman" w:hAnsi="Times New Roman" w:cs="Times New Roman"/>
          <w:bCs/>
          <w:sz w:val="24"/>
          <w:szCs w:val="24"/>
          <w:lang w:val="id-ID" w:eastAsia="id-ID"/>
        </w:rPr>
      </w:pPr>
      <w:r>
        <w:rPr>
          <w:rFonts w:ascii="Times New Roman" w:hAnsi="Times New Roman" w:cs="Times New Roman"/>
          <w:bCs/>
          <w:sz w:val="24"/>
          <w:szCs w:val="24"/>
          <w:lang w:eastAsia="id-ID"/>
        </w:rPr>
        <w:t xml:space="preserve">Dalam Ferdian (2013) </w:t>
      </w:r>
      <w:r>
        <w:rPr>
          <w:rFonts w:ascii="Times New Roman" w:hAnsi="Times New Roman" w:cs="Times New Roman"/>
          <w:bCs/>
          <w:sz w:val="24"/>
          <w:szCs w:val="24"/>
          <w:lang w:val="id-ID" w:eastAsia="id-ID"/>
        </w:rPr>
        <w:t>prinsip kebijakan p</w:t>
      </w:r>
      <w:r w:rsidR="00BA7506" w:rsidRPr="00D6653A">
        <w:rPr>
          <w:rFonts w:ascii="Times New Roman" w:hAnsi="Times New Roman" w:cs="Times New Roman"/>
          <w:bCs/>
          <w:sz w:val="24"/>
          <w:szCs w:val="24"/>
          <w:lang w:val="id-ID" w:eastAsia="id-ID"/>
        </w:rPr>
        <w:t xml:space="preserve">erimbangan </w:t>
      </w:r>
      <w:r>
        <w:rPr>
          <w:rFonts w:ascii="Times New Roman" w:hAnsi="Times New Roman" w:cs="Times New Roman"/>
          <w:bCs/>
          <w:sz w:val="24"/>
          <w:szCs w:val="24"/>
          <w:lang w:val="id-ID" w:eastAsia="id-ID"/>
        </w:rPr>
        <w:t>k</w:t>
      </w:r>
      <w:r w:rsidR="00BA7506" w:rsidRPr="00D6653A">
        <w:rPr>
          <w:rFonts w:ascii="Times New Roman" w:hAnsi="Times New Roman" w:cs="Times New Roman"/>
          <w:bCs/>
          <w:sz w:val="24"/>
          <w:szCs w:val="24"/>
          <w:lang w:val="id-ID" w:eastAsia="id-ID"/>
        </w:rPr>
        <w:t>euangan dalam BAB II pasal 2 Undang-Undang Perimbangan antara Pemerintah Pusat dan Daerah, yaitu:</w:t>
      </w:r>
    </w:p>
    <w:p w:rsidR="00BA7506" w:rsidRPr="00D6653A" w:rsidRDefault="00BA7506" w:rsidP="00BE3A02">
      <w:pPr>
        <w:pStyle w:val="ListParagraph"/>
        <w:numPr>
          <w:ilvl w:val="0"/>
          <w:numId w:val="16"/>
        </w:numPr>
        <w:tabs>
          <w:tab w:val="left" w:pos="993"/>
        </w:tabs>
        <w:spacing w:after="0" w:line="480" w:lineRule="auto"/>
        <w:ind w:left="1135" w:hanging="284"/>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Perimbangan Keuangan antara Pemerintah Pusat dan Daerah,yaitu: merupakan subsistem keuangan Negara sebagai konsekuensi pembagian tugas antara Pemerintah Pusat dan Daerah.</w:t>
      </w:r>
    </w:p>
    <w:p w:rsidR="00BA7506" w:rsidRPr="00D6653A" w:rsidRDefault="00BA7506" w:rsidP="00BE3A02">
      <w:pPr>
        <w:pStyle w:val="ListParagraph"/>
        <w:numPr>
          <w:ilvl w:val="0"/>
          <w:numId w:val="16"/>
        </w:numPr>
        <w:tabs>
          <w:tab w:val="left" w:pos="993"/>
        </w:tabs>
        <w:spacing w:after="0" w:line="480" w:lineRule="auto"/>
        <w:ind w:left="1135" w:hanging="284"/>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Pemberian sumber keuangan negara kepada Pemerintah Daerah dalam rangka pelaksanaan desentralisasi didasarkan atas penyerahan tugas oleh pemerintah Pusat kepada Pemerintah daerah dengan memperhatikan stabilitas dan keseimbangan fiskal.</w:t>
      </w:r>
    </w:p>
    <w:p w:rsidR="00BA7506" w:rsidRPr="00D6653A" w:rsidRDefault="00BA7506" w:rsidP="00BE3A02">
      <w:pPr>
        <w:pStyle w:val="ListParagraph"/>
        <w:numPr>
          <w:ilvl w:val="0"/>
          <w:numId w:val="16"/>
        </w:numPr>
        <w:tabs>
          <w:tab w:val="left" w:pos="993"/>
        </w:tabs>
        <w:spacing w:after="0" w:line="480" w:lineRule="auto"/>
        <w:ind w:left="1135" w:hanging="284"/>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Perimbangan keuangan antara Pemerintah Pusat dan Daerah merupakan suatu sistem yang menyeluruh dalam rangka pendanaan penyelenggaraan asas desentralisasi, dekonsentrasi dan tugas pembatuan.</w:t>
      </w:r>
    </w:p>
    <w:p w:rsidR="008A2ECB" w:rsidRPr="008A2ECB" w:rsidRDefault="00BA7506" w:rsidP="005E1C88">
      <w:pPr>
        <w:pStyle w:val="ListParagraph"/>
        <w:spacing w:line="480" w:lineRule="auto"/>
        <w:ind w:left="851" w:firstLine="589"/>
        <w:jc w:val="both"/>
        <w:rPr>
          <w:rFonts w:ascii="Times New Roman" w:hAnsi="Times New Roman" w:cs="Times New Roman"/>
          <w:bCs/>
          <w:sz w:val="24"/>
          <w:szCs w:val="24"/>
          <w:lang w:eastAsia="id-ID"/>
        </w:rPr>
      </w:pPr>
      <w:r w:rsidRPr="00D6653A">
        <w:rPr>
          <w:rFonts w:ascii="Times New Roman" w:hAnsi="Times New Roman" w:cs="Times New Roman"/>
          <w:bCs/>
          <w:sz w:val="24"/>
          <w:szCs w:val="24"/>
          <w:lang w:val="id-ID" w:eastAsia="id-ID"/>
        </w:rPr>
        <w:lastRenderedPageBreak/>
        <w:t>Dalam BAB II Pasal 3 Undang-Undang Perimbangan antara Pemerintah Pusat dan Daerah, menyebutkan Dana Perimbangan bertujuan mengurangi kesenjangan fiskal antara Pemerintah Pusat dan Pemerintah Daerah</w:t>
      </w:r>
      <w:r w:rsidRPr="00D6653A">
        <w:rPr>
          <w:rFonts w:ascii="Times New Roman" w:hAnsi="Times New Roman" w:cs="Times New Roman"/>
          <w:bCs/>
          <w:sz w:val="24"/>
          <w:szCs w:val="24"/>
          <w:lang w:eastAsia="id-ID"/>
        </w:rPr>
        <w:t>.</w:t>
      </w:r>
    </w:p>
    <w:p w:rsidR="00F045BD" w:rsidRPr="005E1C88" w:rsidRDefault="00F045BD" w:rsidP="00BE3A02">
      <w:pPr>
        <w:pStyle w:val="ListParagraph"/>
        <w:numPr>
          <w:ilvl w:val="0"/>
          <w:numId w:val="3"/>
        </w:numPr>
        <w:tabs>
          <w:tab w:val="left" w:pos="851"/>
          <w:tab w:val="left" w:pos="993"/>
        </w:tabs>
        <w:spacing w:after="0" w:line="480" w:lineRule="auto"/>
        <w:ind w:left="993" w:hanging="426"/>
        <w:jc w:val="both"/>
        <w:rPr>
          <w:rFonts w:ascii="Times New Roman" w:hAnsi="Times New Roman" w:cs="Times New Roman"/>
          <w:bCs/>
          <w:sz w:val="24"/>
          <w:szCs w:val="24"/>
          <w:lang w:val="id-ID" w:eastAsia="id-ID"/>
        </w:rPr>
      </w:pPr>
      <w:r w:rsidRPr="005E1C88">
        <w:rPr>
          <w:rFonts w:ascii="Times New Roman" w:hAnsi="Times New Roman" w:cs="Times New Roman"/>
          <w:bCs/>
          <w:sz w:val="24"/>
          <w:szCs w:val="24"/>
          <w:lang w:val="id-ID" w:eastAsia="id-ID"/>
        </w:rPr>
        <w:t>Klasifikasi Dana Perimbangan</w:t>
      </w:r>
    </w:p>
    <w:p w:rsidR="00F045BD" w:rsidRPr="005E1C88" w:rsidRDefault="00F045BD" w:rsidP="00BE3A02">
      <w:pPr>
        <w:pStyle w:val="ListParagraph"/>
        <w:numPr>
          <w:ilvl w:val="0"/>
          <w:numId w:val="17"/>
        </w:numPr>
        <w:tabs>
          <w:tab w:val="left" w:pos="1134"/>
        </w:tabs>
        <w:spacing w:after="0" w:line="480" w:lineRule="auto"/>
        <w:ind w:left="1440" w:hanging="589"/>
        <w:rPr>
          <w:rFonts w:ascii="Times New Roman" w:hAnsi="Times New Roman" w:cs="Times New Roman"/>
          <w:bCs/>
          <w:sz w:val="24"/>
          <w:szCs w:val="24"/>
          <w:lang w:val="id-ID" w:eastAsia="id-ID"/>
        </w:rPr>
      </w:pPr>
      <w:r w:rsidRPr="005E1C88">
        <w:rPr>
          <w:rFonts w:ascii="Times New Roman" w:hAnsi="Times New Roman" w:cs="Times New Roman"/>
          <w:bCs/>
          <w:sz w:val="24"/>
          <w:szCs w:val="24"/>
          <w:lang w:val="id-ID" w:eastAsia="id-ID"/>
        </w:rPr>
        <w:t>Dana Bagi Hasil</w:t>
      </w:r>
    </w:p>
    <w:p w:rsidR="00F045BD" w:rsidRPr="00D6653A" w:rsidRDefault="00F045BD" w:rsidP="00314BFB">
      <w:pPr>
        <w:pStyle w:val="ListParagraph"/>
        <w:spacing w:line="480" w:lineRule="auto"/>
        <w:ind w:left="1134" w:firstLine="567"/>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Menurut Undang-Undang Nomor 33bTahun 2004 tentang Perimbangan Keuangan Pemerintah Pusat dan Daerah, dana bagi hasil adalah dana yang bersumber dari pendapatan APBN yang dialokasikan kepada daerah dalam rangka pelaksanaan desentralisasi. DBH dilaksanakan dengan prinsip menurut sumbernya, dalam arti bahwa bagian daerah atas penerimaan yang dibagihasilkan didasarkan atas daerah penghasil. Prinsip tersebut berlaku untuk semua komponen DBH, kecuali DBH perikanan yang dibagi sama rata ke seluruh kabupaten/kota. Selain itu, penyaluran DBH baik pajak maupun SDA dilakukan berdasarkan realisasi tahun berjalan. DBH terdiri dari:</w:t>
      </w:r>
    </w:p>
    <w:p w:rsidR="00F045BD" w:rsidRPr="00D6653A" w:rsidRDefault="00F045BD" w:rsidP="00BE3A02">
      <w:pPr>
        <w:pStyle w:val="ListParagraph"/>
        <w:numPr>
          <w:ilvl w:val="0"/>
          <w:numId w:val="18"/>
        </w:numPr>
        <w:spacing w:after="0" w:line="480" w:lineRule="auto"/>
        <w:ind w:left="1494"/>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Dana Bagi Hasil yang bersumber dari pajak, terdiri atas:</w:t>
      </w:r>
    </w:p>
    <w:p w:rsidR="00F045BD" w:rsidRPr="00D6653A" w:rsidRDefault="00F045BD" w:rsidP="00BE3A02">
      <w:pPr>
        <w:pStyle w:val="ListParagraph"/>
        <w:numPr>
          <w:ilvl w:val="0"/>
          <w:numId w:val="19"/>
        </w:numPr>
        <w:spacing w:after="0" w:line="480" w:lineRule="auto"/>
        <w:ind w:left="1800"/>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Pajak Bumi dan Bangunan (PBB)</w:t>
      </w:r>
    </w:p>
    <w:p w:rsidR="00F045BD" w:rsidRPr="00D6653A" w:rsidRDefault="00F045BD" w:rsidP="00BE3A02">
      <w:pPr>
        <w:pStyle w:val="ListParagraph"/>
        <w:numPr>
          <w:ilvl w:val="0"/>
          <w:numId w:val="20"/>
        </w:numPr>
        <w:spacing w:after="0" w:line="480" w:lineRule="auto"/>
        <w:ind w:left="2160"/>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Dana Bagi Hasil dari penerimaan PBB sebesar 90% untuk daerah.</w:t>
      </w:r>
    </w:p>
    <w:p w:rsidR="00F045BD" w:rsidRPr="00D6653A" w:rsidRDefault="00F045BD" w:rsidP="00BE3A02">
      <w:pPr>
        <w:pStyle w:val="ListParagraph"/>
        <w:numPr>
          <w:ilvl w:val="0"/>
          <w:numId w:val="20"/>
        </w:numPr>
        <w:spacing w:after="0" w:line="480" w:lineRule="auto"/>
        <w:ind w:left="2160"/>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lastRenderedPageBreak/>
        <w:t>10% bagian pemerintah dari penerimaan PBB dibagikan kepada seluruh daerah kabupaten/kota yag didasarkan atas realisasi penerimaan PBB tahun anggaran berjalan.</w:t>
      </w:r>
    </w:p>
    <w:p w:rsidR="00F045BD" w:rsidRPr="00D6653A" w:rsidRDefault="00F045BD" w:rsidP="00BE3A02">
      <w:pPr>
        <w:pStyle w:val="ListParagraph"/>
        <w:numPr>
          <w:ilvl w:val="0"/>
          <w:numId w:val="19"/>
        </w:numPr>
        <w:spacing w:after="0" w:line="480" w:lineRule="auto"/>
        <w:ind w:left="1800"/>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Bea Perolehan Hak Atas Tanah dan Bangunan (BPHTB)</w:t>
      </w:r>
    </w:p>
    <w:p w:rsidR="00F045BD" w:rsidRPr="00D6653A" w:rsidRDefault="00F045BD" w:rsidP="00BE3A02">
      <w:pPr>
        <w:pStyle w:val="ListParagraph"/>
        <w:numPr>
          <w:ilvl w:val="0"/>
          <w:numId w:val="21"/>
        </w:numPr>
        <w:spacing w:after="0" w:line="480" w:lineRule="auto"/>
        <w:ind w:left="2160"/>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Dana Bagi Hasil dari penerimaan BPHTB adalah sebesar 80% untuk Pemerintahan Daerah.</w:t>
      </w:r>
    </w:p>
    <w:p w:rsidR="00F045BD" w:rsidRPr="00D6653A" w:rsidRDefault="00F045BD" w:rsidP="00BE3A02">
      <w:pPr>
        <w:pStyle w:val="ListParagraph"/>
        <w:numPr>
          <w:ilvl w:val="0"/>
          <w:numId w:val="21"/>
        </w:numPr>
        <w:spacing w:after="0" w:line="480" w:lineRule="auto"/>
        <w:ind w:left="2160"/>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20% Bagi pemerintah pusat dari penerimaan BPHTB dibagikan dengan porsi yang sama besar untuk seluruh kabupaten/kota.</w:t>
      </w:r>
    </w:p>
    <w:p w:rsidR="00F045BD" w:rsidRPr="00D6653A" w:rsidRDefault="00F045BD" w:rsidP="00BE3A02">
      <w:pPr>
        <w:pStyle w:val="ListParagraph"/>
        <w:numPr>
          <w:ilvl w:val="0"/>
          <w:numId w:val="19"/>
        </w:numPr>
        <w:spacing w:after="0" w:line="480" w:lineRule="auto"/>
        <w:ind w:left="1800"/>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Pajak Penghasilan (PPh) Pasal 25 dan Pasal 29 Wajib Pajak Orang Pribadi Dalam Negeri dan PPh pasal 21.</w:t>
      </w:r>
    </w:p>
    <w:p w:rsidR="00F045BD" w:rsidRPr="00D6653A" w:rsidRDefault="00F045BD" w:rsidP="0045201B">
      <w:pPr>
        <w:spacing w:line="480" w:lineRule="auto"/>
        <w:ind w:left="1418" w:firstLine="425"/>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Dana Bagi Hasil dari penerimaan PPh tersebut dibagi antara pemerintah daerah provinsi dan kabupaten/kota. Penyaluran Dana Bagi Hasil ini dilaksanakan secara triwulan, yang merupakan bagian daerah adalah sebesar 20%. Kemudian Dana Bagi Hasil tersebut dibagi dengan imbangan 60% untuk kabupaten/kota dan 40% untuk provinsi.</w:t>
      </w:r>
    </w:p>
    <w:p w:rsidR="00F045BD" w:rsidRPr="00D6653A" w:rsidRDefault="00F045BD" w:rsidP="00BE3A02">
      <w:pPr>
        <w:pStyle w:val="ListParagraph"/>
        <w:numPr>
          <w:ilvl w:val="0"/>
          <w:numId w:val="18"/>
        </w:numPr>
        <w:spacing w:after="0" w:line="480" w:lineRule="auto"/>
        <w:ind w:left="1494"/>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Dana Bagi Hasil yang bersumber dari Sumber Daya Alam,yaitu:</w:t>
      </w:r>
    </w:p>
    <w:p w:rsidR="00F045BD" w:rsidRPr="00D6653A" w:rsidRDefault="00F045BD" w:rsidP="00BE3A02">
      <w:pPr>
        <w:pStyle w:val="ListParagraph"/>
        <w:numPr>
          <w:ilvl w:val="0"/>
          <w:numId w:val="22"/>
        </w:numPr>
        <w:spacing w:after="0" w:line="480" w:lineRule="auto"/>
        <w:ind w:left="1778"/>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Kehutanan</w:t>
      </w:r>
    </w:p>
    <w:p w:rsidR="00F045BD" w:rsidRPr="00D6653A" w:rsidRDefault="00F045BD" w:rsidP="00314BFB">
      <w:pPr>
        <w:pStyle w:val="ListParagraph"/>
        <w:spacing w:line="480" w:lineRule="auto"/>
        <w:ind w:left="1778" w:firstLine="632"/>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Penerimaan kehutanan yang berasal dari penerimaan Iuran Pengusaha Hutan (IHPH) dan propinsi Sumber Daya Hutan (PSDH) yang dihasilkan dari wilayah daerah yang bersangkutan dibagi dengan imbangan:</w:t>
      </w:r>
    </w:p>
    <w:p w:rsidR="00F045BD" w:rsidRPr="00D6653A" w:rsidRDefault="00F045BD" w:rsidP="00BE3A02">
      <w:pPr>
        <w:pStyle w:val="ListParagraph"/>
        <w:numPr>
          <w:ilvl w:val="0"/>
          <w:numId w:val="23"/>
        </w:numPr>
        <w:spacing w:after="0" w:line="480" w:lineRule="auto"/>
        <w:ind w:left="2138"/>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lastRenderedPageBreak/>
        <w:t>20% untuk pemerintah pusat</w:t>
      </w:r>
    </w:p>
    <w:p w:rsidR="00F045BD" w:rsidRPr="00D6653A" w:rsidRDefault="00F045BD" w:rsidP="00BE3A02">
      <w:pPr>
        <w:pStyle w:val="ListParagraph"/>
        <w:numPr>
          <w:ilvl w:val="0"/>
          <w:numId w:val="23"/>
        </w:numPr>
        <w:spacing w:after="0" w:line="480" w:lineRule="auto"/>
        <w:ind w:left="2138"/>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80% untuk pemerintah daerah</w:t>
      </w:r>
    </w:p>
    <w:p w:rsidR="00F045BD" w:rsidRPr="00D6653A" w:rsidRDefault="00F045BD" w:rsidP="00314BFB">
      <w:pPr>
        <w:pStyle w:val="ListParagraph"/>
        <w:spacing w:line="480" w:lineRule="auto"/>
        <w:ind w:left="1778" w:firstLine="632"/>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Penerimaan kehutanan yang berasal dari Dana Reboisasi dibagi dengan imbangan:</w:t>
      </w:r>
    </w:p>
    <w:p w:rsidR="00F045BD" w:rsidRPr="00D6653A" w:rsidRDefault="00F045BD" w:rsidP="00BE3A02">
      <w:pPr>
        <w:pStyle w:val="ListParagraph"/>
        <w:numPr>
          <w:ilvl w:val="0"/>
          <w:numId w:val="24"/>
        </w:numPr>
        <w:tabs>
          <w:tab w:val="left" w:pos="1418"/>
        </w:tabs>
        <w:spacing w:after="0" w:line="480" w:lineRule="auto"/>
        <w:ind w:left="2138"/>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60% untuk pemerintah pusat</w:t>
      </w:r>
    </w:p>
    <w:p w:rsidR="00F045BD" w:rsidRPr="0045201B" w:rsidRDefault="00F045BD" w:rsidP="00BE3A02">
      <w:pPr>
        <w:pStyle w:val="ListParagraph"/>
        <w:numPr>
          <w:ilvl w:val="0"/>
          <w:numId w:val="24"/>
        </w:numPr>
        <w:tabs>
          <w:tab w:val="left" w:pos="1418"/>
        </w:tabs>
        <w:spacing w:after="0" w:line="480" w:lineRule="auto"/>
        <w:ind w:left="2138"/>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40% untuk pemerintah daerah</w:t>
      </w:r>
    </w:p>
    <w:p w:rsidR="00F045BD" w:rsidRPr="00D6653A" w:rsidRDefault="00F045BD" w:rsidP="00BE3A02">
      <w:pPr>
        <w:pStyle w:val="ListParagraph"/>
        <w:numPr>
          <w:ilvl w:val="0"/>
          <w:numId w:val="22"/>
        </w:numPr>
        <w:spacing w:after="0" w:line="480" w:lineRule="auto"/>
        <w:ind w:left="1778"/>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Pertambangan Umum</w:t>
      </w:r>
    </w:p>
    <w:p w:rsidR="00F045BD" w:rsidRPr="00D6653A" w:rsidRDefault="00F045BD" w:rsidP="00314BFB">
      <w:pPr>
        <w:pStyle w:val="ListParagraph"/>
        <w:spacing w:line="480" w:lineRule="auto"/>
        <w:ind w:left="1778" w:firstLine="632"/>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Penerimaan pertambangan umumyang dihasilkan dari daerah yang bersangkutan, dibagi dengan imbangan:</w:t>
      </w:r>
    </w:p>
    <w:p w:rsidR="00F045BD" w:rsidRPr="00D6653A" w:rsidRDefault="00F045BD" w:rsidP="00BE3A02">
      <w:pPr>
        <w:pStyle w:val="ListParagraph"/>
        <w:numPr>
          <w:ilvl w:val="0"/>
          <w:numId w:val="25"/>
        </w:numPr>
        <w:tabs>
          <w:tab w:val="left" w:pos="1418"/>
          <w:tab w:val="left" w:pos="1843"/>
        </w:tabs>
        <w:spacing w:after="0" w:line="480" w:lineRule="auto"/>
        <w:ind w:left="2203"/>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20% untuk pemerintah pusat</w:t>
      </w:r>
    </w:p>
    <w:p w:rsidR="00F045BD" w:rsidRPr="00D6653A" w:rsidRDefault="00F045BD" w:rsidP="00BE3A02">
      <w:pPr>
        <w:pStyle w:val="ListParagraph"/>
        <w:numPr>
          <w:ilvl w:val="0"/>
          <w:numId w:val="25"/>
        </w:numPr>
        <w:tabs>
          <w:tab w:val="left" w:pos="1418"/>
          <w:tab w:val="left" w:pos="1843"/>
        </w:tabs>
        <w:spacing w:after="0" w:line="480" w:lineRule="auto"/>
        <w:ind w:left="2203"/>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80% untuk pemerintah daerah</w:t>
      </w:r>
    </w:p>
    <w:p w:rsidR="00F045BD" w:rsidRPr="00D6653A" w:rsidRDefault="00F045BD" w:rsidP="00BE3A02">
      <w:pPr>
        <w:pStyle w:val="ListParagraph"/>
        <w:numPr>
          <w:ilvl w:val="0"/>
          <w:numId w:val="22"/>
        </w:numPr>
        <w:spacing w:after="0" w:line="480" w:lineRule="auto"/>
        <w:ind w:left="1778"/>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 xml:space="preserve">Perikanan </w:t>
      </w:r>
    </w:p>
    <w:p w:rsidR="00F045BD" w:rsidRPr="00D6653A" w:rsidRDefault="00F045BD" w:rsidP="00420F22">
      <w:pPr>
        <w:pStyle w:val="ListParagraph"/>
        <w:spacing w:line="480" w:lineRule="auto"/>
        <w:ind w:left="1778" w:firstLine="632"/>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Penerimaan perikanan yang diterima secara nasional dibagi dengan imbangan:</w:t>
      </w:r>
    </w:p>
    <w:p w:rsidR="00F045BD" w:rsidRPr="00D6653A" w:rsidRDefault="00F045BD" w:rsidP="00BE3A02">
      <w:pPr>
        <w:pStyle w:val="ListParagraph"/>
        <w:numPr>
          <w:ilvl w:val="0"/>
          <w:numId w:val="26"/>
        </w:numPr>
        <w:tabs>
          <w:tab w:val="left" w:pos="1418"/>
          <w:tab w:val="left" w:pos="1843"/>
        </w:tabs>
        <w:spacing w:after="0" w:line="480" w:lineRule="auto"/>
        <w:ind w:left="2160"/>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20% untuk pemerintah pusat</w:t>
      </w:r>
    </w:p>
    <w:p w:rsidR="00F045BD" w:rsidRPr="00D6653A" w:rsidRDefault="00F045BD" w:rsidP="00BE3A02">
      <w:pPr>
        <w:pStyle w:val="ListParagraph"/>
        <w:numPr>
          <w:ilvl w:val="0"/>
          <w:numId w:val="26"/>
        </w:numPr>
        <w:tabs>
          <w:tab w:val="left" w:pos="1418"/>
          <w:tab w:val="left" w:pos="1843"/>
        </w:tabs>
        <w:spacing w:after="0" w:line="480" w:lineRule="auto"/>
        <w:ind w:left="2160"/>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80% untuk pemerintah daerah</w:t>
      </w:r>
    </w:p>
    <w:p w:rsidR="00F045BD" w:rsidRPr="00D6653A" w:rsidRDefault="00F045BD" w:rsidP="00BE3A02">
      <w:pPr>
        <w:pStyle w:val="ListParagraph"/>
        <w:numPr>
          <w:ilvl w:val="0"/>
          <w:numId w:val="22"/>
        </w:numPr>
        <w:spacing w:after="0" w:line="480" w:lineRule="auto"/>
        <w:ind w:left="1778"/>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Pertambangan Minyak Bumi</w:t>
      </w:r>
    </w:p>
    <w:p w:rsidR="00F045BD" w:rsidRPr="00D6653A" w:rsidRDefault="00F045BD" w:rsidP="00420F22">
      <w:pPr>
        <w:pStyle w:val="ListParagraph"/>
        <w:spacing w:line="480" w:lineRule="auto"/>
        <w:ind w:left="1778" w:firstLine="632"/>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Penerimaan Pertambangan Minyak bumi yang dihasilkan dari wilayah daerah yang bersangkutan setelah dikurangi komponen pajak dan pungutan lainnya sesuai dengan peraturan perundang-undangan, dibagi dengan imbangan:</w:t>
      </w:r>
    </w:p>
    <w:p w:rsidR="00F045BD" w:rsidRPr="00D6653A" w:rsidRDefault="00F045BD" w:rsidP="00BE3A02">
      <w:pPr>
        <w:pStyle w:val="ListParagraph"/>
        <w:numPr>
          <w:ilvl w:val="0"/>
          <w:numId w:val="27"/>
        </w:numPr>
        <w:tabs>
          <w:tab w:val="left" w:pos="1418"/>
          <w:tab w:val="left" w:pos="1843"/>
        </w:tabs>
        <w:spacing w:after="0" w:line="480" w:lineRule="auto"/>
        <w:ind w:left="2138"/>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84,5% untuk pemerintah pusat</w:t>
      </w:r>
    </w:p>
    <w:p w:rsidR="00F045BD" w:rsidRPr="00D6653A" w:rsidRDefault="00F045BD" w:rsidP="00BE3A02">
      <w:pPr>
        <w:pStyle w:val="ListParagraph"/>
        <w:numPr>
          <w:ilvl w:val="0"/>
          <w:numId w:val="27"/>
        </w:numPr>
        <w:tabs>
          <w:tab w:val="left" w:pos="1418"/>
          <w:tab w:val="left" w:pos="1843"/>
        </w:tabs>
        <w:spacing w:after="0" w:line="480" w:lineRule="auto"/>
        <w:ind w:left="2138"/>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15,5 untuk pemerintah daerah</w:t>
      </w:r>
    </w:p>
    <w:p w:rsidR="00F045BD" w:rsidRPr="00D6653A" w:rsidRDefault="00F045BD" w:rsidP="00BE3A02">
      <w:pPr>
        <w:pStyle w:val="ListParagraph"/>
        <w:numPr>
          <w:ilvl w:val="0"/>
          <w:numId w:val="22"/>
        </w:numPr>
        <w:spacing w:after="0" w:line="480" w:lineRule="auto"/>
        <w:ind w:left="1778"/>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lastRenderedPageBreak/>
        <w:t>Pertambangan Gas Bumi</w:t>
      </w:r>
    </w:p>
    <w:p w:rsidR="00F045BD" w:rsidRPr="00D6653A" w:rsidRDefault="00F045BD" w:rsidP="00420F22">
      <w:pPr>
        <w:pStyle w:val="ListParagraph"/>
        <w:spacing w:line="480" w:lineRule="auto"/>
        <w:ind w:left="1778" w:firstLine="632"/>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Penerimaan Pertambangan Gas Bumi yang berasal dari daerah yang bersangkutan setelah dikurangi komponen pajak dan pungutan lainnya sesuai dengan peraturan perundang-undangan yang berlaku, dibagi dengan imbangan:</w:t>
      </w:r>
    </w:p>
    <w:p w:rsidR="00F045BD" w:rsidRPr="00D6653A" w:rsidRDefault="00F045BD" w:rsidP="00BE3A02">
      <w:pPr>
        <w:pStyle w:val="ListParagraph"/>
        <w:numPr>
          <w:ilvl w:val="0"/>
          <w:numId w:val="28"/>
        </w:numPr>
        <w:tabs>
          <w:tab w:val="left" w:pos="1418"/>
          <w:tab w:val="left" w:pos="1843"/>
        </w:tabs>
        <w:spacing w:after="0" w:line="480" w:lineRule="auto"/>
        <w:ind w:left="2138"/>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69% untuk pemerintah pusat</w:t>
      </w:r>
    </w:p>
    <w:p w:rsidR="00F045BD" w:rsidRPr="0045201B" w:rsidRDefault="00F045BD" w:rsidP="00BE3A02">
      <w:pPr>
        <w:pStyle w:val="ListParagraph"/>
        <w:numPr>
          <w:ilvl w:val="0"/>
          <w:numId w:val="28"/>
        </w:numPr>
        <w:tabs>
          <w:tab w:val="left" w:pos="1418"/>
          <w:tab w:val="left" w:pos="1843"/>
        </w:tabs>
        <w:spacing w:after="0" w:line="480" w:lineRule="auto"/>
        <w:ind w:left="2138"/>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30,5% untuk pemerintah daerah</w:t>
      </w:r>
    </w:p>
    <w:p w:rsidR="00F045BD" w:rsidRPr="00D6653A" w:rsidRDefault="00F045BD" w:rsidP="00BE3A02">
      <w:pPr>
        <w:pStyle w:val="ListParagraph"/>
        <w:numPr>
          <w:ilvl w:val="0"/>
          <w:numId w:val="22"/>
        </w:numPr>
        <w:spacing w:after="0" w:line="480" w:lineRule="auto"/>
        <w:ind w:left="1778"/>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Pertambangan Panas Bumi</w:t>
      </w:r>
    </w:p>
    <w:p w:rsidR="00F045BD" w:rsidRPr="00D6653A" w:rsidRDefault="00F045BD" w:rsidP="00420F22">
      <w:pPr>
        <w:pStyle w:val="ListParagraph"/>
        <w:spacing w:line="480" w:lineRule="auto"/>
        <w:ind w:left="1778" w:firstLine="632"/>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Pertambangan Panas Bumi yang dihasilkan dari wilayah daerah yang bersangkutan merupakan Penerimaan Negara Bukan Pajak, dibagi dengan imbangan:</w:t>
      </w:r>
    </w:p>
    <w:p w:rsidR="00F045BD" w:rsidRPr="00D6653A" w:rsidRDefault="00F045BD" w:rsidP="00BE3A02">
      <w:pPr>
        <w:pStyle w:val="ListParagraph"/>
        <w:numPr>
          <w:ilvl w:val="0"/>
          <w:numId w:val="29"/>
        </w:numPr>
        <w:tabs>
          <w:tab w:val="left" w:pos="1418"/>
          <w:tab w:val="left" w:pos="1843"/>
        </w:tabs>
        <w:spacing w:after="0" w:line="480" w:lineRule="auto"/>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20% untuk pemerintah pusat</w:t>
      </w:r>
    </w:p>
    <w:p w:rsidR="00F045BD" w:rsidRPr="00D6653A" w:rsidRDefault="00F045BD" w:rsidP="00BE3A02">
      <w:pPr>
        <w:pStyle w:val="ListParagraph"/>
        <w:numPr>
          <w:ilvl w:val="0"/>
          <w:numId w:val="29"/>
        </w:numPr>
        <w:tabs>
          <w:tab w:val="left" w:pos="1418"/>
          <w:tab w:val="left" w:pos="1843"/>
        </w:tabs>
        <w:spacing w:after="0" w:line="480" w:lineRule="auto"/>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80% untuk pemerintah daerah</w:t>
      </w:r>
    </w:p>
    <w:p w:rsidR="00F045BD" w:rsidRPr="005E1C88" w:rsidRDefault="00F045BD" w:rsidP="00BE3A02">
      <w:pPr>
        <w:pStyle w:val="ListParagraph"/>
        <w:numPr>
          <w:ilvl w:val="0"/>
          <w:numId w:val="17"/>
        </w:numPr>
        <w:tabs>
          <w:tab w:val="left" w:pos="1134"/>
        </w:tabs>
        <w:spacing w:after="0" w:line="480" w:lineRule="auto"/>
        <w:ind w:left="1440" w:hanging="589"/>
        <w:rPr>
          <w:rFonts w:ascii="Times New Roman" w:hAnsi="Times New Roman" w:cs="Times New Roman"/>
          <w:bCs/>
          <w:sz w:val="24"/>
          <w:szCs w:val="24"/>
          <w:lang w:val="id-ID" w:eastAsia="id-ID"/>
        </w:rPr>
      </w:pPr>
      <w:r w:rsidRPr="005E1C88">
        <w:rPr>
          <w:rFonts w:ascii="Times New Roman" w:hAnsi="Times New Roman" w:cs="Times New Roman"/>
          <w:bCs/>
          <w:sz w:val="24"/>
          <w:szCs w:val="24"/>
          <w:lang w:val="id-ID" w:eastAsia="id-ID"/>
        </w:rPr>
        <w:t>Dana Alokasi Umum</w:t>
      </w:r>
    </w:p>
    <w:p w:rsidR="00F045BD" w:rsidRPr="008020F6" w:rsidRDefault="008020F6" w:rsidP="0045201B">
      <w:pPr>
        <w:pStyle w:val="ListParagraph"/>
        <w:spacing w:line="480" w:lineRule="auto"/>
        <w:ind w:left="1134" w:firstLine="644"/>
        <w:jc w:val="both"/>
        <w:rPr>
          <w:rFonts w:ascii="Times New Roman" w:hAnsi="Times New Roman" w:cs="Times New Roman"/>
          <w:bCs/>
          <w:sz w:val="24"/>
          <w:szCs w:val="24"/>
          <w:lang w:eastAsia="id-ID"/>
        </w:rPr>
      </w:pPr>
      <w:r>
        <w:rPr>
          <w:rFonts w:ascii="Times New Roman" w:hAnsi="Times New Roman" w:cs="Times New Roman"/>
          <w:bCs/>
          <w:sz w:val="24"/>
          <w:szCs w:val="24"/>
          <w:lang w:eastAsia="id-ID"/>
        </w:rPr>
        <w:t xml:space="preserve">Menurut </w:t>
      </w:r>
      <w:r w:rsidR="009139F3">
        <w:rPr>
          <w:rFonts w:ascii="Times New Roman" w:hAnsi="Times New Roman" w:cs="Times New Roman"/>
          <w:bCs/>
          <w:sz w:val="24"/>
          <w:szCs w:val="24"/>
          <w:lang w:eastAsia="id-ID"/>
        </w:rPr>
        <w:t xml:space="preserve">Kuncoro </w:t>
      </w:r>
      <w:r>
        <w:rPr>
          <w:rFonts w:ascii="Times New Roman" w:hAnsi="Times New Roman" w:cs="Times New Roman"/>
          <w:bCs/>
          <w:sz w:val="24"/>
          <w:szCs w:val="24"/>
          <w:lang w:eastAsia="id-ID"/>
        </w:rPr>
        <w:t xml:space="preserve">(2004) </w:t>
      </w:r>
      <w:r w:rsidR="00F045BD" w:rsidRPr="00D6653A">
        <w:rPr>
          <w:rFonts w:ascii="Times New Roman" w:hAnsi="Times New Roman" w:cs="Times New Roman"/>
          <w:bCs/>
          <w:sz w:val="24"/>
          <w:szCs w:val="24"/>
          <w:lang w:val="id-ID" w:eastAsia="id-ID"/>
        </w:rPr>
        <w:t xml:space="preserve">DAU dapat diartikan sebagai </w:t>
      </w:r>
      <w:proofErr w:type="gramStart"/>
      <w:r w:rsidR="00F045BD" w:rsidRPr="00D6653A">
        <w:rPr>
          <w:rFonts w:ascii="Times New Roman" w:hAnsi="Times New Roman" w:cs="Times New Roman"/>
          <w:bCs/>
          <w:sz w:val="24"/>
          <w:szCs w:val="24"/>
          <w:lang w:val="id-ID" w:eastAsia="id-ID"/>
        </w:rPr>
        <w:t>berikut</w:t>
      </w:r>
      <w:r>
        <w:rPr>
          <w:rFonts w:ascii="Times New Roman" w:hAnsi="Times New Roman" w:cs="Times New Roman"/>
          <w:bCs/>
          <w:sz w:val="24"/>
          <w:szCs w:val="24"/>
          <w:lang w:eastAsia="id-ID"/>
        </w:rPr>
        <w:t xml:space="preserve"> :</w:t>
      </w:r>
      <w:proofErr w:type="gramEnd"/>
    </w:p>
    <w:p w:rsidR="00F045BD" w:rsidRPr="00D6653A" w:rsidRDefault="00F045BD" w:rsidP="00BE3A02">
      <w:pPr>
        <w:pStyle w:val="ListParagraph"/>
        <w:numPr>
          <w:ilvl w:val="0"/>
          <w:numId w:val="30"/>
        </w:numPr>
        <w:tabs>
          <w:tab w:val="left" w:pos="1134"/>
        </w:tabs>
        <w:spacing w:after="0" w:line="480" w:lineRule="auto"/>
        <w:ind w:left="1800"/>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Salah satu komponen dari Dana Perimbangan pada APBN, yang pengalokasiannya didasarkan atas konsep kesenjangan fiskal atau celah fiskal (</w:t>
      </w:r>
      <w:r w:rsidRPr="00D6653A">
        <w:rPr>
          <w:rFonts w:ascii="Times New Roman" w:hAnsi="Times New Roman" w:cs="Times New Roman"/>
          <w:bCs/>
          <w:i/>
          <w:sz w:val="24"/>
          <w:szCs w:val="24"/>
          <w:lang w:val="id-ID" w:eastAsia="id-ID"/>
        </w:rPr>
        <w:t>fiscal gap</w:t>
      </w:r>
      <w:r w:rsidRPr="00D6653A">
        <w:rPr>
          <w:rFonts w:ascii="Times New Roman" w:hAnsi="Times New Roman" w:cs="Times New Roman"/>
          <w:bCs/>
          <w:sz w:val="24"/>
          <w:szCs w:val="24"/>
          <w:lang w:val="id-ID" w:eastAsia="id-ID"/>
        </w:rPr>
        <w:t>), yaitu selisih antara kebutuhan fiskal dengan kapasitas fiskal.</w:t>
      </w:r>
    </w:p>
    <w:p w:rsidR="00F045BD" w:rsidRPr="00D6653A" w:rsidRDefault="00F045BD" w:rsidP="00BE3A02">
      <w:pPr>
        <w:pStyle w:val="ListParagraph"/>
        <w:numPr>
          <w:ilvl w:val="0"/>
          <w:numId w:val="30"/>
        </w:numPr>
        <w:tabs>
          <w:tab w:val="left" w:pos="1134"/>
        </w:tabs>
        <w:spacing w:after="0" w:line="480" w:lineRule="auto"/>
        <w:ind w:left="1800"/>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 xml:space="preserve">Instrumen untuk mengatasi </w:t>
      </w:r>
      <w:r w:rsidRPr="00D6653A">
        <w:rPr>
          <w:rFonts w:ascii="Times New Roman" w:hAnsi="Times New Roman" w:cs="Times New Roman"/>
          <w:bCs/>
          <w:i/>
          <w:sz w:val="24"/>
          <w:szCs w:val="24"/>
          <w:lang w:val="id-ID" w:eastAsia="id-ID"/>
        </w:rPr>
        <w:t>horizontal imbalance,</w:t>
      </w:r>
      <w:r w:rsidRPr="00D6653A">
        <w:rPr>
          <w:rFonts w:ascii="Times New Roman" w:hAnsi="Times New Roman" w:cs="Times New Roman"/>
          <w:bCs/>
          <w:sz w:val="24"/>
          <w:szCs w:val="24"/>
          <w:lang w:val="id-ID" w:eastAsia="id-ID"/>
        </w:rPr>
        <w:t xml:space="preserve"> yang dialokasikan dengan tujuan pemerataan kemampuan keuangan antar daerah dimana penggunaannya ditetapkan sepenuhnya oleh daerah</w:t>
      </w:r>
    </w:p>
    <w:p w:rsidR="00F045BD" w:rsidRPr="0045201B" w:rsidRDefault="00F045BD" w:rsidP="00BE3A02">
      <w:pPr>
        <w:pStyle w:val="ListParagraph"/>
        <w:numPr>
          <w:ilvl w:val="0"/>
          <w:numId w:val="30"/>
        </w:numPr>
        <w:tabs>
          <w:tab w:val="left" w:pos="1134"/>
        </w:tabs>
        <w:spacing w:after="0" w:line="480" w:lineRule="auto"/>
        <w:ind w:left="1800"/>
        <w:jc w:val="both"/>
        <w:rPr>
          <w:rFonts w:ascii="Times New Roman" w:hAnsi="Times New Roman" w:cs="Times New Roman"/>
          <w:bCs/>
          <w:sz w:val="24"/>
          <w:szCs w:val="24"/>
          <w:lang w:val="id-ID" w:eastAsia="id-ID"/>
        </w:rPr>
      </w:pPr>
      <w:r w:rsidRPr="00D6653A">
        <w:rPr>
          <w:rFonts w:ascii="Times New Roman" w:hAnsi="Times New Roman" w:cs="Times New Roman"/>
          <w:bCs/>
          <w:i/>
          <w:sz w:val="24"/>
          <w:szCs w:val="24"/>
          <w:lang w:val="id-ID" w:eastAsia="id-ID"/>
        </w:rPr>
        <w:lastRenderedPageBreak/>
        <w:t>Equalization grant</w:t>
      </w:r>
      <w:r w:rsidRPr="00D6653A">
        <w:rPr>
          <w:rFonts w:ascii="Times New Roman" w:hAnsi="Times New Roman" w:cs="Times New Roman"/>
          <w:bCs/>
          <w:sz w:val="24"/>
          <w:szCs w:val="24"/>
          <w:lang w:val="id-ID" w:eastAsia="id-ID"/>
        </w:rPr>
        <w:t>, yaitu berfungsi untuk menetralisasi ketimpangan kemampuan keuangan dengan adanya PAD, Bagi Hasil Pajak dan Bagi Hasil SDA yang diperoleh daerah.</w:t>
      </w:r>
    </w:p>
    <w:p w:rsidR="00314BFB" w:rsidRDefault="00F045BD" w:rsidP="00314BFB">
      <w:pPr>
        <w:pStyle w:val="ListParagraph"/>
        <w:spacing w:line="480" w:lineRule="auto"/>
        <w:ind w:left="1134" w:firstLine="644"/>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 xml:space="preserve">Menurut peraturan pemerintah No 104 Tahun 2000 dana alokasi umum adalah dana yang berasal dari APBN, yang dialokasikan dengan tujuan pemerataan kemampuan keuangan antar daerah untuk membiaai kebutuhan </w:t>
      </w:r>
      <w:r w:rsidRPr="00314BFB">
        <w:rPr>
          <w:rFonts w:ascii="Times New Roman" w:hAnsi="Times New Roman" w:cs="Times New Roman"/>
          <w:bCs/>
          <w:sz w:val="24"/>
          <w:szCs w:val="24"/>
          <w:lang w:eastAsia="id-ID"/>
        </w:rPr>
        <w:t>pengeluarannya</w:t>
      </w:r>
      <w:r w:rsidRPr="00D6653A">
        <w:rPr>
          <w:rFonts w:ascii="Times New Roman" w:hAnsi="Times New Roman" w:cs="Times New Roman"/>
          <w:bCs/>
          <w:sz w:val="24"/>
          <w:szCs w:val="24"/>
          <w:lang w:val="id-ID" w:eastAsia="id-ID"/>
        </w:rPr>
        <w:t xml:space="preserve"> dalam rangka pelaksanaan desentralisasi. DAU merupakan sumber penerimaan kedua daerah dari Dana  Perimbangan. Berdasarkan aturan yang ada DAU ditetapkan minimal 26 persen dari Penerimaan Dalam Negeri. Disrtibusinya adalah 10 persen untuk daerah provinsi dan 90% untuk daerah kabuapten/kota.</w:t>
      </w:r>
    </w:p>
    <w:p w:rsidR="00314BFB" w:rsidRDefault="00F045BD" w:rsidP="00314BFB">
      <w:pPr>
        <w:pStyle w:val="ListParagraph"/>
        <w:spacing w:line="480" w:lineRule="auto"/>
        <w:ind w:left="1134" w:firstLine="644"/>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DAU merupakan komponen terbesar dalam Dana Perimbangan dan peranannya sangat srtategis dalam menciptakan pemerataan dan keadilan antar daerah. Proporsinya yang cukup besar dan kewenangan pemanfaatan yang luas sekaligus akan memberikan makna otonomi yang lebih nyata bagi pelaksa</w:t>
      </w:r>
      <w:r w:rsidR="003F2FB1">
        <w:rPr>
          <w:rFonts w:ascii="Times New Roman" w:hAnsi="Times New Roman" w:cs="Times New Roman"/>
          <w:bCs/>
          <w:sz w:val="24"/>
          <w:szCs w:val="24"/>
          <w:lang w:val="id-ID" w:eastAsia="id-ID"/>
        </w:rPr>
        <w:t>naan pemerintah daerah (Widjaja dalam</w:t>
      </w:r>
      <w:r w:rsidR="009139F3">
        <w:rPr>
          <w:rFonts w:ascii="Times New Roman" w:hAnsi="Times New Roman" w:cs="Times New Roman"/>
          <w:bCs/>
          <w:sz w:val="24"/>
          <w:szCs w:val="24"/>
          <w:lang w:eastAsia="id-ID"/>
        </w:rPr>
        <w:t xml:space="preserve"> Ferdian</w:t>
      </w:r>
      <w:r w:rsidR="003F2FB1">
        <w:rPr>
          <w:rFonts w:ascii="Times New Roman" w:hAnsi="Times New Roman" w:cs="Times New Roman"/>
          <w:bCs/>
          <w:sz w:val="24"/>
          <w:szCs w:val="24"/>
          <w:lang w:val="id-ID" w:eastAsia="id-ID"/>
        </w:rPr>
        <w:t>, 2013</w:t>
      </w:r>
      <w:r w:rsidRPr="00D6653A">
        <w:rPr>
          <w:rFonts w:ascii="Times New Roman" w:hAnsi="Times New Roman" w:cs="Times New Roman"/>
          <w:bCs/>
          <w:sz w:val="24"/>
          <w:szCs w:val="24"/>
          <w:lang w:val="id-ID" w:eastAsia="id-ID"/>
        </w:rPr>
        <w:t>).</w:t>
      </w:r>
    </w:p>
    <w:p w:rsidR="00314BFB" w:rsidRDefault="00F045BD" w:rsidP="00314BFB">
      <w:pPr>
        <w:pStyle w:val="ListParagraph"/>
        <w:spacing w:line="480" w:lineRule="auto"/>
        <w:ind w:left="1134" w:firstLine="644"/>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DAU dialokasikan dengan tujuan pemerataan dengan memperhatikan potensi daerah, keadaan geografis, jumlah penduduk dan tingkat pendapatan masyarakat di daerah, sehingga perbedaan antara daerah yang maju dengan daerah yang belum berkembang masih dapat diperkecil.</w:t>
      </w:r>
    </w:p>
    <w:p w:rsidR="00F045BD" w:rsidRDefault="00F045BD" w:rsidP="00314BFB">
      <w:pPr>
        <w:pStyle w:val="ListParagraph"/>
        <w:spacing w:line="480" w:lineRule="auto"/>
        <w:ind w:left="1134" w:firstLine="644"/>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lastRenderedPageBreak/>
        <w:t>Proporsi, komponen dan rumusan perhitungan DAU mengalami perubahan. Dari sisi proporsi, terjadi kenaikan pembagian untuk daerah sebsar 1 persen dari 25 persen menjadi 26 persen. Kenaikan tersebut dilakukan secara bertahap dimulai berlakunya UU 32/2004 sampai dengan tahun 2007 kenaikan menjadi 25,5 persen untuk daerah, kemudian dari tahun 2008 dan seterusnya menjadi 26 persen. Perubahan lain t</w:t>
      </w:r>
      <w:r w:rsidR="009139F3">
        <w:rPr>
          <w:rFonts w:ascii="Times New Roman" w:hAnsi="Times New Roman" w:cs="Times New Roman"/>
          <w:bCs/>
          <w:sz w:val="24"/>
          <w:szCs w:val="24"/>
          <w:lang w:val="id-ID" w:eastAsia="id-ID"/>
        </w:rPr>
        <w:t>erjadi pada komponen DAU. UU 33/</w:t>
      </w:r>
      <w:r w:rsidRPr="00D6653A">
        <w:rPr>
          <w:rFonts w:ascii="Times New Roman" w:hAnsi="Times New Roman" w:cs="Times New Roman"/>
          <w:bCs/>
          <w:sz w:val="24"/>
          <w:szCs w:val="24"/>
          <w:lang w:val="id-ID" w:eastAsia="id-ID"/>
        </w:rPr>
        <w:t>2004 membagi DAU menjadi dua komponen yaitu:</w:t>
      </w:r>
    </w:p>
    <w:p w:rsidR="00F045BD" w:rsidRPr="00D6653A" w:rsidRDefault="00F045BD" w:rsidP="00BE3A02">
      <w:pPr>
        <w:pStyle w:val="ListParagraph"/>
        <w:numPr>
          <w:ilvl w:val="0"/>
          <w:numId w:val="31"/>
        </w:numPr>
        <w:tabs>
          <w:tab w:val="left" w:pos="1134"/>
          <w:tab w:val="left" w:pos="1843"/>
        </w:tabs>
        <w:spacing w:after="0" w:line="480" w:lineRule="auto"/>
        <w:ind w:left="1494"/>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Alokasi Dasar</w:t>
      </w:r>
    </w:p>
    <w:p w:rsidR="00F045BD" w:rsidRPr="00D6653A" w:rsidRDefault="00F045BD" w:rsidP="00314BFB">
      <w:pPr>
        <w:pStyle w:val="ListParagraph"/>
        <w:tabs>
          <w:tab w:val="left" w:pos="1134"/>
          <w:tab w:val="left" w:pos="1843"/>
        </w:tabs>
        <w:spacing w:line="480" w:lineRule="auto"/>
        <w:ind w:left="1554"/>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Alokasi dasar adalah pos anggaran untuk membayar gaji pegawai negeri sipil (PNS) di daerah.</w:t>
      </w:r>
    </w:p>
    <w:p w:rsidR="00F045BD" w:rsidRPr="00D6653A" w:rsidRDefault="00F045BD" w:rsidP="00BE3A02">
      <w:pPr>
        <w:pStyle w:val="ListParagraph"/>
        <w:numPr>
          <w:ilvl w:val="0"/>
          <w:numId w:val="31"/>
        </w:numPr>
        <w:tabs>
          <w:tab w:val="left" w:pos="1134"/>
          <w:tab w:val="left" w:pos="1843"/>
        </w:tabs>
        <w:spacing w:after="0" w:line="480" w:lineRule="auto"/>
        <w:ind w:left="1554"/>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Celah Fiskal</w:t>
      </w:r>
    </w:p>
    <w:p w:rsidR="00F045BD" w:rsidRPr="00D6653A" w:rsidRDefault="00F045BD" w:rsidP="00314BFB">
      <w:pPr>
        <w:pStyle w:val="ListParagraph"/>
        <w:tabs>
          <w:tab w:val="left" w:pos="1134"/>
          <w:tab w:val="left" w:pos="1843"/>
        </w:tabs>
        <w:spacing w:line="480" w:lineRule="auto"/>
        <w:ind w:left="1554"/>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Celah fiskal adalah kebutuhan fiskal daerah dikurangi oleh kapasitas fiskal daerah.</w:t>
      </w:r>
    </w:p>
    <w:p w:rsidR="00F045BD" w:rsidRPr="00D6653A" w:rsidRDefault="00F045BD" w:rsidP="00314BFB">
      <w:pPr>
        <w:pStyle w:val="ListParagraph"/>
        <w:spacing w:line="480" w:lineRule="auto"/>
        <w:ind w:left="1134" w:firstLine="644"/>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Perhitungan DAU dilakukan dengan cara:</w:t>
      </w:r>
    </w:p>
    <w:p w:rsidR="00F045BD" w:rsidRPr="00D6653A" w:rsidRDefault="00F045BD" w:rsidP="00BE3A02">
      <w:pPr>
        <w:pStyle w:val="ListParagraph"/>
        <w:numPr>
          <w:ilvl w:val="0"/>
          <w:numId w:val="32"/>
        </w:numPr>
        <w:tabs>
          <w:tab w:val="left" w:pos="1134"/>
          <w:tab w:val="left" w:pos="1418"/>
        </w:tabs>
        <w:spacing w:after="0" w:line="480" w:lineRule="auto"/>
        <w:ind w:left="1554"/>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DAU atas dasar celah fiskal untuk suatu propinsi dihitung berdasarkan perkalian bobot propinsi yang bersangkutan dengan jumlah DAU seluruh propinsi.</w:t>
      </w:r>
    </w:p>
    <w:p w:rsidR="00F045BD" w:rsidRPr="00D6653A" w:rsidRDefault="00F045BD" w:rsidP="00BE3A02">
      <w:pPr>
        <w:pStyle w:val="ListParagraph"/>
        <w:numPr>
          <w:ilvl w:val="0"/>
          <w:numId w:val="32"/>
        </w:numPr>
        <w:tabs>
          <w:tab w:val="left" w:pos="1134"/>
          <w:tab w:val="left" w:pos="1418"/>
        </w:tabs>
        <w:spacing w:after="0" w:line="480" w:lineRule="auto"/>
        <w:ind w:left="1554"/>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Bobot propinsi merupakan perbandingan antar celah fiskal propinsi yang bersangkutan dan total celah fiskal seluruh propinsi.</w:t>
      </w:r>
    </w:p>
    <w:p w:rsidR="00077B51" w:rsidRPr="008A2ECB" w:rsidRDefault="00F045BD" w:rsidP="008A2ECB">
      <w:pPr>
        <w:pStyle w:val="ListParagraph"/>
        <w:spacing w:line="480" w:lineRule="auto"/>
        <w:ind w:left="1134" w:firstLine="644"/>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 xml:space="preserve">Dalam rangka terciptanya objektivitas dan keadilan dalam pembagian DAU ke[ada daerah propinsi dan daerah kabupaten dan kota maka penetapan formula disrtibusi DAU ditetapkan oleh Dewan </w:t>
      </w:r>
      <w:r w:rsidRPr="00D6653A">
        <w:rPr>
          <w:rFonts w:ascii="Times New Roman" w:hAnsi="Times New Roman" w:cs="Times New Roman"/>
          <w:bCs/>
          <w:sz w:val="24"/>
          <w:szCs w:val="24"/>
          <w:lang w:val="id-ID" w:eastAsia="id-ID"/>
        </w:rPr>
        <w:lastRenderedPageBreak/>
        <w:t>Petimbangan Otonomi Daerah (DPOP) yang anggotanya Menteri Dalam Negeri dan Otonomi Daerah, Menteri Keuangan dan pembinaan BUMN, Sekretaris Negara, Menteri lain sesuai kebutuhan,perwakilan asosiasi pemerintah daerah dan wakil-wakil daerh yang dipilih oleh DPRD.</w:t>
      </w:r>
    </w:p>
    <w:p w:rsidR="00F045BD" w:rsidRPr="005E1C88" w:rsidRDefault="00F045BD" w:rsidP="00BE3A02">
      <w:pPr>
        <w:pStyle w:val="ListParagraph"/>
        <w:numPr>
          <w:ilvl w:val="0"/>
          <w:numId w:val="17"/>
        </w:numPr>
        <w:tabs>
          <w:tab w:val="left" w:pos="1134"/>
        </w:tabs>
        <w:spacing w:after="0" w:line="480" w:lineRule="auto"/>
        <w:ind w:left="1440" w:hanging="589"/>
        <w:rPr>
          <w:rFonts w:ascii="Times New Roman" w:hAnsi="Times New Roman" w:cs="Times New Roman"/>
          <w:bCs/>
          <w:sz w:val="24"/>
          <w:szCs w:val="24"/>
          <w:lang w:val="id-ID" w:eastAsia="id-ID"/>
        </w:rPr>
      </w:pPr>
      <w:r w:rsidRPr="005E1C88">
        <w:rPr>
          <w:rFonts w:ascii="Times New Roman" w:hAnsi="Times New Roman" w:cs="Times New Roman"/>
          <w:bCs/>
          <w:sz w:val="24"/>
          <w:szCs w:val="24"/>
          <w:lang w:val="id-ID" w:eastAsia="id-ID"/>
        </w:rPr>
        <w:t>Dana Alokasi Khusus</w:t>
      </w:r>
    </w:p>
    <w:p w:rsidR="00314BFB" w:rsidRDefault="00F045BD" w:rsidP="00314BFB">
      <w:pPr>
        <w:pStyle w:val="ListParagraph"/>
        <w:spacing w:line="480" w:lineRule="auto"/>
        <w:ind w:left="1134" w:firstLine="644"/>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 xml:space="preserve">Menurut </w:t>
      </w:r>
      <w:r w:rsidR="00077B51">
        <w:rPr>
          <w:rFonts w:ascii="Times New Roman" w:hAnsi="Times New Roman" w:cs="Times New Roman"/>
          <w:bCs/>
          <w:sz w:val="24"/>
          <w:szCs w:val="24"/>
          <w:lang w:eastAsia="id-ID"/>
        </w:rPr>
        <w:t xml:space="preserve">UU </w:t>
      </w:r>
      <w:r w:rsidRPr="00D6653A">
        <w:rPr>
          <w:rFonts w:ascii="Times New Roman" w:hAnsi="Times New Roman" w:cs="Times New Roman"/>
          <w:bCs/>
          <w:sz w:val="24"/>
          <w:szCs w:val="24"/>
          <w:lang w:val="id-ID" w:eastAsia="id-ID"/>
        </w:rPr>
        <w:t>Nomor 33 Tahun 2004 tentang Perimbangan Keuangan antara Pemerintah Pusat dan Daerah, Dana Alokasi Khusus adalah dana yang bersumber dari pendapatan APBN yang dialokasikan kepada daerah tertentu dengan tujuan untuk membantu kegiatan khusus yang merupakan urusan daerah dan sesuai dengan prioritas nasional. DAK dimaksudkan untuk membantu membiayai kegiatan-kegiatan khusu di daerah tertentu yang merupakan urusan daerah dan sesuai dengan prioritas nasional, khususnya untuk membiayai sarana dan prasarana pelayanan dasar masyarakat yang belum mencapai standar tertentu untuk mendorong percepatan pembangunan daerah.</w:t>
      </w:r>
    </w:p>
    <w:p w:rsidR="00314BFB" w:rsidRDefault="00F045BD" w:rsidP="00314BFB">
      <w:pPr>
        <w:pStyle w:val="ListParagraph"/>
        <w:spacing w:line="480" w:lineRule="auto"/>
        <w:ind w:left="1134" w:firstLine="644"/>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 xml:space="preserve">DAK termasuk di dalamnya 40 persen dari dana reboisasi. Berbeda dengan Dana Bagi Hasil dan DAU, kewenangan dalam pengalokasian DAK relatif terbatas karena dana tersebut pada dasarnya dikaitkan dengan pembiayaan kegiatan tertentu termasuk kegiatan reboisasi. Dana tersebut dimaksudkan untuk membiayai kebutuhan yang tidak dapat diperkirakan sebelumnya dengan </w:t>
      </w:r>
      <w:r w:rsidRPr="00D6653A">
        <w:rPr>
          <w:rFonts w:ascii="Times New Roman" w:hAnsi="Times New Roman" w:cs="Times New Roman"/>
          <w:bCs/>
          <w:sz w:val="24"/>
          <w:szCs w:val="24"/>
          <w:lang w:val="id-ID" w:eastAsia="id-ID"/>
        </w:rPr>
        <w:lastRenderedPageBreak/>
        <w:t>menggunakan rumus DAU, serta pembiayaan proyek yang merupakan komitmen atau prioritas nasional.</w:t>
      </w:r>
    </w:p>
    <w:p w:rsidR="000F079F" w:rsidRDefault="00F045BD" w:rsidP="00314BFB">
      <w:pPr>
        <w:pStyle w:val="ListParagraph"/>
        <w:spacing w:line="480" w:lineRule="auto"/>
        <w:ind w:left="1134" w:firstLine="644"/>
        <w:jc w:val="both"/>
        <w:rPr>
          <w:rFonts w:ascii="Times New Roman" w:hAnsi="Times New Roman" w:cs="Times New Roman"/>
          <w:bCs/>
          <w:sz w:val="24"/>
          <w:szCs w:val="24"/>
          <w:lang w:val="id-ID" w:eastAsia="id-ID"/>
        </w:rPr>
      </w:pPr>
      <w:r w:rsidRPr="00D6653A">
        <w:rPr>
          <w:rFonts w:ascii="Times New Roman" w:hAnsi="Times New Roman" w:cs="Times New Roman"/>
          <w:bCs/>
          <w:sz w:val="24"/>
          <w:szCs w:val="24"/>
          <w:lang w:val="id-ID" w:eastAsia="id-ID"/>
        </w:rPr>
        <w:t xml:space="preserve">Alokasi DAK per daerah ditetapkan dengan Peraturan Menteri Keuangan paling lambat 2 minggu setelah Undang-Undang APBN ditetapkan. Petunjuk teknis penggunaan DAK ditetapkan paling lambat 2 minggu setelah penetapan alokasi DAK oleh menteri keuangan. Daerah penerimaan DAK wajib mencantumkan alokasi dan penggunaan DAK di dalam APBD. Penggunaan DAK dilakukan sesuai dengan petunjuk teknis penggunaan DAK. DAK tidak dapat digunakan untuk mendanai kegiatan administrasi, penyiapan kegiatan fisik, penelitian, pelatihan dan perjalanan dinas. </w:t>
      </w:r>
    </w:p>
    <w:p w:rsidR="008A2ECB" w:rsidRDefault="008A2ECB" w:rsidP="00314BFB">
      <w:pPr>
        <w:pStyle w:val="ListParagraph"/>
        <w:spacing w:line="480" w:lineRule="auto"/>
        <w:ind w:left="1134" w:firstLine="644"/>
        <w:jc w:val="both"/>
        <w:rPr>
          <w:rFonts w:ascii="Times New Roman" w:hAnsi="Times New Roman" w:cs="Times New Roman"/>
          <w:bCs/>
          <w:sz w:val="24"/>
          <w:szCs w:val="24"/>
          <w:lang w:val="id-ID" w:eastAsia="id-ID"/>
        </w:rPr>
      </w:pPr>
    </w:p>
    <w:p w:rsidR="00F045BD" w:rsidRDefault="008A2ECB" w:rsidP="005E1C88">
      <w:pPr>
        <w:pStyle w:val="ListParagraph"/>
        <w:tabs>
          <w:tab w:val="left" w:pos="450"/>
          <w:tab w:val="left" w:pos="990"/>
        </w:tabs>
        <w:spacing w:after="0" w:line="480" w:lineRule="auto"/>
        <w:ind w:left="1364" w:hanging="1364"/>
        <w:jc w:val="both"/>
        <w:outlineLvl w:val="0"/>
        <w:rPr>
          <w:rFonts w:ascii="Times New Roman" w:hAnsi="Times New Roman" w:cs="Times New Roman"/>
          <w:b/>
          <w:sz w:val="24"/>
          <w:szCs w:val="24"/>
          <w:lang w:val="id-ID"/>
        </w:rPr>
      </w:pPr>
      <w:r>
        <w:rPr>
          <w:rFonts w:ascii="Times New Roman" w:hAnsi="Times New Roman" w:cs="Times New Roman"/>
          <w:b/>
          <w:bCs/>
          <w:sz w:val="24"/>
          <w:szCs w:val="24"/>
          <w:lang w:val="id-ID" w:eastAsia="id-ID"/>
        </w:rPr>
        <w:t>2.2</w:t>
      </w:r>
      <w:r w:rsidR="005A2146">
        <w:rPr>
          <w:rFonts w:ascii="Times New Roman" w:hAnsi="Times New Roman" w:cs="Times New Roman"/>
          <w:b/>
          <w:sz w:val="24"/>
          <w:szCs w:val="24"/>
        </w:rPr>
        <w:t xml:space="preserve">Pengembangan Hipotesis </w:t>
      </w:r>
    </w:p>
    <w:p w:rsidR="00E462F3" w:rsidRPr="008A2ECB" w:rsidRDefault="008A2ECB" w:rsidP="005E1C88">
      <w:pPr>
        <w:spacing w:after="0" w:line="480" w:lineRule="auto"/>
        <w:ind w:left="142"/>
        <w:jc w:val="both"/>
        <w:rPr>
          <w:rFonts w:ascii="Times New Roman" w:hAnsi="Times New Roman" w:cs="Times New Roman"/>
          <w:b/>
          <w:sz w:val="24"/>
          <w:szCs w:val="24"/>
          <w:lang w:val="id-ID"/>
        </w:rPr>
      </w:pPr>
      <w:r>
        <w:rPr>
          <w:rFonts w:ascii="Times New Roman" w:hAnsi="Times New Roman" w:cs="Times New Roman"/>
          <w:b/>
          <w:sz w:val="24"/>
          <w:szCs w:val="24"/>
        </w:rPr>
        <w:t xml:space="preserve">2.2.1 </w:t>
      </w:r>
      <w:r w:rsidR="00335D5B" w:rsidRPr="008A2ECB">
        <w:rPr>
          <w:rFonts w:ascii="Times New Roman" w:hAnsi="Times New Roman" w:cs="Times New Roman"/>
          <w:b/>
          <w:sz w:val="24"/>
          <w:szCs w:val="24"/>
          <w:lang w:val="id-ID"/>
        </w:rPr>
        <w:t>Pengaruh Pendapatan Asli Daerah</w:t>
      </w:r>
      <w:r w:rsidR="00335D5B" w:rsidRPr="008A2ECB">
        <w:rPr>
          <w:rFonts w:ascii="Times New Roman" w:hAnsi="Times New Roman" w:cs="Times New Roman"/>
          <w:b/>
          <w:sz w:val="24"/>
          <w:szCs w:val="24"/>
        </w:rPr>
        <w:t xml:space="preserve"> Terhadap </w:t>
      </w:r>
      <w:r w:rsidR="00335D5B" w:rsidRPr="008A2ECB">
        <w:rPr>
          <w:rFonts w:ascii="Times New Roman" w:hAnsi="Times New Roman" w:cs="Times New Roman"/>
          <w:b/>
          <w:sz w:val="24"/>
          <w:szCs w:val="24"/>
          <w:lang w:val="id-ID"/>
        </w:rPr>
        <w:t>Belanja Daerah</w:t>
      </w:r>
    </w:p>
    <w:p w:rsidR="00BE3A02" w:rsidRDefault="000F079F" w:rsidP="005E1C88">
      <w:pPr>
        <w:pStyle w:val="ListParagraph"/>
        <w:spacing w:line="480" w:lineRule="auto"/>
        <w:ind w:left="426" w:firstLine="720"/>
        <w:jc w:val="both"/>
        <w:rPr>
          <w:rFonts w:ascii="Times New Roman" w:hAnsi="Times New Roman" w:cs="Times New Roman"/>
          <w:sz w:val="24"/>
          <w:szCs w:val="24"/>
          <w:lang w:val="id-ID"/>
        </w:rPr>
      </w:pPr>
      <w:r w:rsidRPr="00D6653A">
        <w:rPr>
          <w:rFonts w:ascii="Times New Roman" w:hAnsi="Times New Roman" w:cs="Times New Roman"/>
          <w:sz w:val="24"/>
          <w:szCs w:val="24"/>
          <w:lang w:val="id-ID"/>
        </w:rPr>
        <w:t>Menurut Mardiasmo (2004), dengan PAD yang tinggi maka belanja daerah akan semakin besar salah satunya dengan meningkatnya subsidi pemerintah daerah kepada masyarakat lapaisan bawah.</w:t>
      </w:r>
      <w:r w:rsidR="00862FB3">
        <w:rPr>
          <w:rFonts w:ascii="Times New Roman" w:hAnsi="Times New Roman" w:cs="Times New Roman"/>
          <w:sz w:val="24"/>
          <w:szCs w:val="24"/>
        </w:rPr>
        <w:t xml:space="preserve">Menurut </w:t>
      </w:r>
      <w:r w:rsidR="00862FB3" w:rsidRPr="00D6653A">
        <w:rPr>
          <w:rFonts w:ascii="Times New Roman" w:hAnsi="Times New Roman" w:cs="Times New Roman"/>
          <w:sz w:val="24"/>
          <w:szCs w:val="24"/>
        </w:rPr>
        <w:t>Azi</w:t>
      </w:r>
      <w:r w:rsidR="00862FB3">
        <w:rPr>
          <w:rFonts w:ascii="Times New Roman" w:hAnsi="Times New Roman" w:cs="Times New Roman"/>
          <w:sz w:val="24"/>
          <w:szCs w:val="24"/>
        </w:rPr>
        <w:t>z et all (2004) dalam (</w:t>
      </w:r>
      <w:r w:rsidR="005A2146">
        <w:rPr>
          <w:rFonts w:ascii="Times New Roman" w:hAnsi="Times New Roman" w:cs="Times New Roman"/>
          <w:sz w:val="24"/>
          <w:szCs w:val="24"/>
        </w:rPr>
        <w:t xml:space="preserve">Agri, </w:t>
      </w:r>
      <w:r w:rsidR="005C01D1">
        <w:rPr>
          <w:rFonts w:ascii="Times New Roman" w:hAnsi="Times New Roman" w:cs="Times New Roman"/>
          <w:sz w:val="24"/>
          <w:szCs w:val="24"/>
        </w:rPr>
        <w:t>2011</w:t>
      </w:r>
      <w:r w:rsidR="00862FB3">
        <w:rPr>
          <w:rFonts w:ascii="Times New Roman" w:hAnsi="Times New Roman" w:cs="Times New Roman"/>
          <w:sz w:val="24"/>
          <w:szCs w:val="24"/>
        </w:rPr>
        <w:t xml:space="preserve">) </w:t>
      </w:r>
      <w:r w:rsidR="002F730A" w:rsidRPr="00D6653A">
        <w:rPr>
          <w:rFonts w:ascii="Times New Roman" w:hAnsi="Times New Roman" w:cs="Times New Roman"/>
          <w:sz w:val="24"/>
          <w:szCs w:val="24"/>
        </w:rPr>
        <w:t>pendapatan (terutama pajak) akan mempengaruhi anggaran belanja pemerintah daerah yang dikenal d</w:t>
      </w:r>
      <w:r w:rsidR="00862FB3">
        <w:rPr>
          <w:rFonts w:ascii="Times New Roman" w:hAnsi="Times New Roman" w:cs="Times New Roman"/>
          <w:sz w:val="24"/>
          <w:szCs w:val="24"/>
        </w:rPr>
        <w:t xml:space="preserve">engan nama tax spend hipotesis. </w:t>
      </w:r>
      <w:r w:rsidR="002F730A" w:rsidRPr="00D6653A">
        <w:rPr>
          <w:rFonts w:ascii="Times New Roman" w:hAnsi="Times New Roman" w:cs="Times New Roman"/>
          <w:sz w:val="24"/>
          <w:szCs w:val="24"/>
        </w:rPr>
        <w:t xml:space="preserve">Dalam hal ini pengeluaran pemerintah daerah </w:t>
      </w:r>
      <w:proofErr w:type="gramStart"/>
      <w:r w:rsidR="002F730A" w:rsidRPr="00D6653A">
        <w:rPr>
          <w:rFonts w:ascii="Times New Roman" w:hAnsi="Times New Roman" w:cs="Times New Roman"/>
          <w:sz w:val="24"/>
          <w:szCs w:val="24"/>
        </w:rPr>
        <w:t>akan</w:t>
      </w:r>
      <w:proofErr w:type="gramEnd"/>
      <w:r w:rsidR="002F730A" w:rsidRPr="00D6653A">
        <w:rPr>
          <w:rFonts w:ascii="Times New Roman" w:hAnsi="Times New Roman" w:cs="Times New Roman"/>
          <w:sz w:val="24"/>
          <w:szCs w:val="24"/>
        </w:rPr>
        <w:t xml:space="preserve"> disesuaikan dengan perubahan dalam penerimaan pemerintah daerah atau perubahan pendapatan terjad</w:t>
      </w:r>
      <w:r w:rsidR="00FC043E" w:rsidRPr="00D6653A">
        <w:rPr>
          <w:rFonts w:ascii="Times New Roman" w:hAnsi="Times New Roman" w:cs="Times New Roman"/>
          <w:sz w:val="24"/>
          <w:szCs w:val="24"/>
        </w:rPr>
        <w:t>i sebelum perubahan pengeluaran</w:t>
      </w:r>
      <w:r w:rsidR="001C0C09" w:rsidRPr="00D6653A">
        <w:rPr>
          <w:rFonts w:ascii="Times New Roman" w:hAnsi="Times New Roman" w:cs="Times New Roman"/>
          <w:sz w:val="24"/>
          <w:szCs w:val="24"/>
        </w:rPr>
        <w:t xml:space="preserve"> (</w:t>
      </w:r>
      <w:r w:rsidR="00D33747">
        <w:rPr>
          <w:rFonts w:ascii="Times New Roman" w:hAnsi="Times New Roman" w:cs="Times New Roman"/>
          <w:sz w:val="24"/>
          <w:szCs w:val="24"/>
        </w:rPr>
        <w:t>Prakosa,</w:t>
      </w:r>
      <w:r w:rsidR="001C0C09" w:rsidRPr="00D6653A">
        <w:rPr>
          <w:rFonts w:ascii="Times New Roman" w:hAnsi="Times New Roman" w:cs="Times New Roman"/>
          <w:sz w:val="24"/>
          <w:szCs w:val="24"/>
        </w:rPr>
        <w:t xml:space="preserve"> 2004)</w:t>
      </w:r>
      <w:r w:rsidR="005C01D1">
        <w:rPr>
          <w:rFonts w:ascii="Times New Roman" w:hAnsi="Times New Roman" w:cs="Times New Roman"/>
          <w:sz w:val="24"/>
          <w:szCs w:val="24"/>
        </w:rPr>
        <w:t>.</w:t>
      </w:r>
    </w:p>
    <w:p w:rsidR="00BE3A02" w:rsidRDefault="002F730A" w:rsidP="005E1C88">
      <w:pPr>
        <w:pStyle w:val="ListParagraph"/>
        <w:spacing w:line="480" w:lineRule="auto"/>
        <w:ind w:left="426" w:firstLine="720"/>
        <w:jc w:val="both"/>
        <w:rPr>
          <w:rFonts w:ascii="Times New Roman" w:hAnsi="Times New Roman" w:cs="Times New Roman"/>
          <w:sz w:val="24"/>
          <w:szCs w:val="24"/>
          <w:lang w:val="id-ID"/>
        </w:rPr>
      </w:pPr>
      <w:r w:rsidRPr="00D6653A">
        <w:rPr>
          <w:rFonts w:ascii="Times New Roman" w:hAnsi="Times New Roman" w:cs="Times New Roman"/>
          <w:sz w:val="24"/>
          <w:szCs w:val="24"/>
        </w:rPr>
        <w:lastRenderedPageBreak/>
        <w:t xml:space="preserve">Dalam konteks internasional, telah dilakukan beberapa penelitian untuk melihat pengaruh pendapatan asli </w:t>
      </w:r>
      <w:r w:rsidR="00577A5A">
        <w:rPr>
          <w:rFonts w:ascii="Times New Roman" w:hAnsi="Times New Roman" w:cs="Times New Roman"/>
          <w:sz w:val="24"/>
          <w:szCs w:val="24"/>
        </w:rPr>
        <w:t xml:space="preserve">daerah </w:t>
      </w:r>
      <w:r w:rsidR="00577A5A" w:rsidRPr="005E1C88">
        <w:rPr>
          <w:rFonts w:ascii="Times New Roman" w:hAnsi="Times New Roman" w:cs="Times New Roman"/>
          <w:sz w:val="24"/>
          <w:szCs w:val="24"/>
          <w:lang w:val="id-ID"/>
        </w:rPr>
        <w:t>terhadap</w:t>
      </w:r>
      <w:r w:rsidR="00577A5A">
        <w:rPr>
          <w:rFonts w:ascii="Times New Roman" w:hAnsi="Times New Roman" w:cs="Times New Roman"/>
          <w:sz w:val="24"/>
          <w:szCs w:val="24"/>
        </w:rPr>
        <w:t xml:space="preserve"> belanja daerah.</w:t>
      </w:r>
      <w:r w:rsidRPr="00D6653A">
        <w:rPr>
          <w:rFonts w:ascii="Times New Roman" w:hAnsi="Times New Roman" w:cs="Times New Roman"/>
          <w:sz w:val="24"/>
          <w:szCs w:val="24"/>
        </w:rPr>
        <w:t>Cheng (1999)</w:t>
      </w:r>
      <w:r w:rsidR="00577A5A">
        <w:rPr>
          <w:rFonts w:ascii="Times New Roman" w:hAnsi="Times New Roman" w:cs="Times New Roman"/>
          <w:sz w:val="24"/>
          <w:szCs w:val="24"/>
        </w:rPr>
        <w:t xml:space="preserve"> dalam </w:t>
      </w:r>
      <w:r w:rsidR="005C01D1">
        <w:rPr>
          <w:rFonts w:ascii="Times New Roman" w:hAnsi="Times New Roman" w:cs="Times New Roman"/>
          <w:sz w:val="24"/>
          <w:szCs w:val="24"/>
        </w:rPr>
        <w:t>Jamela</w:t>
      </w:r>
      <w:r w:rsidR="00577A5A">
        <w:rPr>
          <w:rFonts w:ascii="Times New Roman" w:hAnsi="Times New Roman" w:cs="Times New Roman"/>
          <w:sz w:val="24"/>
          <w:szCs w:val="24"/>
        </w:rPr>
        <w:t xml:space="preserve"> (</w:t>
      </w:r>
      <w:r w:rsidR="00862FB3">
        <w:rPr>
          <w:rFonts w:ascii="Times New Roman" w:hAnsi="Times New Roman" w:cs="Times New Roman"/>
          <w:sz w:val="24"/>
          <w:szCs w:val="24"/>
        </w:rPr>
        <w:t>2009)</w:t>
      </w:r>
      <w:r w:rsidRPr="00D6653A">
        <w:rPr>
          <w:rFonts w:ascii="Times New Roman" w:hAnsi="Times New Roman" w:cs="Times New Roman"/>
          <w:sz w:val="24"/>
          <w:szCs w:val="24"/>
        </w:rPr>
        <w:t xml:space="preserve"> menemukan bahwa hipotesis pajak-belanja berlaku untuk kasus pemerintahan daerah dibeberapa Negara Amerika Latin, yakni Kolumbia , Republik Dominikia, dan Paraguai. Friedman (1978) menyatakan bahwa kenaikan dalam pajak </w:t>
      </w:r>
      <w:proofErr w:type="gramStart"/>
      <w:r w:rsidRPr="00D6653A">
        <w:rPr>
          <w:rFonts w:ascii="Times New Roman" w:hAnsi="Times New Roman" w:cs="Times New Roman"/>
          <w:sz w:val="24"/>
          <w:szCs w:val="24"/>
        </w:rPr>
        <w:t>akan</w:t>
      </w:r>
      <w:proofErr w:type="gramEnd"/>
      <w:r w:rsidRPr="00D6653A">
        <w:rPr>
          <w:rFonts w:ascii="Times New Roman" w:hAnsi="Times New Roman" w:cs="Times New Roman"/>
          <w:sz w:val="24"/>
          <w:szCs w:val="24"/>
        </w:rPr>
        <w:t xml:space="preserve"> meningkatkan belanja daerah, sehingga pada akhirnya akan memperbesar defisit.</w:t>
      </w:r>
    </w:p>
    <w:p w:rsidR="00BE3A02" w:rsidRDefault="00862FB3" w:rsidP="005E1C88">
      <w:pPr>
        <w:pStyle w:val="ListParagraph"/>
        <w:spacing w:line="480" w:lineRule="auto"/>
        <w:ind w:left="426" w:firstLine="720"/>
        <w:jc w:val="both"/>
        <w:rPr>
          <w:rFonts w:ascii="Times New Roman" w:hAnsi="Times New Roman" w:cs="Times New Roman"/>
          <w:sz w:val="24"/>
          <w:szCs w:val="24"/>
          <w:lang w:val="id-ID" w:eastAsia="id-ID"/>
        </w:rPr>
      </w:pPr>
      <w:proofErr w:type="gramStart"/>
      <w:r>
        <w:rPr>
          <w:rFonts w:ascii="Times New Roman" w:hAnsi="Times New Roman" w:cs="Times New Roman"/>
          <w:sz w:val="24"/>
          <w:szCs w:val="24"/>
        </w:rPr>
        <w:t xml:space="preserve">Kemudian </w:t>
      </w:r>
      <w:r w:rsidR="002F730A" w:rsidRPr="00D6653A">
        <w:rPr>
          <w:rFonts w:ascii="Times New Roman" w:hAnsi="Times New Roman" w:cs="Times New Roman"/>
          <w:sz w:val="24"/>
          <w:szCs w:val="24"/>
          <w:lang w:eastAsia="id-ID"/>
        </w:rPr>
        <w:t xml:space="preserve">Rahmawati (2010) </w:t>
      </w:r>
      <w:r w:rsidR="002F730A" w:rsidRPr="00D6653A">
        <w:rPr>
          <w:rFonts w:ascii="Times New Roman" w:hAnsi="Times New Roman" w:cs="Times New Roman"/>
          <w:sz w:val="24"/>
          <w:szCs w:val="24"/>
          <w:lang w:val="id-ID" w:eastAsia="id-ID"/>
        </w:rPr>
        <w:t xml:space="preserve">juga meneliti tentang pengaruh PAD dan </w:t>
      </w:r>
      <w:r w:rsidR="002F730A" w:rsidRPr="00D6653A">
        <w:rPr>
          <w:rFonts w:ascii="Times New Roman" w:hAnsi="Times New Roman" w:cs="Times New Roman"/>
          <w:sz w:val="24"/>
          <w:szCs w:val="24"/>
          <w:lang w:eastAsia="id-ID"/>
        </w:rPr>
        <w:t xml:space="preserve">DAU </w:t>
      </w:r>
      <w:r w:rsidR="002F730A" w:rsidRPr="00D6653A">
        <w:rPr>
          <w:rFonts w:ascii="Times New Roman" w:hAnsi="Times New Roman" w:cs="Times New Roman"/>
          <w:sz w:val="24"/>
          <w:szCs w:val="24"/>
          <w:lang w:val="id-ID" w:eastAsia="id-ID"/>
        </w:rPr>
        <w:t xml:space="preserve">terhadap belanja daerah </w:t>
      </w:r>
      <w:r w:rsidR="002F730A" w:rsidRPr="00D6653A">
        <w:rPr>
          <w:rFonts w:ascii="Times New Roman" w:hAnsi="Times New Roman" w:cs="Times New Roman"/>
          <w:sz w:val="24"/>
          <w:szCs w:val="24"/>
          <w:lang w:eastAsia="id-ID"/>
        </w:rPr>
        <w:t xml:space="preserve">di Provinsi Jawa Tengah, </w:t>
      </w:r>
      <w:r w:rsidR="002F730A" w:rsidRPr="00D6653A">
        <w:rPr>
          <w:rFonts w:ascii="Times New Roman" w:hAnsi="Times New Roman" w:cs="Times New Roman"/>
          <w:sz w:val="24"/>
          <w:szCs w:val="24"/>
          <w:lang w:val="id-ID" w:eastAsia="id-ID"/>
        </w:rPr>
        <w:t>dimana hasil penelitiannya</w:t>
      </w:r>
      <w:r w:rsidR="002F730A" w:rsidRPr="00D6653A">
        <w:rPr>
          <w:rFonts w:ascii="Times New Roman" w:hAnsi="Times New Roman" w:cs="Times New Roman"/>
          <w:sz w:val="24"/>
          <w:szCs w:val="24"/>
          <w:lang w:eastAsia="id-ID"/>
        </w:rPr>
        <w:t xml:space="preserve"> menunjukan </w:t>
      </w:r>
      <w:r w:rsidR="002F730A" w:rsidRPr="005E1C88">
        <w:rPr>
          <w:rFonts w:ascii="Times New Roman" w:hAnsi="Times New Roman" w:cs="Times New Roman"/>
          <w:sz w:val="24"/>
          <w:szCs w:val="24"/>
          <w:lang w:val="id-ID"/>
        </w:rPr>
        <w:t>bahwa</w:t>
      </w:r>
      <w:r w:rsidR="002F730A" w:rsidRPr="00D6653A">
        <w:rPr>
          <w:rFonts w:ascii="Times New Roman" w:hAnsi="Times New Roman" w:cs="Times New Roman"/>
          <w:sz w:val="24"/>
          <w:szCs w:val="24"/>
          <w:lang w:eastAsia="id-ID"/>
        </w:rPr>
        <w:t xml:space="preserve"> DAU dan PAD mempunyai pengaruh yang signifikan terhadap alokasi belanja daerah.</w:t>
      </w:r>
      <w:proofErr w:type="gramEnd"/>
      <w:r w:rsidR="002F730A" w:rsidRPr="00D6653A">
        <w:rPr>
          <w:rFonts w:ascii="Times New Roman" w:hAnsi="Times New Roman" w:cs="Times New Roman"/>
          <w:sz w:val="24"/>
          <w:szCs w:val="24"/>
          <w:lang w:eastAsia="id-ID"/>
        </w:rPr>
        <w:t xml:space="preserve"> Jika dilihat lebih lanjut, tingkat ketergantungan alokasi belanja daerah lebih dominan terhadap </w:t>
      </w:r>
      <w:proofErr w:type="gramStart"/>
      <w:r w:rsidR="002F730A" w:rsidRPr="00D6653A">
        <w:rPr>
          <w:rFonts w:ascii="Times New Roman" w:hAnsi="Times New Roman" w:cs="Times New Roman"/>
          <w:sz w:val="24"/>
          <w:szCs w:val="24"/>
          <w:lang w:eastAsia="id-ID"/>
        </w:rPr>
        <w:t>PAD  daripada</w:t>
      </w:r>
      <w:proofErr w:type="gramEnd"/>
      <w:r w:rsidR="002F730A" w:rsidRPr="00D6653A">
        <w:rPr>
          <w:rFonts w:ascii="Times New Roman" w:hAnsi="Times New Roman" w:cs="Times New Roman"/>
          <w:sz w:val="24"/>
          <w:szCs w:val="24"/>
          <w:lang w:eastAsia="id-ID"/>
        </w:rPr>
        <w:t xml:space="preserve"> DAU.</w:t>
      </w:r>
    </w:p>
    <w:p w:rsidR="00BE3A02" w:rsidRDefault="0019079C" w:rsidP="005E1C88">
      <w:pPr>
        <w:pStyle w:val="ListParagraph"/>
        <w:spacing w:line="480" w:lineRule="auto"/>
        <w:ind w:left="426" w:firstLine="720"/>
        <w:jc w:val="both"/>
        <w:rPr>
          <w:rFonts w:ascii="Times New Roman" w:hAnsi="Times New Roman" w:cs="Times New Roman"/>
          <w:sz w:val="24"/>
          <w:szCs w:val="24"/>
          <w:lang w:val="id-ID" w:eastAsia="id-ID"/>
        </w:rPr>
      </w:pPr>
      <w:r w:rsidRPr="00D6653A">
        <w:rPr>
          <w:rFonts w:ascii="Times New Roman" w:hAnsi="Times New Roman" w:cs="Times New Roman"/>
          <w:sz w:val="24"/>
          <w:szCs w:val="24"/>
          <w:lang w:eastAsia="id-ID"/>
        </w:rPr>
        <w:t xml:space="preserve">Melihat beberapa hasil penelitian diatas telah menunjukkan bahwa pendapatan asli daerah (PAD) merupakan sumber pendapatan penting bagi suatu daerah dalam memenuhi belanjanya, dan pendapatan asli daerah (PAD) sekaligus menunjukkan tingkat kemandirian suatu daerah.Semakin banyak pendapatan asli daerah (PAD) yang diperoleh maka semakin memungkinkan daerah tersebut untuk memenuhi kebutuhan belanjanya sendiri tanpa harus </w:t>
      </w:r>
      <w:r w:rsidR="00D6653A" w:rsidRPr="00D6653A">
        <w:rPr>
          <w:rFonts w:ascii="Times New Roman" w:hAnsi="Times New Roman" w:cs="Times New Roman"/>
          <w:sz w:val="24"/>
          <w:szCs w:val="24"/>
          <w:lang w:eastAsia="id-ID"/>
        </w:rPr>
        <w:t>bergantung pada pemerintah pusat</w:t>
      </w:r>
      <w:r w:rsidRPr="00D6653A">
        <w:rPr>
          <w:rFonts w:ascii="Times New Roman" w:hAnsi="Times New Roman" w:cs="Times New Roman"/>
          <w:sz w:val="24"/>
          <w:szCs w:val="24"/>
          <w:lang w:eastAsia="id-ID"/>
        </w:rPr>
        <w:t xml:space="preserve">, </w:t>
      </w:r>
      <w:r w:rsidR="00D6653A" w:rsidRPr="00D6653A">
        <w:rPr>
          <w:rFonts w:ascii="Times New Roman" w:hAnsi="Times New Roman" w:cs="Times New Roman"/>
          <w:sz w:val="24"/>
          <w:szCs w:val="24"/>
          <w:lang w:eastAsia="id-ID"/>
        </w:rPr>
        <w:t>dalam hal ini menunjukkan bahwa pemerintah daerah tersebut telah mampu untuk mandiri, dan begitu juga sebaliknya (Rahmawati, 2010).</w:t>
      </w:r>
    </w:p>
    <w:p w:rsidR="00BE3A02" w:rsidRDefault="005A2146" w:rsidP="005E1C88">
      <w:pPr>
        <w:pStyle w:val="ListParagraph"/>
        <w:spacing w:line="480" w:lineRule="auto"/>
        <w:ind w:left="426" w:firstLine="720"/>
        <w:jc w:val="both"/>
        <w:rPr>
          <w:rFonts w:ascii="Times New Roman" w:hAnsi="Times New Roman" w:cs="Times New Roman"/>
          <w:sz w:val="24"/>
          <w:szCs w:val="24"/>
          <w:lang w:val="id-ID" w:eastAsia="id-ID"/>
        </w:rPr>
      </w:pPr>
      <w:r>
        <w:rPr>
          <w:rFonts w:ascii="Times New Roman" w:hAnsi="Times New Roman" w:cs="Times New Roman"/>
          <w:sz w:val="24"/>
          <w:szCs w:val="24"/>
          <w:lang w:eastAsia="id-ID"/>
        </w:rPr>
        <w:lastRenderedPageBreak/>
        <w:t xml:space="preserve">Selanjutnya </w:t>
      </w:r>
      <w:proofErr w:type="gramStart"/>
      <w:r>
        <w:rPr>
          <w:rFonts w:ascii="Times New Roman" w:hAnsi="Times New Roman" w:cs="Times New Roman"/>
          <w:sz w:val="24"/>
          <w:szCs w:val="24"/>
          <w:lang w:eastAsia="id-ID"/>
        </w:rPr>
        <w:t>Agri</w:t>
      </w:r>
      <w:r w:rsidR="00F55613">
        <w:rPr>
          <w:rFonts w:ascii="Times New Roman" w:hAnsi="Times New Roman" w:cs="Times New Roman"/>
          <w:sz w:val="24"/>
          <w:szCs w:val="24"/>
          <w:lang w:eastAsia="id-ID"/>
        </w:rPr>
        <w:t>(</w:t>
      </w:r>
      <w:proofErr w:type="gramEnd"/>
      <w:r w:rsidR="005C01D1" w:rsidRPr="00F55613">
        <w:rPr>
          <w:rFonts w:ascii="Times New Roman" w:hAnsi="Times New Roman" w:cs="Times New Roman"/>
          <w:sz w:val="24"/>
          <w:szCs w:val="24"/>
          <w:lang w:eastAsia="id-ID"/>
        </w:rPr>
        <w:t>2011</w:t>
      </w:r>
      <w:r w:rsidR="00F55613">
        <w:rPr>
          <w:rFonts w:ascii="Times New Roman" w:hAnsi="Times New Roman" w:cs="Times New Roman"/>
          <w:sz w:val="24"/>
          <w:szCs w:val="24"/>
          <w:lang w:eastAsia="id-ID"/>
        </w:rPr>
        <w:t xml:space="preserve">) yang </w:t>
      </w:r>
      <w:r w:rsidR="00F55613" w:rsidRPr="00F55613">
        <w:rPr>
          <w:rFonts w:ascii="Times New Roman" w:hAnsi="Times New Roman" w:cs="Times New Roman"/>
          <w:sz w:val="24"/>
          <w:szCs w:val="24"/>
          <w:lang w:eastAsia="id-ID"/>
        </w:rPr>
        <w:t>meneliti tentang analisis belanja daerah dan faktor-</w:t>
      </w:r>
      <w:r w:rsidR="00F55613" w:rsidRPr="005E1C88">
        <w:rPr>
          <w:rFonts w:ascii="Times New Roman" w:hAnsi="Times New Roman" w:cs="Times New Roman"/>
          <w:sz w:val="24"/>
          <w:szCs w:val="24"/>
          <w:lang w:val="id-ID"/>
        </w:rPr>
        <w:t>faktor</w:t>
      </w:r>
      <w:r w:rsidR="00F55613" w:rsidRPr="00F55613">
        <w:rPr>
          <w:rFonts w:ascii="Times New Roman" w:hAnsi="Times New Roman" w:cs="Times New Roman"/>
          <w:sz w:val="24"/>
          <w:szCs w:val="24"/>
          <w:lang w:eastAsia="id-ID"/>
        </w:rPr>
        <w:t xml:space="preserve"> yang mempengaruhinya</w:t>
      </w:r>
      <w:r w:rsidR="00F55613">
        <w:rPr>
          <w:lang w:eastAsia="id-ID"/>
        </w:rPr>
        <w:t>,</w:t>
      </w:r>
      <w:r w:rsidR="005C01D1" w:rsidRPr="00F55613">
        <w:rPr>
          <w:rFonts w:ascii="Times New Roman" w:hAnsi="Times New Roman" w:cs="Times New Roman"/>
          <w:sz w:val="24"/>
          <w:szCs w:val="24"/>
          <w:lang w:eastAsia="id-ID"/>
        </w:rPr>
        <w:t xml:space="preserve"> menemukan bahwa </w:t>
      </w:r>
      <w:r w:rsidR="00F55613" w:rsidRPr="00F55613">
        <w:rPr>
          <w:rFonts w:ascii="Times New Roman" w:hAnsi="Times New Roman" w:cs="Times New Roman"/>
          <w:sz w:val="24"/>
          <w:szCs w:val="24"/>
          <w:lang w:eastAsia="id-ID"/>
        </w:rPr>
        <w:t>PAD memiliki pengaruh yang positif signifikan terhadap belan</w:t>
      </w:r>
      <w:r>
        <w:rPr>
          <w:rFonts w:ascii="Times New Roman" w:hAnsi="Times New Roman" w:cs="Times New Roman"/>
          <w:sz w:val="24"/>
          <w:szCs w:val="24"/>
          <w:lang w:eastAsia="id-ID"/>
        </w:rPr>
        <w:t>ja daerah. Dan penelitian Ferdian</w:t>
      </w:r>
      <w:r w:rsidR="00F55613" w:rsidRPr="00F55613">
        <w:rPr>
          <w:rFonts w:ascii="Times New Roman" w:hAnsi="Times New Roman" w:cs="Times New Roman"/>
          <w:sz w:val="24"/>
          <w:szCs w:val="24"/>
          <w:lang w:eastAsia="id-ID"/>
        </w:rPr>
        <w:t xml:space="preserve"> (2013) yang meneliti tentang pengaruh PAD, dana perimbangan, dan lain-lain pendapatan yang sah terhadap Belanja Daerah, hasil penelitiannya menunjukkan PAD </w:t>
      </w:r>
      <w:r w:rsidR="006A2441">
        <w:rPr>
          <w:rFonts w:ascii="Times New Roman" w:hAnsi="Times New Roman" w:cs="Times New Roman"/>
          <w:sz w:val="24"/>
          <w:szCs w:val="24"/>
          <w:lang w:eastAsia="id-ID"/>
        </w:rPr>
        <w:t xml:space="preserve">juga </w:t>
      </w:r>
      <w:r w:rsidR="00F55613" w:rsidRPr="00F55613">
        <w:rPr>
          <w:rFonts w:ascii="Times New Roman" w:hAnsi="Times New Roman" w:cs="Times New Roman"/>
          <w:sz w:val="24"/>
          <w:szCs w:val="24"/>
          <w:lang w:eastAsia="id-ID"/>
        </w:rPr>
        <w:t>berpengaruh positif signifikan terhadap belanja daerah</w:t>
      </w:r>
      <w:r w:rsidR="006A2441">
        <w:rPr>
          <w:rFonts w:ascii="Times New Roman" w:hAnsi="Times New Roman" w:cs="Times New Roman"/>
          <w:sz w:val="24"/>
          <w:szCs w:val="24"/>
          <w:lang w:eastAsia="id-ID"/>
        </w:rPr>
        <w:t>.</w:t>
      </w:r>
    </w:p>
    <w:p w:rsidR="002F730A" w:rsidRPr="00D6653A" w:rsidRDefault="002F730A" w:rsidP="005E1C88">
      <w:pPr>
        <w:pStyle w:val="ListParagraph"/>
        <w:spacing w:line="480" w:lineRule="auto"/>
        <w:ind w:left="426" w:firstLine="720"/>
        <w:jc w:val="both"/>
        <w:rPr>
          <w:rFonts w:ascii="Times New Roman" w:hAnsi="Times New Roman" w:cs="Times New Roman"/>
          <w:sz w:val="24"/>
          <w:szCs w:val="24"/>
          <w:lang w:eastAsia="id-ID"/>
        </w:rPr>
      </w:pPr>
      <w:r w:rsidRPr="005E1C88">
        <w:rPr>
          <w:rFonts w:ascii="Times New Roman" w:hAnsi="Times New Roman" w:cs="Times New Roman"/>
          <w:sz w:val="24"/>
          <w:szCs w:val="24"/>
          <w:lang w:val="id-ID"/>
        </w:rPr>
        <w:t>Berdasarkan</w:t>
      </w:r>
      <w:r w:rsidRPr="00D6653A">
        <w:rPr>
          <w:rFonts w:ascii="Times New Roman" w:hAnsi="Times New Roman" w:cs="Times New Roman"/>
          <w:sz w:val="24"/>
          <w:szCs w:val="24"/>
          <w:lang w:eastAsia="id-ID"/>
        </w:rPr>
        <w:t xml:space="preserve"> kajian teori dan penelitian terdahulu yang telah diuraikan pada pembahasan diatas, maka dapat dirumuskan hipotesis sebagai berikut :</w:t>
      </w:r>
    </w:p>
    <w:p w:rsidR="000F079F" w:rsidRPr="00D6653A" w:rsidRDefault="002F730A" w:rsidP="005E1C88">
      <w:pPr>
        <w:tabs>
          <w:tab w:val="left" w:pos="630"/>
          <w:tab w:val="left" w:pos="720"/>
        </w:tabs>
        <w:spacing w:line="480" w:lineRule="auto"/>
        <w:ind w:left="360"/>
        <w:jc w:val="both"/>
        <w:rPr>
          <w:rFonts w:ascii="Times New Roman" w:hAnsi="Times New Roman" w:cs="Times New Roman"/>
          <w:b/>
          <w:sz w:val="24"/>
          <w:szCs w:val="24"/>
          <w:lang w:val="id-ID"/>
        </w:rPr>
      </w:pPr>
      <w:r w:rsidRPr="005E1C88">
        <w:rPr>
          <w:rFonts w:ascii="Times New Roman" w:hAnsi="Times New Roman" w:cs="Times New Roman"/>
          <w:b/>
          <w:sz w:val="24"/>
          <w:szCs w:val="24"/>
          <w:lang w:eastAsia="id-ID"/>
        </w:rPr>
        <w:t>H1</w:t>
      </w:r>
      <w:r w:rsidRPr="00D6653A">
        <w:rPr>
          <w:rFonts w:ascii="Times New Roman" w:hAnsi="Times New Roman" w:cs="Times New Roman"/>
          <w:sz w:val="24"/>
          <w:szCs w:val="24"/>
          <w:lang w:eastAsia="id-ID"/>
        </w:rPr>
        <w:t>: Pen</w:t>
      </w:r>
      <w:r w:rsidR="00FC043E" w:rsidRPr="00D6653A">
        <w:rPr>
          <w:rFonts w:ascii="Times New Roman" w:hAnsi="Times New Roman" w:cs="Times New Roman"/>
          <w:sz w:val="24"/>
          <w:szCs w:val="24"/>
          <w:lang w:eastAsia="id-ID"/>
        </w:rPr>
        <w:t xml:space="preserve">dapatan asli daerah berpengaruh positif </w:t>
      </w:r>
      <w:r w:rsidRPr="00D6653A">
        <w:rPr>
          <w:rFonts w:ascii="Times New Roman" w:hAnsi="Times New Roman" w:cs="Times New Roman"/>
          <w:sz w:val="24"/>
          <w:szCs w:val="24"/>
          <w:lang w:eastAsia="id-ID"/>
        </w:rPr>
        <w:t>terhadap belanja daerah.</w:t>
      </w:r>
    </w:p>
    <w:p w:rsidR="00F045BD" w:rsidRPr="008A2ECB" w:rsidRDefault="008A2ECB" w:rsidP="005E1C88">
      <w:pPr>
        <w:spacing w:after="0" w:line="480" w:lineRule="auto"/>
        <w:ind w:left="142"/>
        <w:jc w:val="both"/>
        <w:rPr>
          <w:rFonts w:ascii="Times New Roman" w:hAnsi="Times New Roman" w:cs="Times New Roman"/>
          <w:b/>
          <w:sz w:val="24"/>
          <w:szCs w:val="24"/>
          <w:lang w:val="id-ID"/>
        </w:rPr>
      </w:pPr>
      <w:r>
        <w:rPr>
          <w:rFonts w:ascii="Times New Roman" w:hAnsi="Times New Roman" w:cs="Times New Roman"/>
          <w:b/>
          <w:sz w:val="24"/>
          <w:szCs w:val="24"/>
        </w:rPr>
        <w:t xml:space="preserve">2.2.2 </w:t>
      </w:r>
      <w:r w:rsidR="00264B24" w:rsidRPr="008A2ECB">
        <w:rPr>
          <w:rFonts w:ascii="Times New Roman" w:hAnsi="Times New Roman" w:cs="Times New Roman"/>
          <w:b/>
          <w:sz w:val="24"/>
          <w:szCs w:val="24"/>
          <w:lang w:val="id-ID"/>
        </w:rPr>
        <w:t xml:space="preserve">Pengaruh </w:t>
      </w:r>
      <w:r w:rsidR="00DA5A7E" w:rsidRPr="008A2ECB">
        <w:rPr>
          <w:rFonts w:ascii="Times New Roman" w:hAnsi="Times New Roman" w:cs="Times New Roman"/>
          <w:b/>
          <w:sz w:val="24"/>
          <w:szCs w:val="24"/>
        </w:rPr>
        <w:t xml:space="preserve">Dana </w:t>
      </w:r>
      <w:r w:rsidR="00DA5A7E" w:rsidRPr="008A2ECB">
        <w:rPr>
          <w:rFonts w:ascii="Times New Roman" w:hAnsi="Times New Roman" w:cs="Times New Roman"/>
          <w:b/>
          <w:sz w:val="24"/>
          <w:szCs w:val="24"/>
          <w:lang w:val="id-ID"/>
        </w:rPr>
        <w:t>PerimbanganT</w:t>
      </w:r>
      <w:r w:rsidR="00264B24" w:rsidRPr="008A2ECB">
        <w:rPr>
          <w:rFonts w:ascii="Times New Roman" w:hAnsi="Times New Roman" w:cs="Times New Roman"/>
          <w:b/>
          <w:sz w:val="24"/>
          <w:szCs w:val="24"/>
          <w:lang w:val="id-ID"/>
        </w:rPr>
        <w:t>erhadap Belanja Daerah</w:t>
      </w:r>
    </w:p>
    <w:p w:rsidR="005E1C88" w:rsidRDefault="00D6653A" w:rsidP="005E1C88">
      <w:pPr>
        <w:pStyle w:val="ListParagraph"/>
        <w:spacing w:line="480" w:lineRule="auto"/>
        <w:ind w:left="426" w:firstLine="720"/>
        <w:jc w:val="both"/>
        <w:rPr>
          <w:rFonts w:ascii="Times New Roman" w:hAnsi="Times New Roman" w:cs="Times New Roman"/>
          <w:sz w:val="24"/>
          <w:szCs w:val="24"/>
          <w:lang w:val="id-ID"/>
        </w:rPr>
      </w:pPr>
      <w:r w:rsidRPr="00D6653A">
        <w:rPr>
          <w:rFonts w:ascii="Times New Roman" w:hAnsi="Times New Roman" w:cs="Times New Roman"/>
          <w:sz w:val="24"/>
          <w:szCs w:val="24"/>
        </w:rPr>
        <w:t xml:space="preserve">Dana perimbangan adalah </w:t>
      </w:r>
      <w:proofErr w:type="gramStart"/>
      <w:r w:rsidRPr="00D6653A">
        <w:rPr>
          <w:rFonts w:ascii="Times New Roman" w:hAnsi="Times New Roman" w:cs="Times New Roman"/>
          <w:sz w:val="24"/>
          <w:szCs w:val="24"/>
        </w:rPr>
        <w:t>dana</w:t>
      </w:r>
      <w:proofErr w:type="gramEnd"/>
      <w:r w:rsidRPr="00D6653A">
        <w:rPr>
          <w:rFonts w:ascii="Times New Roman" w:hAnsi="Times New Roman" w:cs="Times New Roman"/>
          <w:sz w:val="24"/>
          <w:szCs w:val="24"/>
        </w:rPr>
        <w:t xml:space="preserve"> yang bersumber dari pendapatan APBN yang </w:t>
      </w:r>
      <w:r w:rsidRPr="00D6653A">
        <w:rPr>
          <w:rFonts w:ascii="Times New Roman" w:hAnsi="Times New Roman" w:cs="Times New Roman"/>
          <w:sz w:val="24"/>
          <w:szCs w:val="24"/>
          <w:lang w:eastAsia="id-ID"/>
        </w:rPr>
        <w:t>dialokasikan</w:t>
      </w:r>
      <w:r w:rsidRPr="00D6653A">
        <w:rPr>
          <w:rFonts w:ascii="Times New Roman" w:hAnsi="Times New Roman" w:cs="Times New Roman"/>
          <w:sz w:val="24"/>
          <w:szCs w:val="24"/>
        </w:rPr>
        <w:t xml:space="preserve"> kepada daerah untuk mendanai kebutuhan daerah dalam rangka </w:t>
      </w:r>
      <w:r w:rsidRPr="00D6653A">
        <w:rPr>
          <w:rFonts w:ascii="Times New Roman" w:hAnsi="Times New Roman" w:cs="Times New Roman"/>
          <w:sz w:val="24"/>
          <w:szCs w:val="24"/>
          <w:lang w:eastAsia="id-ID"/>
        </w:rPr>
        <w:t>pelaksanaan</w:t>
      </w:r>
      <w:r w:rsidRPr="00D6653A">
        <w:rPr>
          <w:rFonts w:ascii="Times New Roman" w:hAnsi="Times New Roman" w:cs="Times New Roman"/>
          <w:sz w:val="24"/>
          <w:szCs w:val="24"/>
        </w:rPr>
        <w:t xml:space="preserve"> desentralisasi. Berdasarkan pada Peraturan Pemerintah Nomor 55 Tahun 2005, </w:t>
      </w:r>
      <w:proofErr w:type="gramStart"/>
      <w:r w:rsidRPr="00D6653A">
        <w:rPr>
          <w:rFonts w:ascii="Times New Roman" w:hAnsi="Times New Roman" w:cs="Times New Roman"/>
          <w:sz w:val="24"/>
          <w:szCs w:val="24"/>
        </w:rPr>
        <w:t>dana</w:t>
      </w:r>
      <w:proofErr w:type="gramEnd"/>
      <w:r w:rsidRPr="00D6653A">
        <w:rPr>
          <w:rFonts w:ascii="Times New Roman" w:hAnsi="Times New Roman" w:cs="Times New Roman"/>
          <w:sz w:val="24"/>
          <w:szCs w:val="24"/>
        </w:rPr>
        <w:t xml:space="preserve"> perimbangan tersebut dibentuk untuk mendukung pendanaan program otonomi.</w:t>
      </w:r>
    </w:p>
    <w:p w:rsidR="005E1C88" w:rsidRDefault="00F045BD" w:rsidP="005E1C88">
      <w:pPr>
        <w:pStyle w:val="ListParagraph"/>
        <w:spacing w:line="480" w:lineRule="auto"/>
        <w:ind w:left="426" w:firstLine="720"/>
        <w:jc w:val="both"/>
        <w:rPr>
          <w:rFonts w:ascii="Times New Roman" w:hAnsi="Times New Roman" w:cs="Times New Roman"/>
          <w:sz w:val="24"/>
          <w:szCs w:val="24"/>
          <w:lang w:val="id-ID"/>
        </w:rPr>
      </w:pPr>
      <w:r w:rsidRPr="00D6653A">
        <w:rPr>
          <w:rFonts w:ascii="Times New Roman" w:hAnsi="Times New Roman" w:cs="Times New Roman"/>
          <w:sz w:val="24"/>
          <w:szCs w:val="24"/>
          <w:lang w:val="id-ID"/>
        </w:rPr>
        <w:t xml:space="preserve">Menurut Widjaja </w:t>
      </w:r>
      <w:r w:rsidR="005A2146">
        <w:rPr>
          <w:rFonts w:ascii="Times New Roman" w:hAnsi="Times New Roman" w:cs="Times New Roman"/>
          <w:sz w:val="24"/>
          <w:szCs w:val="24"/>
        </w:rPr>
        <w:t>dalam Ferdian</w:t>
      </w:r>
      <w:r w:rsidR="00862FB3">
        <w:rPr>
          <w:rFonts w:ascii="Times New Roman" w:hAnsi="Times New Roman" w:cs="Times New Roman"/>
          <w:sz w:val="24"/>
          <w:szCs w:val="24"/>
        </w:rPr>
        <w:t xml:space="preserve"> (2013</w:t>
      </w:r>
      <w:r w:rsidRPr="00D6653A">
        <w:rPr>
          <w:rFonts w:ascii="Times New Roman" w:hAnsi="Times New Roman" w:cs="Times New Roman"/>
          <w:sz w:val="24"/>
          <w:szCs w:val="24"/>
          <w:lang w:val="id-ID"/>
        </w:rPr>
        <w:t>) tranfer dana perimbangan yang meningkat ke daerah akan meningkatkan pengeluaran pemerint</w:t>
      </w:r>
      <w:r w:rsidR="005A2146">
        <w:rPr>
          <w:rFonts w:ascii="Times New Roman" w:hAnsi="Times New Roman" w:cs="Times New Roman"/>
          <w:sz w:val="24"/>
          <w:szCs w:val="24"/>
          <w:lang w:val="id-ID"/>
        </w:rPr>
        <w:t xml:space="preserve">ah daerah melalui APBD. Kaho </w:t>
      </w:r>
      <w:r w:rsidRPr="00D6653A">
        <w:rPr>
          <w:rFonts w:ascii="Times New Roman" w:hAnsi="Times New Roman" w:cs="Times New Roman"/>
          <w:sz w:val="24"/>
          <w:szCs w:val="24"/>
          <w:lang w:val="id-ID"/>
        </w:rPr>
        <w:t xml:space="preserve">(2005), menyatakan peningkatan pengeluaran pemerintah pada era desentralisasi ini lebih disebabkan oleh aliran dana perimbangan yang juga meningkat dari pemerintah pusat ke daerah. Legrenzi dan Milas (2001) dalam (Syukriy dan Halim, 2003) menyatakan bahwa dalam jangka panjang tranfer berpengaruh terhadap belanja daerah. Secara pesifik </w:t>
      </w:r>
      <w:r w:rsidRPr="00D6653A">
        <w:rPr>
          <w:rFonts w:ascii="Times New Roman" w:hAnsi="Times New Roman" w:cs="Times New Roman"/>
          <w:sz w:val="24"/>
          <w:szCs w:val="24"/>
          <w:lang w:val="id-ID"/>
        </w:rPr>
        <w:lastRenderedPageBreak/>
        <w:t>mereka menegaskan bahwa variabel-variabel kebijakan pemerintah daerah dalam jangka pendek disesuaikan dengan tranfer yang diterima.</w:t>
      </w:r>
    </w:p>
    <w:p w:rsidR="005E1C88" w:rsidRDefault="00F55613" w:rsidP="005E1C88">
      <w:pPr>
        <w:pStyle w:val="ListParagraph"/>
        <w:spacing w:line="480" w:lineRule="auto"/>
        <w:ind w:left="426" w:firstLine="720"/>
        <w:jc w:val="both"/>
        <w:rPr>
          <w:rFonts w:ascii="Times New Roman" w:hAnsi="Times New Roman" w:cs="Times New Roman"/>
          <w:sz w:val="24"/>
          <w:szCs w:val="24"/>
          <w:lang w:val="id-ID" w:eastAsia="id-ID"/>
        </w:rPr>
      </w:pPr>
      <w:r>
        <w:rPr>
          <w:rFonts w:ascii="Times New Roman" w:hAnsi="Times New Roman" w:cs="Times New Roman"/>
          <w:sz w:val="24"/>
          <w:szCs w:val="24"/>
        </w:rPr>
        <w:t>Kemudian</w:t>
      </w:r>
      <w:r w:rsidR="005A2146">
        <w:rPr>
          <w:rFonts w:ascii="Times New Roman" w:hAnsi="Times New Roman" w:cs="Times New Roman"/>
          <w:sz w:val="24"/>
          <w:szCs w:val="24"/>
        </w:rPr>
        <w:t xml:space="preserve"> Agri</w:t>
      </w:r>
      <w:r w:rsidR="006A2441">
        <w:rPr>
          <w:rFonts w:ascii="Times New Roman" w:hAnsi="Times New Roman" w:cs="Times New Roman"/>
          <w:sz w:val="24"/>
          <w:szCs w:val="24"/>
        </w:rPr>
        <w:t xml:space="preserve"> (2011) menemukan bahwa </w:t>
      </w:r>
      <w:proofErr w:type="gramStart"/>
      <w:r w:rsidR="006A2441" w:rsidRPr="00F55613">
        <w:rPr>
          <w:rFonts w:ascii="Times New Roman" w:hAnsi="Times New Roman" w:cs="Times New Roman"/>
          <w:sz w:val="24"/>
          <w:szCs w:val="24"/>
          <w:lang w:eastAsia="id-ID"/>
        </w:rPr>
        <w:t>dana</w:t>
      </w:r>
      <w:proofErr w:type="gramEnd"/>
      <w:r w:rsidR="006A2441" w:rsidRPr="00F55613">
        <w:rPr>
          <w:rFonts w:ascii="Times New Roman" w:hAnsi="Times New Roman" w:cs="Times New Roman"/>
          <w:sz w:val="24"/>
          <w:szCs w:val="24"/>
          <w:lang w:eastAsia="id-ID"/>
        </w:rPr>
        <w:t xml:space="preserve"> perimbangan memiliki pengaruh yang positif signifikan terhadap belan</w:t>
      </w:r>
      <w:r w:rsidR="005A2146">
        <w:rPr>
          <w:rFonts w:ascii="Times New Roman" w:hAnsi="Times New Roman" w:cs="Times New Roman"/>
          <w:sz w:val="24"/>
          <w:szCs w:val="24"/>
          <w:lang w:eastAsia="id-ID"/>
        </w:rPr>
        <w:t>ja daerah. Dan penelitian Ferdian</w:t>
      </w:r>
      <w:r w:rsidR="006A2441" w:rsidRPr="00F55613">
        <w:rPr>
          <w:rFonts w:ascii="Times New Roman" w:hAnsi="Times New Roman" w:cs="Times New Roman"/>
          <w:sz w:val="24"/>
          <w:szCs w:val="24"/>
          <w:lang w:eastAsia="id-ID"/>
        </w:rPr>
        <w:t xml:space="preserve"> (2013) yang meneliti tentang pengaruh PAD, </w:t>
      </w:r>
      <w:proofErr w:type="gramStart"/>
      <w:r w:rsidR="006A2441" w:rsidRPr="00F55613">
        <w:rPr>
          <w:rFonts w:ascii="Times New Roman" w:hAnsi="Times New Roman" w:cs="Times New Roman"/>
          <w:sz w:val="24"/>
          <w:szCs w:val="24"/>
          <w:lang w:eastAsia="id-ID"/>
        </w:rPr>
        <w:t>dana</w:t>
      </w:r>
      <w:proofErr w:type="gramEnd"/>
      <w:r w:rsidR="006A2441" w:rsidRPr="00F55613">
        <w:rPr>
          <w:rFonts w:ascii="Times New Roman" w:hAnsi="Times New Roman" w:cs="Times New Roman"/>
          <w:sz w:val="24"/>
          <w:szCs w:val="24"/>
          <w:lang w:eastAsia="id-ID"/>
        </w:rPr>
        <w:t xml:space="preserve"> perimbangan, dan lain-lain pendapatan yang sah terhadap Belanja Daerah, hasil penelitiannya menunjukkan dana perimbangan berpengaruh positif signifikan terhadap belanja daerah</w:t>
      </w:r>
      <w:r w:rsidR="006A2441">
        <w:rPr>
          <w:rFonts w:ascii="Times New Roman" w:hAnsi="Times New Roman" w:cs="Times New Roman"/>
          <w:sz w:val="24"/>
          <w:szCs w:val="24"/>
          <w:lang w:eastAsia="id-ID"/>
        </w:rPr>
        <w:t xml:space="preserve">. </w:t>
      </w:r>
    </w:p>
    <w:p w:rsidR="005E1C88" w:rsidRDefault="00D6653A" w:rsidP="005E1C88">
      <w:pPr>
        <w:pStyle w:val="ListParagraph"/>
        <w:spacing w:line="480" w:lineRule="auto"/>
        <w:ind w:left="426" w:firstLine="720"/>
        <w:jc w:val="both"/>
        <w:rPr>
          <w:rFonts w:ascii="Times New Roman" w:hAnsi="Times New Roman" w:cs="Times New Roman"/>
          <w:sz w:val="24"/>
          <w:szCs w:val="24"/>
          <w:lang w:val="id-ID"/>
        </w:rPr>
      </w:pPr>
      <w:r w:rsidRPr="00D6653A">
        <w:rPr>
          <w:rFonts w:ascii="Times New Roman" w:hAnsi="Times New Roman" w:cs="Times New Roman"/>
          <w:sz w:val="24"/>
          <w:szCs w:val="24"/>
        </w:rPr>
        <w:t xml:space="preserve">Dalam literatur ekonomi dan keuangan </w:t>
      </w:r>
      <w:r>
        <w:rPr>
          <w:rFonts w:ascii="Times New Roman" w:hAnsi="Times New Roman" w:cs="Times New Roman"/>
          <w:sz w:val="24"/>
          <w:szCs w:val="24"/>
        </w:rPr>
        <w:t>daerah, hubungan pendapatan dan b</w:t>
      </w:r>
      <w:r w:rsidRPr="00D6653A">
        <w:rPr>
          <w:rFonts w:ascii="Times New Roman" w:hAnsi="Times New Roman" w:cs="Times New Roman"/>
          <w:sz w:val="24"/>
          <w:szCs w:val="24"/>
        </w:rPr>
        <w:t>elanja Daerah didiskusikan secara luas sejak ak</w:t>
      </w:r>
      <w:r>
        <w:rPr>
          <w:rFonts w:ascii="Times New Roman" w:hAnsi="Times New Roman" w:cs="Times New Roman"/>
          <w:sz w:val="24"/>
          <w:szCs w:val="24"/>
        </w:rPr>
        <w:t>hir dekade 1950-</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dan berbagai </w:t>
      </w:r>
      <w:r w:rsidRPr="00D6653A">
        <w:rPr>
          <w:rFonts w:ascii="Times New Roman" w:hAnsi="Times New Roman" w:cs="Times New Roman"/>
          <w:sz w:val="24"/>
          <w:szCs w:val="24"/>
        </w:rPr>
        <w:t>hipotesis tentang hubungan diuji secara empiris menyatakan bahwa pendapatan mempengaruhi belanja. Sementara studi tentang p</w:t>
      </w:r>
      <w:r>
        <w:rPr>
          <w:rFonts w:ascii="Times New Roman" w:hAnsi="Times New Roman" w:cs="Times New Roman"/>
          <w:sz w:val="24"/>
          <w:szCs w:val="24"/>
        </w:rPr>
        <w:t xml:space="preserve">engaruh grants dari Pemerintah </w:t>
      </w:r>
      <w:r w:rsidRPr="00D6653A">
        <w:rPr>
          <w:rFonts w:ascii="Times New Roman" w:hAnsi="Times New Roman" w:cs="Times New Roman"/>
          <w:sz w:val="24"/>
          <w:szCs w:val="24"/>
        </w:rPr>
        <w:t xml:space="preserve">Pusat terhadap keputusan pengeluaran atau </w:t>
      </w:r>
      <w:r>
        <w:rPr>
          <w:rFonts w:ascii="Times New Roman" w:hAnsi="Times New Roman" w:cs="Times New Roman"/>
          <w:sz w:val="24"/>
          <w:szCs w:val="24"/>
        </w:rPr>
        <w:t xml:space="preserve">Belanja Pemerintah Daerah sudah </w:t>
      </w:r>
      <w:r w:rsidRPr="00D6653A">
        <w:rPr>
          <w:rFonts w:ascii="Times New Roman" w:hAnsi="Times New Roman" w:cs="Times New Roman"/>
          <w:sz w:val="24"/>
          <w:szCs w:val="24"/>
        </w:rPr>
        <w:t>berjalan lebi</w:t>
      </w:r>
      <w:r w:rsidR="005A2146">
        <w:rPr>
          <w:rFonts w:ascii="Times New Roman" w:hAnsi="Times New Roman" w:cs="Times New Roman"/>
          <w:sz w:val="24"/>
          <w:szCs w:val="24"/>
        </w:rPr>
        <w:t>h dari 30 tahun (</w:t>
      </w:r>
      <w:r w:rsidR="009B0DED">
        <w:rPr>
          <w:rFonts w:ascii="Times New Roman" w:hAnsi="Times New Roman" w:cs="Times New Roman"/>
          <w:sz w:val="24"/>
          <w:szCs w:val="24"/>
        </w:rPr>
        <w:t>Prakosa</w:t>
      </w:r>
      <w:r w:rsidRPr="00D6653A">
        <w:rPr>
          <w:rFonts w:ascii="Times New Roman" w:hAnsi="Times New Roman" w:cs="Times New Roman"/>
          <w:sz w:val="24"/>
          <w:szCs w:val="24"/>
        </w:rPr>
        <w:t>, 200</w:t>
      </w:r>
      <w:r>
        <w:rPr>
          <w:rFonts w:ascii="Times New Roman" w:hAnsi="Times New Roman" w:cs="Times New Roman"/>
          <w:sz w:val="24"/>
          <w:szCs w:val="24"/>
        </w:rPr>
        <w:t>4). Holtz-Eakin</w:t>
      </w:r>
      <w:proofErr w:type="gramStart"/>
      <w:r>
        <w:rPr>
          <w:rFonts w:ascii="Times New Roman" w:hAnsi="Times New Roman" w:cs="Times New Roman"/>
          <w:sz w:val="24"/>
          <w:szCs w:val="24"/>
        </w:rPr>
        <w:t>,  et</w:t>
      </w:r>
      <w:r w:rsidR="005A2146">
        <w:rPr>
          <w:rFonts w:ascii="Times New Roman" w:hAnsi="Times New Roman" w:cs="Times New Roman"/>
          <w:sz w:val="24"/>
          <w:szCs w:val="24"/>
        </w:rPr>
        <w:t>al</w:t>
      </w:r>
      <w:proofErr w:type="gramEnd"/>
      <w:r w:rsidR="005A2146">
        <w:rPr>
          <w:rFonts w:ascii="Times New Roman" w:hAnsi="Times New Roman" w:cs="Times New Roman"/>
          <w:sz w:val="24"/>
          <w:szCs w:val="24"/>
        </w:rPr>
        <w:t xml:space="preserve">  (1985) dalam </w:t>
      </w:r>
      <w:r w:rsidR="009B0DED">
        <w:rPr>
          <w:rFonts w:ascii="Times New Roman" w:hAnsi="Times New Roman" w:cs="Times New Roman"/>
          <w:sz w:val="24"/>
          <w:szCs w:val="24"/>
        </w:rPr>
        <w:t>Prakosa</w:t>
      </w:r>
      <w:r w:rsidRPr="00D6653A">
        <w:rPr>
          <w:rFonts w:ascii="Times New Roman" w:hAnsi="Times New Roman" w:cs="Times New Roman"/>
          <w:sz w:val="24"/>
          <w:szCs w:val="24"/>
        </w:rPr>
        <w:t xml:space="preserve"> (2004) menyatakan bahw</w:t>
      </w:r>
      <w:r>
        <w:rPr>
          <w:rFonts w:ascii="Times New Roman" w:hAnsi="Times New Roman" w:cs="Times New Roman"/>
          <w:sz w:val="24"/>
          <w:szCs w:val="24"/>
        </w:rPr>
        <w:t>a terdapat keterkaitan  sangat erat antara transfer dari pemerintah pusat dengan belanja p</w:t>
      </w:r>
      <w:r w:rsidRPr="00D6653A">
        <w:rPr>
          <w:rFonts w:ascii="Times New Roman" w:hAnsi="Times New Roman" w:cs="Times New Roman"/>
          <w:sz w:val="24"/>
          <w:szCs w:val="24"/>
        </w:rPr>
        <w:t>emer</w:t>
      </w:r>
      <w:r>
        <w:rPr>
          <w:rFonts w:ascii="Times New Roman" w:hAnsi="Times New Roman" w:cs="Times New Roman"/>
          <w:sz w:val="24"/>
          <w:szCs w:val="24"/>
        </w:rPr>
        <w:t>intah d</w:t>
      </w:r>
      <w:r w:rsidR="00DF3BB4">
        <w:rPr>
          <w:rFonts w:ascii="Times New Roman" w:hAnsi="Times New Roman" w:cs="Times New Roman"/>
          <w:sz w:val="24"/>
          <w:szCs w:val="24"/>
        </w:rPr>
        <w:t xml:space="preserve">aerah. </w:t>
      </w:r>
    </w:p>
    <w:p w:rsidR="00481FAB" w:rsidRDefault="00481FAB" w:rsidP="005E1C88">
      <w:pPr>
        <w:pStyle w:val="ListParagraph"/>
        <w:spacing w:line="480" w:lineRule="auto"/>
        <w:ind w:left="426" w:firstLine="720"/>
        <w:jc w:val="both"/>
        <w:rPr>
          <w:rFonts w:ascii="Times New Roman" w:hAnsi="Times New Roman" w:cs="Times New Roman"/>
          <w:sz w:val="24"/>
          <w:szCs w:val="24"/>
          <w:lang w:eastAsia="id-ID"/>
        </w:rPr>
      </w:pPr>
      <w:r w:rsidRPr="00D6653A">
        <w:rPr>
          <w:rFonts w:ascii="Times New Roman" w:hAnsi="Times New Roman" w:cs="Times New Roman"/>
          <w:sz w:val="24"/>
          <w:szCs w:val="24"/>
          <w:lang w:eastAsia="id-ID"/>
        </w:rPr>
        <w:t xml:space="preserve">Berdasarkan kajian teori dan penelitian terdahulu yang telah diuraikan pada pembahasan diatas, maka dapat dirumuskan hipotesis sebagai </w:t>
      </w:r>
      <w:proofErr w:type="gramStart"/>
      <w:r w:rsidRPr="00D6653A">
        <w:rPr>
          <w:rFonts w:ascii="Times New Roman" w:hAnsi="Times New Roman" w:cs="Times New Roman"/>
          <w:sz w:val="24"/>
          <w:szCs w:val="24"/>
          <w:lang w:eastAsia="id-ID"/>
        </w:rPr>
        <w:t>berikut :</w:t>
      </w:r>
      <w:proofErr w:type="gramEnd"/>
    </w:p>
    <w:p w:rsidR="008A2ECB" w:rsidRDefault="00481FAB" w:rsidP="005E1C88">
      <w:pPr>
        <w:spacing w:after="0" w:line="480" w:lineRule="auto"/>
        <w:ind w:left="360"/>
        <w:jc w:val="both"/>
        <w:rPr>
          <w:rFonts w:ascii="Times New Roman" w:hAnsi="Times New Roman" w:cs="Times New Roman"/>
          <w:sz w:val="24"/>
          <w:szCs w:val="24"/>
          <w:lang w:val="id-ID"/>
        </w:rPr>
      </w:pPr>
      <w:r w:rsidRPr="005E1C88">
        <w:rPr>
          <w:rFonts w:ascii="Times New Roman" w:hAnsi="Times New Roman" w:cs="Times New Roman"/>
          <w:b/>
          <w:sz w:val="24"/>
          <w:szCs w:val="24"/>
          <w:lang w:eastAsia="id-ID"/>
        </w:rPr>
        <w:t>H2</w:t>
      </w:r>
      <w:r>
        <w:rPr>
          <w:rFonts w:ascii="Times New Roman" w:hAnsi="Times New Roman" w:cs="Times New Roman"/>
          <w:sz w:val="24"/>
          <w:szCs w:val="24"/>
          <w:lang w:eastAsia="id-ID"/>
        </w:rPr>
        <w:t xml:space="preserve">: </w:t>
      </w:r>
      <w:r>
        <w:rPr>
          <w:rFonts w:ascii="Times New Roman" w:hAnsi="Times New Roman" w:cs="Times New Roman"/>
          <w:sz w:val="24"/>
          <w:szCs w:val="24"/>
        </w:rPr>
        <w:t>D</w:t>
      </w:r>
      <w:r w:rsidR="00D6653A" w:rsidRPr="00D6653A">
        <w:rPr>
          <w:rFonts w:ascii="Times New Roman" w:hAnsi="Times New Roman" w:cs="Times New Roman"/>
          <w:sz w:val="24"/>
          <w:szCs w:val="24"/>
        </w:rPr>
        <w:t>an</w:t>
      </w:r>
      <w:r w:rsidR="00DF3BB4">
        <w:rPr>
          <w:rFonts w:ascii="Times New Roman" w:hAnsi="Times New Roman" w:cs="Times New Roman"/>
          <w:sz w:val="24"/>
          <w:szCs w:val="24"/>
        </w:rPr>
        <w:t xml:space="preserve">a perimbangan memiliki pengaruh </w:t>
      </w:r>
      <w:r w:rsidR="00D6653A" w:rsidRPr="00D6653A">
        <w:rPr>
          <w:rFonts w:ascii="Times New Roman" w:hAnsi="Times New Roman" w:cs="Times New Roman"/>
          <w:sz w:val="24"/>
          <w:szCs w:val="24"/>
        </w:rPr>
        <w:t>terhadapbelanja daerah</w:t>
      </w:r>
      <w:r>
        <w:rPr>
          <w:rFonts w:ascii="Times New Roman" w:hAnsi="Times New Roman" w:cs="Times New Roman"/>
          <w:sz w:val="24"/>
          <w:szCs w:val="24"/>
        </w:rPr>
        <w:t>.</w:t>
      </w:r>
    </w:p>
    <w:p w:rsidR="005E1C88" w:rsidRPr="005E1C88" w:rsidRDefault="005E1C88" w:rsidP="005E1C88">
      <w:pPr>
        <w:spacing w:after="0" w:line="480" w:lineRule="auto"/>
        <w:ind w:left="360"/>
        <w:jc w:val="both"/>
        <w:rPr>
          <w:rFonts w:ascii="Times New Roman" w:hAnsi="Times New Roman" w:cs="Times New Roman"/>
          <w:sz w:val="24"/>
          <w:szCs w:val="24"/>
          <w:lang w:val="id-ID"/>
        </w:rPr>
      </w:pPr>
    </w:p>
    <w:p w:rsidR="00F045BD" w:rsidRPr="008A2ECB" w:rsidRDefault="008A2ECB" w:rsidP="005E1C88">
      <w:pPr>
        <w:spacing w:after="0" w:line="480" w:lineRule="auto"/>
        <w:jc w:val="both"/>
        <w:rPr>
          <w:rFonts w:ascii="Times New Roman" w:hAnsi="Times New Roman" w:cs="Times New Roman"/>
          <w:b/>
          <w:sz w:val="24"/>
          <w:szCs w:val="24"/>
          <w:lang w:val="id-ID"/>
        </w:rPr>
      </w:pPr>
      <w:r w:rsidRPr="008A2ECB">
        <w:rPr>
          <w:rFonts w:ascii="Times New Roman" w:hAnsi="Times New Roman" w:cs="Times New Roman"/>
          <w:b/>
          <w:sz w:val="24"/>
          <w:szCs w:val="24"/>
        </w:rPr>
        <w:t>2.3 K</w:t>
      </w:r>
      <w:r w:rsidR="00F045BD" w:rsidRPr="008A2ECB">
        <w:rPr>
          <w:rFonts w:ascii="Times New Roman" w:hAnsi="Times New Roman" w:cs="Times New Roman"/>
          <w:b/>
          <w:sz w:val="24"/>
          <w:szCs w:val="24"/>
          <w:lang w:val="id-ID"/>
        </w:rPr>
        <w:t>rangka Konseptual</w:t>
      </w:r>
    </w:p>
    <w:p w:rsidR="005E1C88" w:rsidRDefault="00F045BD" w:rsidP="005E1C88">
      <w:pPr>
        <w:spacing w:line="480" w:lineRule="auto"/>
        <w:ind w:left="142" w:firstLine="709"/>
        <w:jc w:val="both"/>
        <w:rPr>
          <w:rFonts w:ascii="Times New Roman" w:hAnsi="Times New Roman" w:cs="Times New Roman"/>
          <w:sz w:val="24"/>
          <w:szCs w:val="24"/>
          <w:lang w:val="id-ID"/>
        </w:rPr>
      </w:pPr>
      <w:r w:rsidRPr="00D6653A">
        <w:rPr>
          <w:rFonts w:ascii="Times New Roman" w:hAnsi="Times New Roman" w:cs="Times New Roman"/>
          <w:sz w:val="24"/>
          <w:szCs w:val="24"/>
          <w:lang w:val="id-ID"/>
        </w:rPr>
        <w:lastRenderedPageBreak/>
        <w:t xml:space="preserve">Kerangka konseptual atau kerangka berpikir merupakan konsep untuk menjelaskan dan menunjukkan keterkaitan antara variabel yang akan diteliti. Ruang lingkup penulisan ini adalah Kabupaten dan Kota di Sumatera Barat. Dimana variabel analisisnya </w:t>
      </w:r>
      <w:r w:rsidR="0067494B" w:rsidRPr="00D6653A">
        <w:rPr>
          <w:rFonts w:ascii="Times New Roman" w:hAnsi="Times New Roman" w:cs="Times New Roman"/>
          <w:sz w:val="24"/>
          <w:szCs w:val="24"/>
        </w:rPr>
        <w:t xml:space="preserve">merupakan </w:t>
      </w:r>
      <w:r w:rsidRPr="00D6653A">
        <w:rPr>
          <w:rFonts w:ascii="Times New Roman" w:hAnsi="Times New Roman" w:cs="Times New Roman"/>
          <w:sz w:val="24"/>
          <w:szCs w:val="24"/>
          <w:lang w:val="id-ID"/>
        </w:rPr>
        <w:t>variabel independen yaitu Pendapatan Asli Daerah (X1</w:t>
      </w:r>
      <w:r w:rsidR="0067494B" w:rsidRPr="00D6653A">
        <w:rPr>
          <w:rFonts w:ascii="Times New Roman" w:hAnsi="Times New Roman" w:cs="Times New Roman"/>
          <w:sz w:val="24"/>
          <w:szCs w:val="24"/>
        </w:rPr>
        <w:t>) dan</w:t>
      </w:r>
      <w:r w:rsidRPr="00D6653A">
        <w:rPr>
          <w:rFonts w:ascii="Times New Roman" w:hAnsi="Times New Roman" w:cs="Times New Roman"/>
          <w:sz w:val="24"/>
          <w:szCs w:val="24"/>
          <w:lang w:val="id-ID"/>
        </w:rPr>
        <w:t xml:space="preserve"> Dana Perimbangan (X2). Sedangkan Belanja Daerah sebagai variabel dependen (Y).</w:t>
      </w:r>
    </w:p>
    <w:p w:rsidR="005E1C88" w:rsidRDefault="00F045BD" w:rsidP="005E1C88">
      <w:pPr>
        <w:spacing w:line="480" w:lineRule="auto"/>
        <w:ind w:left="142" w:firstLine="709"/>
        <w:jc w:val="both"/>
        <w:rPr>
          <w:rFonts w:ascii="Times New Roman" w:hAnsi="Times New Roman" w:cs="Times New Roman"/>
          <w:sz w:val="24"/>
          <w:szCs w:val="24"/>
          <w:lang w:val="id-ID"/>
        </w:rPr>
      </w:pPr>
      <w:r w:rsidRPr="00D6653A">
        <w:rPr>
          <w:rFonts w:ascii="Times New Roman" w:hAnsi="Times New Roman" w:cs="Times New Roman"/>
          <w:sz w:val="24"/>
          <w:szCs w:val="24"/>
          <w:lang w:val="id-ID"/>
        </w:rPr>
        <w:t>PAD merupakan sumber pendapatan daerah untuk membiayai belanja daerah. Peningkatan PAD akan meningkatkan belanja daerah. Dalam hal ini belanja daerah akan disesuaikan PAD yang diterima oleh pem</w:t>
      </w:r>
      <w:bookmarkStart w:id="0" w:name="_GoBack"/>
      <w:bookmarkEnd w:id="0"/>
      <w:r w:rsidRPr="00D6653A">
        <w:rPr>
          <w:rFonts w:ascii="Times New Roman" w:hAnsi="Times New Roman" w:cs="Times New Roman"/>
          <w:sz w:val="24"/>
          <w:szCs w:val="24"/>
          <w:lang w:val="id-ID"/>
        </w:rPr>
        <w:t>erintah daerah. Dana Perimbangan merupakan bentuk tranfer dana dari pemerintah pusat. Peningkatan dana perimbangan akan meningkatkan belanja daerah. Dalam hal ini kebijakan pemerintah daerah dalam jangka pendek disesuaikan dengan dana perimbangan yang diterima.</w:t>
      </w:r>
    </w:p>
    <w:p w:rsidR="00066025" w:rsidRPr="00D6653A" w:rsidRDefault="00F045BD" w:rsidP="005E1C88">
      <w:pPr>
        <w:spacing w:line="480" w:lineRule="auto"/>
        <w:ind w:left="142" w:firstLine="709"/>
        <w:jc w:val="both"/>
        <w:rPr>
          <w:rFonts w:ascii="Times New Roman" w:hAnsi="Times New Roman" w:cs="Times New Roman"/>
          <w:sz w:val="24"/>
          <w:szCs w:val="24"/>
          <w:lang w:val="id-ID"/>
        </w:rPr>
      </w:pPr>
      <w:r w:rsidRPr="00D6653A">
        <w:rPr>
          <w:rFonts w:ascii="Times New Roman" w:hAnsi="Times New Roman" w:cs="Times New Roman"/>
          <w:sz w:val="24"/>
          <w:szCs w:val="24"/>
          <w:lang w:val="id-ID"/>
        </w:rPr>
        <w:t>Untuk lebih jelasnya dapat dilihat pada kerangka konseptual berikut ini:</w:t>
      </w:r>
    </w:p>
    <w:p w:rsidR="00F045BD" w:rsidRDefault="00F045BD" w:rsidP="00F636A8">
      <w:pPr>
        <w:tabs>
          <w:tab w:val="left" w:pos="645"/>
          <w:tab w:val="center" w:pos="3968"/>
        </w:tabs>
        <w:spacing w:line="240" w:lineRule="auto"/>
        <w:rPr>
          <w:rFonts w:ascii="Times New Roman" w:hAnsi="Times New Roman" w:cs="Times New Roman"/>
          <w:b/>
          <w:sz w:val="24"/>
          <w:szCs w:val="24"/>
          <w:lang w:val="id-ID"/>
        </w:rPr>
      </w:pPr>
      <w:r w:rsidRPr="00D6653A">
        <w:rPr>
          <w:rFonts w:ascii="Times New Roman" w:hAnsi="Times New Roman" w:cs="Times New Roman"/>
          <w:b/>
          <w:sz w:val="24"/>
          <w:szCs w:val="24"/>
          <w:lang w:val="id-ID"/>
        </w:rPr>
        <w:tab/>
      </w:r>
      <w:r w:rsidRPr="00D6653A">
        <w:rPr>
          <w:rFonts w:ascii="Times New Roman" w:hAnsi="Times New Roman" w:cs="Times New Roman"/>
          <w:b/>
          <w:sz w:val="24"/>
          <w:szCs w:val="24"/>
          <w:lang w:val="id-ID"/>
        </w:rPr>
        <w:tab/>
        <w:t xml:space="preserve">Gambar </w:t>
      </w:r>
      <w:r w:rsidR="008F53BE">
        <w:rPr>
          <w:rFonts w:ascii="Times New Roman" w:hAnsi="Times New Roman" w:cs="Times New Roman"/>
          <w:b/>
          <w:sz w:val="24"/>
          <w:szCs w:val="24"/>
          <w:lang w:val="id-ID"/>
        </w:rPr>
        <w:t>2.</w:t>
      </w:r>
      <w:r w:rsidRPr="00D6653A">
        <w:rPr>
          <w:rFonts w:ascii="Times New Roman" w:hAnsi="Times New Roman" w:cs="Times New Roman"/>
          <w:b/>
          <w:sz w:val="24"/>
          <w:szCs w:val="24"/>
          <w:lang w:val="id-ID"/>
        </w:rPr>
        <w:t>1 Kerangka Konseptual</w:t>
      </w:r>
    </w:p>
    <w:p w:rsidR="005E1C88" w:rsidRPr="00D6653A" w:rsidRDefault="005E1C88" w:rsidP="00F636A8">
      <w:pPr>
        <w:tabs>
          <w:tab w:val="left" w:pos="645"/>
          <w:tab w:val="center" w:pos="3968"/>
        </w:tabs>
        <w:spacing w:line="240" w:lineRule="auto"/>
        <w:rPr>
          <w:rFonts w:ascii="Times New Roman" w:hAnsi="Times New Roman" w:cs="Times New Roman"/>
          <w:b/>
          <w:sz w:val="24"/>
          <w:szCs w:val="24"/>
          <w:lang w:val="id-ID"/>
        </w:rPr>
      </w:pPr>
    </w:p>
    <w:p w:rsidR="00F045BD" w:rsidRPr="00D6653A" w:rsidRDefault="00205D42" w:rsidP="00F636A8">
      <w:pPr>
        <w:tabs>
          <w:tab w:val="left" w:pos="1650"/>
        </w:tabs>
        <w:spacing w:line="240" w:lineRule="auto"/>
        <w:jc w:val="both"/>
        <w:rPr>
          <w:rFonts w:ascii="Times New Roman" w:hAnsi="Times New Roman" w:cs="Times New Roman"/>
          <w:sz w:val="24"/>
          <w:szCs w:val="24"/>
          <w:lang w:val="id-ID"/>
        </w:rPr>
      </w:pPr>
      <w:r>
        <w:rPr>
          <w:rFonts w:ascii="Times New Roman" w:hAnsi="Times New Roman" w:cs="Times New Roman"/>
          <w:noProof/>
          <w:sz w:val="24"/>
          <w:szCs w:val="24"/>
          <w:lang w:val="id-ID" w:eastAsia="id-ID"/>
        </w:rPr>
        <w:pict>
          <v:group id="Group 1" o:spid="_x0000_s1026" style="position:absolute;left:0;text-align:left;margin-left:36.05pt;margin-top:.5pt;width:357.05pt;height:66.55pt;z-index:251668480" coordsize="45344,8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">
            <v:rect id="Rectangle 7" o:spid="_x0000_s1027" style="position:absolute;left:258;width:19355;height:2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F045BD" w:rsidRPr="005E1C88" w:rsidRDefault="00273265" w:rsidP="00F045BD">
                    <w:pPr>
                      <w:jc w:val="center"/>
                      <w:rPr>
                        <w:rFonts w:ascii="Times New Roman" w:hAnsi="Times New Roman" w:cs="Times New Roman"/>
                        <w:sz w:val="24"/>
                      </w:rPr>
                    </w:pPr>
                    <w:r w:rsidRPr="005E1C88">
                      <w:rPr>
                        <w:rFonts w:ascii="Times New Roman" w:hAnsi="Times New Roman" w:cs="Times New Roman"/>
                        <w:sz w:val="24"/>
                      </w:rPr>
                      <w:t>Pendapatan Asli Daerah</w:t>
                    </w:r>
                  </w:p>
                  <w:p w:rsidR="00F045BD" w:rsidRDefault="00F045BD" w:rsidP="00F045BD">
                    <w:pPr>
                      <w:jc w:val="center"/>
                      <w:rPr>
                        <w:lang w:val="id-ID"/>
                      </w:rPr>
                    </w:pPr>
                    <w:r>
                      <w:rPr>
                        <w:lang w:val="id-ID"/>
                      </w:rPr>
                      <w:t>Pendapatan Asli Daerah</w:t>
                    </w:r>
                  </w:p>
                  <w:p w:rsidR="00F045BD" w:rsidRPr="00702FFF" w:rsidRDefault="00F045BD" w:rsidP="00F045BD">
                    <w:pPr>
                      <w:jc w:val="center"/>
                      <w:rPr>
                        <w:lang w:val="id-ID"/>
                      </w:rPr>
                    </w:pPr>
                  </w:p>
                </w:txbxContent>
              </v:textbox>
            </v:rect>
            <v:rect id="Rectangle 5" o:spid="_x0000_s1028" style="position:absolute;left:28294;top:2760;width:17050;height:2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F045BD" w:rsidRPr="005E1C88" w:rsidRDefault="00273265" w:rsidP="00F045BD">
                    <w:pPr>
                      <w:jc w:val="center"/>
                      <w:rPr>
                        <w:rFonts w:ascii="Times New Roman" w:hAnsi="Times New Roman" w:cs="Times New Roman"/>
                        <w:sz w:val="24"/>
                      </w:rPr>
                    </w:pPr>
                    <w:r w:rsidRPr="005E1C88">
                      <w:rPr>
                        <w:rFonts w:ascii="Times New Roman" w:hAnsi="Times New Roman" w:cs="Times New Roman"/>
                        <w:sz w:val="24"/>
                      </w:rPr>
                      <w:t>Belanja Daerah</w:t>
                    </w:r>
                  </w:p>
                  <w:p w:rsidR="00F045BD" w:rsidRPr="00702FFF" w:rsidRDefault="00F045BD" w:rsidP="00F045BD">
                    <w:pPr>
                      <w:jc w:val="center"/>
                      <w:rPr>
                        <w:lang w:val="id-ID"/>
                      </w:rPr>
                    </w:pPr>
                    <w:r>
                      <w:rPr>
                        <w:lang w:val="id-ID"/>
                      </w:rPr>
                      <w:t>Belanja Daerah</w:t>
                    </w:r>
                  </w:p>
                </w:txbxContent>
              </v:textbox>
            </v:rect>
            <v:rect id="Rectangle 4" o:spid="_x0000_s1029" style="position:absolute;top:5434;width:19742;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F045BD" w:rsidRPr="005E1C88" w:rsidRDefault="00273265" w:rsidP="00F045BD">
                    <w:pPr>
                      <w:jc w:val="center"/>
                      <w:rPr>
                        <w:rFonts w:ascii="Times New Roman" w:hAnsi="Times New Roman" w:cs="Times New Roman"/>
                        <w:sz w:val="24"/>
                      </w:rPr>
                    </w:pPr>
                    <w:r w:rsidRPr="005E1C88">
                      <w:rPr>
                        <w:rFonts w:ascii="Times New Roman" w:hAnsi="Times New Roman" w:cs="Times New Roman"/>
                        <w:sz w:val="24"/>
                      </w:rPr>
                      <w:t>Dana Perimbangan</w:t>
                    </w:r>
                  </w:p>
                  <w:p w:rsidR="00F045BD" w:rsidRDefault="00F045BD" w:rsidP="00F045BD">
                    <w:pPr>
                      <w:jc w:val="center"/>
                      <w:rPr>
                        <w:lang w:val="id-ID"/>
                      </w:rPr>
                    </w:pPr>
                    <w:r>
                      <w:rPr>
                        <w:lang w:val="id-ID"/>
                      </w:rPr>
                      <w:t>Dana Perimbangan</w:t>
                    </w:r>
                  </w:p>
                  <w:p w:rsidR="00F045BD" w:rsidRPr="00702FFF" w:rsidRDefault="00F045BD" w:rsidP="00F045BD">
                    <w:pPr>
                      <w:jc w:val="center"/>
                      <w:rPr>
                        <w:lang w:val="id-ID"/>
                      </w:rPr>
                    </w:pPr>
                  </w:p>
                </w:txbxContent>
              </v:textbox>
            </v:rect>
            <v:shapetype id="_x0000_t32" coordsize="21600,21600" o:spt="32" o:oned="t" path="m,l21600,21600e" filled="f">
              <v:path arrowok="t" fillok="f" o:connecttype="none"/>
              <o:lock v:ext="edit" shapetype="t"/>
            </v:shapetype>
            <v:shape id="Straight Arrow Connector 3" o:spid="_x0000_s1030" type="#_x0000_t32" style="position:absolute;left:19927;top:3881;width:8073;height:300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aDEcEAAADaAAAADwAAAGRycy9kb3ducmV2LnhtbESPQWsCMRSE7wX/Q3gFb91sK5WyGkUF&#10;QbxItaDHx+a5G9y8LJt0s/57Uyh4HGbmG2a+HGwjeuq8cazgPctBEJdOG64U/Jy2b18gfEDW2Dgm&#10;BXfysFyMXuZYaBf5m/pjqESCsC9QQR1CW0jpy5os+sy1xMm7us5iSLKrpO4wJrht5EeeT6VFw2mh&#10;xpY2NZW3469VYOLB9O1uE9f788XrSOb+6YxS49dhNQMRaAjP8H97pxVM4O9KugF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RoMRwQAAANoAAAAPAAAAAAAAAAAAAAAA&#10;AKECAABkcnMvZG93bnJldi54bWxQSwUGAAAAAAQABAD5AAAAjwMAAAAA&#10;">
              <v:stroke endarrow="block"/>
            </v:shape>
          </v:group>
        </w:pict>
      </w:r>
      <w:r>
        <w:rPr>
          <w:rFonts w:ascii="Times New Roman" w:hAnsi="Times New Roman" w:cs="Times New Roman"/>
          <w:noProof/>
          <w:sz w:val="24"/>
          <w:szCs w:val="24"/>
          <w:lang w:val="id-ID" w:eastAsia="id-ID"/>
        </w:rPr>
        <w:pict>
          <v:shape id="Straight Arrow Connector 6" o:spid="_x0000_s1031" type="#_x0000_t32" style="position:absolute;left:0;text-align:left;margin-left:191.85pt;margin-top:9.5pt;width:65.1pt;height:1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">
            <v:stroke endarrow="block"/>
          </v:shape>
        </w:pict>
      </w:r>
      <w:r w:rsidR="00F045BD" w:rsidRPr="00D6653A">
        <w:rPr>
          <w:rFonts w:ascii="Times New Roman" w:hAnsi="Times New Roman" w:cs="Times New Roman"/>
          <w:sz w:val="24"/>
          <w:szCs w:val="24"/>
          <w:lang w:val="id-ID"/>
        </w:rPr>
        <w:tab/>
      </w:r>
    </w:p>
    <w:p w:rsidR="00F045BD" w:rsidRPr="00D6653A" w:rsidRDefault="00F045BD" w:rsidP="00F636A8">
      <w:pPr>
        <w:spacing w:line="240" w:lineRule="auto"/>
        <w:jc w:val="both"/>
        <w:rPr>
          <w:rFonts w:ascii="Times New Roman" w:hAnsi="Times New Roman" w:cs="Times New Roman"/>
          <w:sz w:val="24"/>
          <w:szCs w:val="24"/>
          <w:lang w:val="id-ID"/>
        </w:rPr>
      </w:pPr>
    </w:p>
    <w:p w:rsidR="00F045BD" w:rsidRPr="00D6653A" w:rsidRDefault="00F045BD" w:rsidP="00F636A8">
      <w:pPr>
        <w:spacing w:line="240" w:lineRule="auto"/>
        <w:jc w:val="both"/>
        <w:rPr>
          <w:rFonts w:ascii="Times New Roman" w:hAnsi="Times New Roman" w:cs="Times New Roman"/>
          <w:sz w:val="24"/>
          <w:szCs w:val="24"/>
          <w:lang w:val="id-ID"/>
        </w:rPr>
      </w:pPr>
    </w:p>
    <w:p w:rsidR="00F045BD" w:rsidRPr="00D6653A" w:rsidRDefault="00F045BD" w:rsidP="00F636A8">
      <w:pPr>
        <w:spacing w:line="240" w:lineRule="auto"/>
        <w:jc w:val="both"/>
        <w:rPr>
          <w:rFonts w:ascii="Times New Roman" w:hAnsi="Times New Roman" w:cs="Times New Roman"/>
          <w:sz w:val="24"/>
          <w:szCs w:val="24"/>
          <w:lang w:val="id-ID"/>
        </w:rPr>
      </w:pPr>
    </w:p>
    <w:p w:rsidR="00AD3761" w:rsidRPr="00D6653A" w:rsidRDefault="00AD3761" w:rsidP="00F636A8">
      <w:pPr>
        <w:spacing w:after="0" w:line="240" w:lineRule="auto"/>
        <w:jc w:val="both"/>
        <w:rPr>
          <w:rFonts w:ascii="Times New Roman" w:hAnsi="Times New Roman" w:cs="Times New Roman"/>
          <w:b/>
          <w:bCs/>
          <w:sz w:val="24"/>
          <w:szCs w:val="24"/>
          <w:lang w:val="id-ID" w:eastAsia="id-ID"/>
        </w:rPr>
      </w:pPr>
    </w:p>
    <w:p w:rsidR="003F360A" w:rsidRPr="00D6653A" w:rsidRDefault="003F360A" w:rsidP="00F636A8">
      <w:pPr>
        <w:pStyle w:val="ListParagraph"/>
        <w:tabs>
          <w:tab w:val="left" w:pos="851"/>
          <w:tab w:val="left" w:pos="993"/>
        </w:tabs>
        <w:spacing w:line="240" w:lineRule="auto"/>
        <w:ind w:left="1724"/>
        <w:jc w:val="both"/>
        <w:outlineLvl w:val="0"/>
        <w:rPr>
          <w:rFonts w:ascii="Times New Roman" w:hAnsi="Times New Roman" w:cs="Times New Roman"/>
          <w:bCs/>
          <w:color w:val="000000"/>
          <w:sz w:val="24"/>
          <w:szCs w:val="24"/>
        </w:rPr>
      </w:pPr>
    </w:p>
    <w:p w:rsidR="001F40A5" w:rsidRPr="00D6653A" w:rsidRDefault="001F40A5" w:rsidP="00F636A8">
      <w:pPr>
        <w:pStyle w:val="ListParagraph"/>
        <w:spacing w:line="240" w:lineRule="auto"/>
        <w:ind w:left="450"/>
        <w:jc w:val="both"/>
        <w:rPr>
          <w:rFonts w:ascii="Times New Roman" w:hAnsi="Times New Roman" w:cs="Times New Roman"/>
          <w:b/>
          <w:bCs/>
          <w:sz w:val="24"/>
          <w:szCs w:val="24"/>
          <w:lang w:eastAsia="id-ID"/>
        </w:rPr>
      </w:pPr>
    </w:p>
    <w:p w:rsidR="001F40A5" w:rsidRPr="00D6653A" w:rsidRDefault="001F40A5" w:rsidP="0045201B">
      <w:pPr>
        <w:pStyle w:val="ListParagraph"/>
        <w:spacing w:line="480" w:lineRule="auto"/>
        <w:jc w:val="both"/>
        <w:rPr>
          <w:rFonts w:ascii="Times New Roman" w:hAnsi="Times New Roman" w:cs="Times New Roman"/>
          <w:b/>
          <w:bCs/>
          <w:sz w:val="24"/>
          <w:szCs w:val="24"/>
          <w:lang w:eastAsia="id-ID"/>
        </w:rPr>
      </w:pPr>
    </w:p>
    <w:p w:rsidR="001F40A5" w:rsidRPr="00D6653A" w:rsidRDefault="001F40A5" w:rsidP="0045201B">
      <w:pPr>
        <w:spacing w:line="480" w:lineRule="auto"/>
        <w:jc w:val="both"/>
        <w:rPr>
          <w:rFonts w:ascii="Times New Roman" w:hAnsi="Times New Roman" w:cs="Times New Roman"/>
          <w:sz w:val="24"/>
          <w:szCs w:val="24"/>
        </w:rPr>
      </w:pPr>
    </w:p>
    <w:sectPr w:rsidR="001F40A5" w:rsidRPr="00D6653A" w:rsidSect="00F152C0">
      <w:headerReference w:type="default" r:id="rId7"/>
      <w:footerReference w:type="first" r:id="rId8"/>
      <w:pgSz w:w="11907" w:h="16840" w:code="9"/>
      <w:pgMar w:top="2268" w:right="1701" w:bottom="1701" w:left="2268" w:header="720" w:footer="720" w:gutter="0"/>
      <w:pgNumType w:start="13"/>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0F22" w:rsidRDefault="00420F22" w:rsidP="00420F22">
      <w:pPr>
        <w:spacing w:after="0" w:line="240" w:lineRule="auto"/>
      </w:pPr>
      <w:r>
        <w:separator/>
      </w:r>
    </w:p>
  </w:endnote>
  <w:endnote w:type="continuationSeparator" w:id="1">
    <w:p w:rsidR="00420F22" w:rsidRDefault="00420F22" w:rsidP="00420F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rPr>
      <w:id w:val="1778439012"/>
      <w:docPartObj>
        <w:docPartGallery w:val="Page Numbers (Bottom of Page)"/>
        <w:docPartUnique/>
      </w:docPartObj>
    </w:sdtPr>
    <w:sdtEndPr>
      <w:rPr>
        <w:noProof/>
      </w:rPr>
    </w:sdtEndPr>
    <w:sdtContent>
      <w:p w:rsidR="00C6386C" w:rsidRPr="00C6386C" w:rsidRDefault="00205D42">
        <w:pPr>
          <w:pStyle w:val="Footer"/>
          <w:jc w:val="center"/>
          <w:rPr>
            <w:rFonts w:ascii="Times New Roman" w:hAnsi="Times New Roman" w:cs="Times New Roman"/>
            <w:sz w:val="24"/>
          </w:rPr>
        </w:pPr>
        <w:r w:rsidRPr="00C6386C">
          <w:rPr>
            <w:rFonts w:ascii="Times New Roman" w:hAnsi="Times New Roman" w:cs="Times New Roman"/>
            <w:sz w:val="24"/>
          </w:rPr>
          <w:fldChar w:fldCharType="begin"/>
        </w:r>
        <w:r w:rsidR="00C6386C" w:rsidRPr="00C6386C">
          <w:rPr>
            <w:rFonts w:ascii="Times New Roman" w:hAnsi="Times New Roman" w:cs="Times New Roman"/>
            <w:sz w:val="24"/>
          </w:rPr>
          <w:instrText xml:space="preserve"> PAGE   \* MERGEFORMAT </w:instrText>
        </w:r>
        <w:r w:rsidRPr="00C6386C">
          <w:rPr>
            <w:rFonts w:ascii="Times New Roman" w:hAnsi="Times New Roman" w:cs="Times New Roman"/>
            <w:sz w:val="24"/>
          </w:rPr>
          <w:fldChar w:fldCharType="separate"/>
        </w:r>
        <w:r w:rsidR="008F53BE">
          <w:rPr>
            <w:rFonts w:ascii="Times New Roman" w:hAnsi="Times New Roman" w:cs="Times New Roman"/>
            <w:noProof/>
            <w:sz w:val="24"/>
          </w:rPr>
          <w:t>13</w:t>
        </w:r>
        <w:r w:rsidRPr="00C6386C">
          <w:rPr>
            <w:rFonts w:ascii="Times New Roman" w:hAnsi="Times New Roman" w:cs="Times New Roman"/>
            <w:noProof/>
            <w:sz w:val="24"/>
          </w:rPr>
          <w:fldChar w:fldCharType="end"/>
        </w:r>
      </w:p>
    </w:sdtContent>
  </w:sdt>
  <w:p w:rsidR="00C6386C" w:rsidRDefault="00C638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0F22" w:rsidRDefault="00420F22" w:rsidP="00420F22">
      <w:pPr>
        <w:spacing w:after="0" w:line="240" w:lineRule="auto"/>
      </w:pPr>
      <w:r>
        <w:separator/>
      </w:r>
    </w:p>
  </w:footnote>
  <w:footnote w:type="continuationSeparator" w:id="1">
    <w:p w:rsidR="00420F22" w:rsidRDefault="00420F22" w:rsidP="00420F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2401161"/>
      <w:docPartObj>
        <w:docPartGallery w:val="Page Numbers (Top of Page)"/>
        <w:docPartUnique/>
      </w:docPartObj>
    </w:sdtPr>
    <w:sdtEndPr>
      <w:rPr>
        <w:rFonts w:ascii="Times New Roman" w:hAnsi="Times New Roman" w:cs="Times New Roman"/>
        <w:noProof/>
        <w:sz w:val="24"/>
      </w:rPr>
    </w:sdtEndPr>
    <w:sdtContent>
      <w:p w:rsidR="00420F22" w:rsidRPr="00F152C0" w:rsidRDefault="00205D42">
        <w:pPr>
          <w:pStyle w:val="Header"/>
          <w:jc w:val="right"/>
          <w:rPr>
            <w:rFonts w:ascii="Times New Roman" w:hAnsi="Times New Roman" w:cs="Times New Roman"/>
            <w:sz w:val="24"/>
          </w:rPr>
        </w:pPr>
        <w:r w:rsidRPr="00F152C0">
          <w:rPr>
            <w:rFonts w:ascii="Times New Roman" w:hAnsi="Times New Roman" w:cs="Times New Roman"/>
            <w:sz w:val="24"/>
          </w:rPr>
          <w:fldChar w:fldCharType="begin"/>
        </w:r>
        <w:r w:rsidR="00420F22" w:rsidRPr="00F152C0">
          <w:rPr>
            <w:rFonts w:ascii="Times New Roman" w:hAnsi="Times New Roman" w:cs="Times New Roman"/>
            <w:sz w:val="24"/>
          </w:rPr>
          <w:instrText xml:space="preserve"> PAGE   \* MERGEFORMAT </w:instrText>
        </w:r>
        <w:r w:rsidRPr="00F152C0">
          <w:rPr>
            <w:rFonts w:ascii="Times New Roman" w:hAnsi="Times New Roman" w:cs="Times New Roman"/>
            <w:sz w:val="24"/>
          </w:rPr>
          <w:fldChar w:fldCharType="separate"/>
        </w:r>
        <w:r w:rsidR="008F53BE">
          <w:rPr>
            <w:rFonts w:ascii="Times New Roman" w:hAnsi="Times New Roman" w:cs="Times New Roman"/>
            <w:noProof/>
            <w:sz w:val="24"/>
          </w:rPr>
          <w:t>41</w:t>
        </w:r>
        <w:r w:rsidRPr="00F152C0">
          <w:rPr>
            <w:rFonts w:ascii="Times New Roman" w:hAnsi="Times New Roman" w:cs="Times New Roman"/>
            <w:noProof/>
            <w:sz w:val="24"/>
          </w:rPr>
          <w:fldChar w:fldCharType="end"/>
        </w:r>
      </w:p>
    </w:sdtContent>
  </w:sdt>
  <w:p w:rsidR="00420F22" w:rsidRPr="00420F22" w:rsidRDefault="00420F22">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65E1A"/>
    <w:multiLevelType w:val="hybridMultilevel"/>
    <w:tmpl w:val="54B64108"/>
    <w:lvl w:ilvl="0" w:tplc="04210019">
      <w:start w:val="1"/>
      <w:numFmt w:val="lowerLetter"/>
      <w:lvlText w:val="%1."/>
      <w:lvlJc w:val="left"/>
      <w:pPr>
        <w:ind w:left="1860" w:hanging="360"/>
      </w:pPr>
      <w:rPr>
        <w:rFonts w:cs="Times New Roman"/>
      </w:rPr>
    </w:lvl>
    <w:lvl w:ilvl="1" w:tplc="04210019" w:tentative="1">
      <w:start w:val="1"/>
      <w:numFmt w:val="lowerLetter"/>
      <w:lvlText w:val="%2."/>
      <w:lvlJc w:val="left"/>
      <w:pPr>
        <w:ind w:left="2580" w:hanging="360"/>
      </w:pPr>
      <w:rPr>
        <w:rFonts w:cs="Times New Roman"/>
      </w:rPr>
    </w:lvl>
    <w:lvl w:ilvl="2" w:tplc="0421001B" w:tentative="1">
      <w:start w:val="1"/>
      <w:numFmt w:val="lowerRoman"/>
      <w:lvlText w:val="%3."/>
      <w:lvlJc w:val="right"/>
      <w:pPr>
        <w:ind w:left="3300" w:hanging="180"/>
      </w:pPr>
      <w:rPr>
        <w:rFonts w:cs="Times New Roman"/>
      </w:rPr>
    </w:lvl>
    <w:lvl w:ilvl="3" w:tplc="0421000F" w:tentative="1">
      <w:start w:val="1"/>
      <w:numFmt w:val="decimal"/>
      <w:lvlText w:val="%4."/>
      <w:lvlJc w:val="left"/>
      <w:pPr>
        <w:ind w:left="4020" w:hanging="360"/>
      </w:pPr>
      <w:rPr>
        <w:rFonts w:cs="Times New Roman"/>
      </w:rPr>
    </w:lvl>
    <w:lvl w:ilvl="4" w:tplc="04210019" w:tentative="1">
      <w:start w:val="1"/>
      <w:numFmt w:val="lowerLetter"/>
      <w:lvlText w:val="%5."/>
      <w:lvlJc w:val="left"/>
      <w:pPr>
        <w:ind w:left="4740" w:hanging="360"/>
      </w:pPr>
      <w:rPr>
        <w:rFonts w:cs="Times New Roman"/>
      </w:rPr>
    </w:lvl>
    <w:lvl w:ilvl="5" w:tplc="0421001B" w:tentative="1">
      <w:start w:val="1"/>
      <w:numFmt w:val="lowerRoman"/>
      <w:lvlText w:val="%6."/>
      <w:lvlJc w:val="right"/>
      <w:pPr>
        <w:ind w:left="5460" w:hanging="180"/>
      </w:pPr>
      <w:rPr>
        <w:rFonts w:cs="Times New Roman"/>
      </w:rPr>
    </w:lvl>
    <w:lvl w:ilvl="6" w:tplc="0421000F" w:tentative="1">
      <w:start w:val="1"/>
      <w:numFmt w:val="decimal"/>
      <w:lvlText w:val="%7."/>
      <w:lvlJc w:val="left"/>
      <w:pPr>
        <w:ind w:left="6180" w:hanging="360"/>
      </w:pPr>
      <w:rPr>
        <w:rFonts w:cs="Times New Roman"/>
      </w:rPr>
    </w:lvl>
    <w:lvl w:ilvl="7" w:tplc="04210019" w:tentative="1">
      <w:start w:val="1"/>
      <w:numFmt w:val="lowerLetter"/>
      <w:lvlText w:val="%8."/>
      <w:lvlJc w:val="left"/>
      <w:pPr>
        <w:ind w:left="6900" w:hanging="360"/>
      </w:pPr>
      <w:rPr>
        <w:rFonts w:cs="Times New Roman"/>
      </w:rPr>
    </w:lvl>
    <w:lvl w:ilvl="8" w:tplc="0421001B" w:tentative="1">
      <w:start w:val="1"/>
      <w:numFmt w:val="lowerRoman"/>
      <w:lvlText w:val="%9."/>
      <w:lvlJc w:val="right"/>
      <w:pPr>
        <w:ind w:left="7620" w:hanging="180"/>
      </w:pPr>
      <w:rPr>
        <w:rFonts w:cs="Times New Roman"/>
      </w:rPr>
    </w:lvl>
  </w:abstractNum>
  <w:abstractNum w:abstractNumId="1">
    <w:nsid w:val="074222B3"/>
    <w:multiLevelType w:val="hybridMultilevel"/>
    <w:tmpl w:val="8B3863F4"/>
    <w:lvl w:ilvl="0" w:tplc="6D886EF0">
      <w:start w:val="1"/>
      <w:numFmt w:val="lowerLetter"/>
      <w:lvlText w:val="%1."/>
      <w:lvlJc w:val="left"/>
      <w:pPr>
        <w:ind w:left="1004" w:hanging="360"/>
      </w:pPr>
      <w:rPr>
        <w:rFonts w:cs="Times New Roman" w:hint="default"/>
      </w:rPr>
    </w:lvl>
    <w:lvl w:ilvl="1" w:tplc="04210019">
      <w:start w:val="1"/>
      <w:numFmt w:val="lowerLetter"/>
      <w:lvlText w:val="%2."/>
      <w:lvlJc w:val="left"/>
      <w:pPr>
        <w:ind w:left="1724" w:hanging="360"/>
      </w:pPr>
      <w:rPr>
        <w:rFonts w:cs="Times New Roman"/>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2">
    <w:nsid w:val="078A6891"/>
    <w:multiLevelType w:val="hybridMultilevel"/>
    <w:tmpl w:val="A890355C"/>
    <w:lvl w:ilvl="0" w:tplc="04210011">
      <w:start w:val="1"/>
      <w:numFmt w:val="decimal"/>
      <w:lvlText w:val="%1)"/>
      <w:lvlJc w:val="left"/>
      <w:pPr>
        <w:ind w:left="862" w:hanging="360"/>
      </w:pPr>
      <w:rPr>
        <w:rFonts w:cs="Times New Roman"/>
      </w:rPr>
    </w:lvl>
    <w:lvl w:ilvl="1" w:tplc="04210019" w:tentative="1">
      <w:start w:val="1"/>
      <w:numFmt w:val="lowerLetter"/>
      <w:lvlText w:val="%2."/>
      <w:lvlJc w:val="left"/>
      <w:pPr>
        <w:ind w:left="1582" w:hanging="360"/>
      </w:pPr>
      <w:rPr>
        <w:rFonts w:cs="Times New Roman"/>
      </w:rPr>
    </w:lvl>
    <w:lvl w:ilvl="2" w:tplc="0421001B" w:tentative="1">
      <w:start w:val="1"/>
      <w:numFmt w:val="lowerRoman"/>
      <w:lvlText w:val="%3."/>
      <w:lvlJc w:val="right"/>
      <w:pPr>
        <w:ind w:left="2302" w:hanging="180"/>
      </w:pPr>
      <w:rPr>
        <w:rFonts w:cs="Times New Roman"/>
      </w:rPr>
    </w:lvl>
    <w:lvl w:ilvl="3" w:tplc="0421000F" w:tentative="1">
      <w:start w:val="1"/>
      <w:numFmt w:val="decimal"/>
      <w:lvlText w:val="%4."/>
      <w:lvlJc w:val="left"/>
      <w:pPr>
        <w:ind w:left="3022" w:hanging="360"/>
      </w:pPr>
      <w:rPr>
        <w:rFonts w:cs="Times New Roman"/>
      </w:rPr>
    </w:lvl>
    <w:lvl w:ilvl="4" w:tplc="04210019" w:tentative="1">
      <w:start w:val="1"/>
      <w:numFmt w:val="lowerLetter"/>
      <w:lvlText w:val="%5."/>
      <w:lvlJc w:val="left"/>
      <w:pPr>
        <w:ind w:left="3742" w:hanging="360"/>
      </w:pPr>
      <w:rPr>
        <w:rFonts w:cs="Times New Roman"/>
      </w:rPr>
    </w:lvl>
    <w:lvl w:ilvl="5" w:tplc="0421001B" w:tentative="1">
      <w:start w:val="1"/>
      <w:numFmt w:val="lowerRoman"/>
      <w:lvlText w:val="%6."/>
      <w:lvlJc w:val="right"/>
      <w:pPr>
        <w:ind w:left="4462" w:hanging="180"/>
      </w:pPr>
      <w:rPr>
        <w:rFonts w:cs="Times New Roman"/>
      </w:rPr>
    </w:lvl>
    <w:lvl w:ilvl="6" w:tplc="0421000F" w:tentative="1">
      <w:start w:val="1"/>
      <w:numFmt w:val="decimal"/>
      <w:lvlText w:val="%7."/>
      <w:lvlJc w:val="left"/>
      <w:pPr>
        <w:ind w:left="5182" w:hanging="360"/>
      </w:pPr>
      <w:rPr>
        <w:rFonts w:cs="Times New Roman"/>
      </w:rPr>
    </w:lvl>
    <w:lvl w:ilvl="7" w:tplc="04210019" w:tentative="1">
      <w:start w:val="1"/>
      <w:numFmt w:val="lowerLetter"/>
      <w:lvlText w:val="%8."/>
      <w:lvlJc w:val="left"/>
      <w:pPr>
        <w:ind w:left="5902" w:hanging="360"/>
      </w:pPr>
      <w:rPr>
        <w:rFonts w:cs="Times New Roman"/>
      </w:rPr>
    </w:lvl>
    <w:lvl w:ilvl="8" w:tplc="0421001B" w:tentative="1">
      <w:start w:val="1"/>
      <w:numFmt w:val="lowerRoman"/>
      <w:lvlText w:val="%9."/>
      <w:lvlJc w:val="right"/>
      <w:pPr>
        <w:ind w:left="6622" w:hanging="180"/>
      </w:pPr>
      <w:rPr>
        <w:rFonts w:cs="Times New Roman"/>
      </w:rPr>
    </w:lvl>
  </w:abstractNum>
  <w:abstractNum w:abstractNumId="3">
    <w:nsid w:val="0AA641B1"/>
    <w:multiLevelType w:val="hybridMultilevel"/>
    <w:tmpl w:val="B2480640"/>
    <w:lvl w:ilvl="0" w:tplc="04210011">
      <w:start w:val="1"/>
      <w:numFmt w:val="decimal"/>
      <w:lvlText w:val="%1)"/>
      <w:lvlJc w:val="left"/>
      <w:pPr>
        <w:ind w:left="1778" w:hanging="360"/>
      </w:pPr>
      <w:rPr>
        <w:rFonts w:cs="Times New Roman"/>
      </w:rPr>
    </w:lvl>
    <w:lvl w:ilvl="1" w:tplc="04210019" w:tentative="1">
      <w:start w:val="1"/>
      <w:numFmt w:val="lowerLetter"/>
      <w:lvlText w:val="%2."/>
      <w:lvlJc w:val="left"/>
      <w:pPr>
        <w:ind w:left="2498" w:hanging="360"/>
      </w:pPr>
      <w:rPr>
        <w:rFonts w:cs="Times New Roman"/>
      </w:rPr>
    </w:lvl>
    <w:lvl w:ilvl="2" w:tplc="0421001B" w:tentative="1">
      <w:start w:val="1"/>
      <w:numFmt w:val="lowerRoman"/>
      <w:lvlText w:val="%3."/>
      <w:lvlJc w:val="right"/>
      <w:pPr>
        <w:ind w:left="3218" w:hanging="180"/>
      </w:pPr>
      <w:rPr>
        <w:rFonts w:cs="Times New Roman"/>
      </w:rPr>
    </w:lvl>
    <w:lvl w:ilvl="3" w:tplc="0421000F" w:tentative="1">
      <w:start w:val="1"/>
      <w:numFmt w:val="decimal"/>
      <w:lvlText w:val="%4."/>
      <w:lvlJc w:val="left"/>
      <w:pPr>
        <w:ind w:left="3938" w:hanging="360"/>
      </w:pPr>
      <w:rPr>
        <w:rFonts w:cs="Times New Roman"/>
      </w:rPr>
    </w:lvl>
    <w:lvl w:ilvl="4" w:tplc="04210019" w:tentative="1">
      <w:start w:val="1"/>
      <w:numFmt w:val="lowerLetter"/>
      <w:lvlText w:val="%5."/>
      <w:lvlJc w:val="left"/>
      <w:pPr>
        <w:ind w:left="4658" w:hanging="360"/>
      </w:pPr>
      <w:rPr>
        <w:rFonts w:cs="Times New Roman"/>
      </w:rPr>
    </w:lvl>
    <w:lvl w:ilvl="5" w:tplc="0421001B" w:tentative="1">
      <w:start w:val="1"/>
      <w:numFmt w:val="lowerRoman"/>
      <w:lvlText w:val="%6."/>
      <w:lvlJc w:val="right"/>
      <w:pPr>
        <w:ind w:left="5378" w:hanging="180"/>
      </w:pPr>
      <w:rPr>
        <w:rFonts w:cs="Times New Roman"/>
      </w:rPr>
    </w:lvl>
    <w:lvl w:ilvl="6" w:tplc="0421000F" w:tentative="1">
      <w:start w:val="1"/>
      <w:numFmt w:val="decimal"/>
      <w:lvlText w:val="%7."/>
      <w:lvlJc w:val="left"/>
      <w:pPr>
        <w:ind w:left="6098" w:hanging="360"/>
      </w:pPr>
      <w:rPr>
        <w:rFonts w:cs="Times New Roman"/>
      </w:rPr>
    </w:lvl>
    <w:lvl w:ilvl="7" w:tplc="04210019" w:tentative="1">
      <w:start w:val="1"/>
      <w:numFmt w:val="lowerLetter"/>
      <w:lvlText w:val="%8."/>
      <w:lvlJc w:val="left"/>
      <w:pPr>
        <w:ind w:left="6818" w:hanging="360"/>
      </w:pPr>
      <w:rPr>
        <w:rFonts w:cs="Times New Roman"/>
      </w:rPr>
    </w:lvl>
    <w:lvl w:ilvl="8" w:tplc="0421001B" w:tentative="1">
      <w:start w:val="1"/>
      <w:numFmt w:val="lowerRoman"/>
      <w:lvlText w:val="%9."/>
      <w:lvlJc w:val="right"/>
      <w:pPr>
        <w:ind w:left="7538" w:hanging="180"/>
      </w:pPr>
      <w:rPr>
        <w:rFonts w:cs="Times New Roman"/>
      </w:rPr>
    </w:lvl>
  </w:abstractNum>
  <w:abstractNum w:abstractNumId="4">
    <w:nsid w:val="0C5538BC"/>
    <w:multiLevelType w:val="hybridMultilevel"/>
    <w:tmpl w:val="7FBA92DC"/>
    <w:lvl w:ilvl="0" w:tplc="04210017">
      <w:start w:val="1"/>
      <w:numFmt w:val="lowerLetter"/>
      <w:lvlText w:val="%1)"/>
      <w:lvlJc w:val="left"/>
      <w:pPr>
        <w:ind w:left="1571" w:hanging="360"/>
      </w:pPr>
      <w:rPr>
        <w:rFonts w:hint="default"/>
      </w:rPr>
    </w:lvl>
    <w:lvl w:ilvl="1" w:tplc="04210019" w:tentative="1">
      <w:start w:val="1"/>
      <w:numFmt w:val="lowerLetter"/>
      <w:lvlText w:val="%2."/>
      <w:lvlJc w:val="left"/>
      <w:pPr>
        <w:ind w:left="2291" w:hanging="360"/>
      </w:pPr>
      <w:rPr>
        <w:rFonts w:cs="Times New Roman"/>
      </w:rPr>
    </w:lvl>
    <w:lvl w:ilvl="2" w:tplc="0421001B" w:tentative="1">
      <w:start w:val="1"/>
      <w:numFmt w:val="lowerRoman"/>
      <w:lvlText w:val="%3."/>
      <w:lvlJc w:val="right"/>
      <w:pPr>
        <w:ind w:left="3011" w:hanging="180"/>
      </w:pPr>
      <w:rPr>
        <w:rFonts w:cs="Times New Roman"/>
      </w:rPr>
    </w:lvl>
    <w:lvl w:ilvl="3" w:tplc="0421000F" w:tentative="1">
      <w:start w:val="1"/>
      <w:numFmt w:val="decimal"/>
      <w:lvlText w:val="%4."/>
      <w:lvlJc w:val="left"/>
      <w:pPr>
        <w:ind w:left="3731" w:hanging="360"/>
      </w:pPr>
      <w:rPr>
        <w:rFonts w:cs="Times New Roman"/>
      </w:rPr>
    </w:lvl>
    <w:lvl w:ilvl="4" w:tplc="04210019" w:tentative="1">
      <w:start w:val="1"/>
      <w:numFmt w:val="lowerLetter"/>
      <w:lvlText w:val="%5."/>
      <w:lvlJc w:val="left"/>
      <w:pPr>
        <w:ind w:left="4451" w:hanging="360"/>
      </w:pPr>
      <w:rPr>
        <w:rFonts w:cs="Times New Roman"/>
      </w:rPr>
    </w:lvl>
    <w:lvl w:ilvl="5" w:tplc="0421001B" w:tentative="1">
      <w:start w:val="1"/>
      <w:numFmt w:val="lowerRoman"/>
      <w:lvlText w:val="%6."/>
      <w:lvlJc w:val="right"/>
      <w:pPr>
        <w:ind w:left="5171" w:hanging="180"/>
      </w:pPr>
      <w:rPr>
        <w:rFonts w:cs="Times New Roman"/>
      </w:rPr>
    </w:lvl>
    <w:lvl w:ilvl="6" w:tplc="0421000F" w:tentative="1">
      <w:start w:val="1"/>
      <w:numFmt w:val="decimal"/>
      <w:lvlText w:val="%7."/>
      <w:lvlJc w:val="left"/>
      <w:pPr>
        <w:ind w:left="5891" w:hanging="360"/>
      </w:pPr>
      <w:rPr>
        <w:rFonts w:cs="Times New Roman"/>
      </w:rPr>
    </w:lvl>
    <w:lvl w:ilvl="7" w:tplc="04210019" w:tentative="1">
      <w:start w:val="1"/>
      <w:numFmt w:val="lowerLetter"/>
      <w:lvlText w:val="%8."/>
      <w:lvlJc w:val="left"/>
      <w:pPr>
        <w:ind w:left="6611" w:hanging="360"/>
      </w:pPr>
      <w:rPr>
        <w:rFonts w:cs="Times New Roman"/>
      </w:rPr>
    </w:lvl>
    <w:lvl w:ilvl="8" w:tplc="0421001B" w:tentative="1">
      <w:start w:val="1"/>
      <w:numFmt w:val="lowerRoman"/>
      <w:lvlText w:val="%9."/>
      <w:lvlJc w:val="right"/>
      <w:pPr>
        <w:ind w:left="7331" w:hanging="180"/>
      </w:pPr>
      <w:rPr>
        <w:rFonts w:cs="Times New Roman"/>
      </w:rPr>
    </w:lvl>
  </w:abstractNum>
  <w:abstractNum w:abstractNumId="5">
    <w:nsid w:val="0DBE64FB"/>
    <w:multiLevelType w:val="multilevel"/>
    <w:tmpl w:val="F2A6745A"/>
    <w:lvl w:ilvl="0">
      <w:start w:val="1"/>
      <w:numFmt w:val="decimal"/>
      <w:lvlText w:val="%1."/>
      <w:lvlJc w:val="left"/>
      <w:pPr>
        <w:ind w:left="1080" w:hanging="360"/>
      </w:pPr>
      <w:rPr>
        <w:rFonts w:cs="Times New Roman"/>
        <w:b w:val="0"/>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0FA01A79"/>
    <w:multiLevelType w:val="hybridMultilevel"/>
    <w:tmpl w:val="71C61D76"/>
    <w:lvl w:ilvl="0" w:tplc="CAC0D824">
      <w:start w:val="1"/>
      <w:numFmt w:val="decimal"/>
      <w:lvlText w:val="%1)"/>
      <w:lvlJc w:val="left"/>
      <w:pPr>
        <w:ind w:left="1211" w:hanging="360"/>
      </w:pPr>
      <w:rPr>
        <w:rFonts w:cs="Times New Roman" w:hint="default"/>
      </w:rPr>
    </w:lvl>
    <w:lvl w:ilvl="1" w:tplc="04210019">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7">
    <w:nsid w:val="10170072"/>
    <w:multiLevelType w:val="hybridMultilevel"/>
    <w:tmpl w:val="3E2A51C0"/>
    <w:lvl w:ilvl="0" w:tplc="4CAA7A96">
      <w:start w:val="1"/>
      <w:numFmt w:val="decimal"/>
      <w:lvlText w:val="%1."/>
      <w:lvlJc w:val="left"/>
      <w:pPr>
        <w:ind w:left="1364" w:hanging="360"/>
      </w:pPr>
      <w:rPr>
        <w:rFonts w:cs="Times New Roman" w:hint="default"/>
      </w:rPr>
    </w:lvl>
    <w:lvl w:ilvl="1" w:tplc="04210019" w:tentative="1">
      <w:start w:val="1"/>
      <w:numFmt w:val="lowerLetter"/>
      <w:lvlText w:val="%2."/>
      <w:lvlJc w:val="left"/>
      <w:pPr>
        <w:ind w:left="2084" w:hanging="360"/>
      </w:pPr>
      <w:rPr>
        <w:rFonts w:cs="Times New Roman"/>
      </w:rPr>
    </w:lvl>
    <w:lvl w:ilvl="2" w:tplc="0421001B" w:tentative="1">
      <w:start w:val="1"/>
      <w:numFmt w:val="lowerRoman"/>
      <w:lvlText w:val="%3."/>
      <w:lvlJc w:val="right"/>
      <w:pPr>
        <w:ind w:left="2804" w:hanging="180"/>
      </w:pPr>
      <w:rPr>
        <w:rFonts w:cs="Times New Roman"/>
      </w:rPr>
    </w:lvl>
    <w:lvl w:ilvl="3" w:tplc="0421000F" w:tentative="1">
      <w:start w:val="1"/>
      <w:numFmt w:val="decimal"/>
      <w:lvlText w:val="%4."/>
      <w:lvlJc w:val="left"/>
      <w:pPr>
        <w:ind w:left="3524" w:hanging="360"/>
      </w:pPr>
      <w:rPr>
        <w:rFonts w:cs="Times New Roman"/>
      </w:rPr>
    </w:lvl>
    <w:lvl w:ilvl="4" w:tplc="04210019" w:tentative="1">
      <w:start w:val="1"/>
      <w:numFmt w:val="lowerLetter"/>
      <w:lvlText w:val="%5."/>
      <w:lvlJc w:val="left"/>
      <w:pPr>
        <w:ind w:left="4244" w:hanging="360"/>
      </w:pPr>
      <w:rPr>
        <w:rFonts w:cs="Times New Roman"/>
      </w:rPr>
    </w:lvl>
    <w:lvl w:ilvl="5" w:tplc="0421001B" w:tentative="1">
      <w:start w:val="1"/>
      <w:numFmt w:val="lowerRoman"/>
      <w:lvlText w:val="%6."/>
      <w:lvlJc w:val="right"/>
      <w:pPr>
        <w:ind w:left="4964" w:hanging="180"/>
      </w:pPr>
      <w:rPr>
        <w:rFonts w:cs="Times New Roman"/>
      </w:rPr>
    </w:lvl>
    <w:lvl w:ilvl="6" w:tplc="0421000F" w:tentative="1">
      <w:start w:val="1"/>
      <w:numFmt w:val="decimal"/>
      <w:lvlText w:val="%7."/>
      <w:lvlJc w:val="left"/>
      <w:pPr>
        <w:ind w:left="5684" w:hanging="360"/>
      </w:pPr>
      <w:rPr>
        <w:rFonts w:cs="Times New Roman"/>
      </w:rPr>
    </w:lvl>
    <w:lvl w:ilvl="7" w:tplc="04210019" w:tentative="1">
      <w:start w:val="1"/>
      <w:numFmt w:val="lowerLetter"/>
      <w:lvlText w:val="%8."/>
      <w:lvlJc w:val="left"/>
      <w:pPr>
        <w:ind w:left="6404" w:hanging="360"/>
      </w:pPr>
      <w:rPr>
        <w:rFonts w:cs="Times New Roman"/>
      </w:rPr>
    </w:lvl>
    <w:lvl w:ilvl="8" w:tplc="0421001B" w:tentative="1">
      <w:start w:val="1"/>
      <w:numFmt w:val="lowerRoman"/>
      <w:lvlText w:val="%9."/>
      <w:lvlJc w:val="right"/>
      <w:pPr>
        <w:ind w:left="7124" w:hanging="180"/>
      </w:pPr>
      <w:rPr>
        <w:rFonts w:cs="Times New Roman"/>
      </w:rPr>
    </w:lvl>
  </w:abstractNum>
  <w:abstractNum w:abstractNumId="8">
    <w:nsid w:val="10D31E36"/>
    <w:multiLevelType w:val="hybridMultilevel"/>
    <w:tmpl w:val="7CF08126"/>
    <w:lvl w:ilvl="0" w:tplc="04210011">
      <w:start w:val="1"/>
      <w:numFmt w:val="decimal"/>
      <w:lvlText w:val="%1)"/>
      <w:lvlJc w:val="left"/>
      <w:pPr>
        <w:ind w:left="1778" w:hanging="360"/>
      </w:pPr>
      <w:rPr>
        <w:rFonts w:cs="Times New Roman"/>
      </w:rPr>
    </w:lvl>
    <w:lvl w:ilvl="1" w:tplc="04210019" w:tentative="1">
      <w:start w:val="1"/>
      <w:numFmt w:val="lowerLetter"/>
      <w:lvlText w:val="%2."/>
      <w:lvlJc w:val="left"/>
      <w:pPr>
        <w:ind w:left="2498" w:hanging="360"/>
      </w:pPr>
      <w:rPr>
        <w:rFonts w:cs="Times New Roman"/>
      </w:rPr>
    </w:lvl>
    <w:lvl w:ilvl="2" w:tplc="0421001B" w:tentative="1">
      <w:start w:val="1"/>
      <w:numFmt w:val="lowerRoman"/>
      <w:lvlText w:val="%3."/>
      <w:lvlJc w:val="right"/>
      <w:pPr>
        <w:ind w:left="3218" w:hanging="180"/>
      </w:pPr>
      <w:rPr>
        <w:rFonts w:cs="Times New Roman"/>
      </w:rPr>
    </w:lvl>
    <w:lvl w:ilvl="3" w:tplc="0421000F" w:tentative="1">
      <w:start w:val="1"/>
      <w:numFmt w:val="decimal"/>
      <w:lvlText w:val="%4."/>
      <w:lvlJc w:val="left"/>
      <w:pPr>
        <w:ind w:left="3938" w:hanging="360"/>
      </w:pPr>
      <w:rPr>
        <w:rFonts w:cs="Times New Roman"/>
      </w:rPr>
    </w:lvl>
    <w:lvl w:ilvl="4" w:tplc="04210019" w:tentative="1">
      <w:start w:val="1"/>
      <w:numFmt w:val="lowerLetter"/>
      <w:lvlText w:val="%5."/>
      <w:lvlJc w:val="left"/>
      <w:pPr>
        <w:ind w:left="4658" w:hanging="360"/>
      </w:pPr>
      <w:rPr>
        <w:rFonts w:cs="Times New Roman"/>
      </w:rPr>
    </w:lvl>
    <w:lvl w:ilvl="5" w:tplc="0421001B" w:tentative="1">
      <w:start w:val="1"/>
      <w:numFmt w:val="lowerRoman"/>
      <w:lvlText w:val="%6."/>
      <w:lvlJc w:val="right"/>
      <w:pPr>
        <w:ind w:left="5378" w:hanging="180"/>
      </w:pPr>
      <w:rPr>
        <w:rFonts w:cs="Times New Roman"/>
      </w:rPr>
    </w:lvl>
    <w:lvl w:ilvl="6" w:tplc="0421000F" w:tentative="1">
      <w:start w:val="1"/>
      <w:numFmt w:val="decimal"/>
      <w:lvlText w:val="%7."/>
      <w:lvlJc w:val="left"/>
      <w:pPr>
        <w:ind w:left="6098" w:hanging="360"/>
      </w:pPr>
      <w:rPr>
        <w:rFonts w:cs="Times New Roman"/>
      </w:rPr>
    </w:lvl>
    <w:lvl w:ilvl="7" w:tplc="04210019" w:tentative="1">
      <w:start w:val="1"/>
      <w:numFmt w:val="lowerLetter"/>
      <w:lvlText w:val="%8."/>
      <w:lvlJc w:val="left"/>
      <w:pPr>
        <w:ind w:left="6818" w:hanging="360"/>
      </w:pPr>
      <w:rPr>
        <w:rFonts w:cs="Times New Roman"/>
      </w:rPr>
    </w:lvl>
    <w:lvl w:ilvl="8" w:tplc="0421001B" w:tentative="1">
      <w:start w:val="1"/>
      <w:numFmt w:val="lowerRoman"/>
      <w:lvlText w:val="%9."/>
      <w:lvlJc w:val="right"/>
      <w:pPr>
        <w:ind w:left="7538" w:hanging="180"/>
      </w:pPr>
      <w:rPr>
        <w:rFonts w:cs="Times New Roman"/>
      </w:rPr>
    </w:lvl>
  </w:abstractNum>
  <w:abstractNum w:abstractNumId="9">
    <w:nsid w:val="12742CF8"/>
    <w:multiLevelType w:val="hybridMultilevel"/>
    <w:tmpl w:val="54B64108"/>
    <w:lvl w:ilvl="0" w:tplc="04210019">
      <w:start w:val="1"/>
      <w:numFmt w:val="lowerLetter"/>
      <w:lvlText w:val="%1."/>
      <w:lvlJc w:val="left"/>
      <w:pPr>
        <w:ind w:left="1860" w:hanging="360"/>
      </w:pPr>
      <w:rPr>
        <w:rFonts w:cs="Times New Roman"/>
      </w:rPr>
    </w:lvl>
    <w:lvl w:ilvl="1" w:tplc="04210019" w:tentative="1">
      <w:start w:val="1"/>
      <w:numFmt w:val="lowerLetter"/>
      <w:lvlText w:val="%2."/>
      <w:lvlJc w:val="left"/>
      <w:pPr>
        <w:ind w:left="2580" w:hanging="360"/>
      </w:pPr>
      <w:rPr>
        <w:rFonts w:cs="Times New Roman"/>
      </w:rPr>
    </w:lvl>
    <w:lvl w:ilvl="2" w:tplc="0421001B" w:tentative="1">
      <w:start w:val="1"/>
      <w:numFmt w:val="lowerRoman"/>
      <w:lvlText w:val="%3."/>
      <w:lvlJc w:val="right"/>
      <w:pPr>
        <w:ind w:left="3300" w:hanging="180"/>
      </w:pPr>
      <w:rPr>
        <w:rFonts w:cs="Times New Roman"/>
      </w:rPr>
    </w:lvl>
    <w:lvl w:ilvl="3" w:tplc="0421000F" w:tentative="1">
      <w:start w:val="1"/>
      <w:numFmt w:val="decimal"/>
      <w:lvlText w:val="%4."/>
      <w:lvlJc w:val="left"/>
      <w:pPr>
        <w:ind w:left="4020" w:hanging="360"/>
      </w:pPr>
      <w:rPr>
        <w:rFonts w:cs="Times New Roman"/>
      </w:rPr>
    </w:lvl>
    <w:lvl w:ilvl="4" w:tplc="04210019" w:tentative="1">
      <w:start w:val="1"/>
      <w:numFmt w:val="lowerLetter"/>
      <w:lvlText w:val="%5."/>
      <w:lvlJc w:val="left"/>
      <w:pPr>
        <w:ind w:left="4740" w:hanging="360"/>
      </w:pPr>
      <w:rPr>
        <w:rFonts w:cs="Times New Roman"/>
      </w:rPr>
    </w:lvl>
    <w:lvl w:ilvl="5" w:tplc="0421001B" w:tentative="1">
      <w:start w:val="1"/>
      <w:numFmt w:val="lowerRoman"/>
      <w:lvlText w:val="%6."/>
      <w:lvlJc w:val="right"/>
      <w:pPr>
        <w:ind w:left="5460" w:hanging="180"/>
      </w:pPr>
      <w:rPr>
        <w:rFonts w:cs="Times New Roman"/>
      </w:rPr>
    </w:lvl>
    <w:lvl w:ilvl="6" w:tplc="0421000F" w:tentative="1">
      <w:start w:val="1"/>
      <w:numFmt w:val="decimal"/>
      <w:lvlText w:val="%7."/>
      <w:lvlJc w:val="left"/>
      <w:pPr>
        <w:ind w:left="6180" w:hanging="360"/>
      </w:pPr>
      <w:rPr>
        <w:rFonts w:cs="Times New Roman"/>
      </w:rPr>
    </w:lvl>
    <w:lvl w:ilvl="7" w:tplc="04210019" w:tentative="1">
      <w:start w:val="1"/>
      <w:numFmt w:val="lowerLetter"/>
      <w:lvlText w:val="%8."/>
      <w:lvlJc w:val="left"/>
      <w:pPr>
        <w:ind w:left="6900" w:hanging="360"/>
      </w:pPr>
      <w:rPr>
        <w:rFonts w:cs="Times New Roman"/>
      </w:rPr>
    </w:lvl>
    <w:lvl w:ilvl="8" w:tplc="0421001B" w:tentative="1">
      <w:start w:val="1"/>
      <w:numFmt w:val="lowerRoman"/>
      <w:lvlText w:val="%9."/>
      <w:lvlJc w:val="right"/>
      <w:pPr>
        <w:ind w:left="7620" w:hanging="180"/>
      </w:pPr>
      <w:rPr>
        <w:rFonts w:cs="Times New Roman"/>
      </w:rPr>
    </w:lvl>
  </w:abstractNum>
  <w:abstractNum w:abstractNumId="10">
    <w:nsid w:val="12B90429"/>
    <w:multiLevelType w:val="hybridMultilevel"/>
    <w:tmpl w:val="EE6EBB9C"/>
    <w:lvl w:ilvl="0" w:tplc="7884F992">
      <w:start w:val="1"/>
      <w:numFmt w:val="lowerLetter"/>
      <w:lvlText w:val="%1)"/>
      <w:lvlJc w:val="left"/>
      <w:pPr>
        <w:ind w:left="1571" w:hanging="360"/>
      </w:pPr>
      <w:rPr>
        <w:rFonts w:cs="Times New Roman" w:hint="default"/>
      </w:rPr>
    </w:lvl>
    <w:lvl w:ilvl="1" w:tplc="04210019" w:tentative="1">
      <w:start w:val="1"/>
      <w:numFmt w:val="lowerLetter"/>
      <w:lvlText w:val="%2."/>
      <w:lvlJc w:val="left"/>
      <w:pPr>
        <w:ind w:left="2291" w:hanging="360"/>
      </w:pPr>
      <w:rPr>
        <w:rFonts w:cs="Times New Roman"/>
      </w:rPr>
    </w:lvl>
    <w:lvl w:ilvl="2" w:tplc="0421001B" w:tentative="1">
      <w:start w:val="1"/>
      <w:numFmt w:val="lowerRoman"/>
      <w:lvlText w:val="%3."/>
      <w:lvlJc w:val="right"/>
      <w:pPr>
        <w:ind w:left="3011" w:hanging="180"/>
      </w:pPr>
      <w:rPr>
        <w:rFonts w:cs="Times New Roman"/>
      </w:rPr>
    </w:lvl>
    <w:lvl w:ilvl="3" w:tplc="0421000F" w:tentative="1">
      <w:start w:val="1"/>
      <w:numFmt w:val="decimal"/>
      <w:lvlText w:val="%4."/>
      <w:lvlJc w:val="left"/>
      <w:pPr>
        <w:ind w:left="3731" w:hanging="360"/>
      </w:pPr>
      <w:rPr>
        <w:rFonts w:cs="Times New Roman"/>
      </w:rPr>
    </w:lvl>
    <w:lvl w:ilvl="4" w:tplc="04210019" w:tentative="1">
      <w:start w:val="1"/>
      <w:numFmt w:val="lowerLetter"/>
      <w:lvlText w:val="%5."/>
      <w:lvlJc w:val="left"/>
      <w:pPr>
        <w:ind w:left="4451" w:hanging="360"/>
      </w:pPr>
      <w:rPr>
        <w:rFonts w:cs="Times New Roman"/>
      </w:rPr>
    </w:lvl>
    <w:lvl w:ilvl="5" w:tplc="0421001B" w:tentative="1">
      <w:start w:val="1"/>
      <w:numFmt w:val="lowerRoman"/>
      <w:lvlText w:val="%6."/>
      <w:lvlJc w:val="right"/>
      <w:pPr>
        <w:ind w:left="5171" w:hanging="180"/>
      </w:pPr>
      <w:rPr>
        <w:rFonts w:cs="Times New Roman"/>
      </w:rPr>
    </w:lvl>
    <w:lvl w:ilvl="6" w:tplc="0421000F" w:tentative="1">
      <w:start w:val="1"/>
      <w:numFmt w:val="decimal"/>
      <w:lvlText w:val="%7."/>
      <w:lvlJc w:val="left"/>
      <w:pPr>
        <w:ind w:left="5891" w:hanging="360"/>
      </w:pPr>
      <w:rPr>
        <w:rFonts w:cs="Times New Roman"/>
      </w:rPr>
    </w:lvl>
    <w:lvl w:ilvl="7" w:tplc="04210019" w:tentative="1">
      <w:start w:val="1"/>
      <w:numFmt w:val="lowerLetter"/>
      <w:lvlText w:val="%8."/>
      <w:lvlJc w:val="left"/>
      <w:pPr>
        <w:ind w:left="6611" w:hanging="360"/>
      </w:pPr>
      <w:rPr>
        <w:rFonts w:cs="Times New Roman"/>
      </w:rPr>
    </w:lvl>
    <w:lvl w:ilvl="8" w:tplc="0421001B" w:tentative="1">
      <w:start w:val="1"/>
      <w:numFmt w:val="lowerRoman"/>
      <w:lvlText w:val="%9."/>
      <w:lvlJc w:val="right"/>
      <w:pPr>
        <w:ind w:left="7331" w:hanging="180"/>
      </w:pPr>
      <w:rPr>
        <w:rFonts w:cs="Times New Roman"/>
      </w:rPr>
    </w:lvl>
  </w:abstractNum>
  <w:abstractNum w:abstractNumId="11">
    <w:nsid w:val="168A63C1"/>
    <w:multiLevelType w:val="hybridMultilevel"/>
    <w:tmpl w:val="F816176A"/>
    <w:lvl w:ilvl="0" w:tplc="8AFC7820">
      <w:start w:val="1"/>
      <w:numFmt w:val="decimal"/>
      <w:lvlText w:val="%1."/>
      <w:lvlJc w:val="left"/>
      <w:pPr>
        <w:ind w:left="1069" w:hanging="360"/>
      </w:pPr>
      <w:rPr>
        <w:rFonts w:cs="Times New Roman" w:hint="default"/>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12">
    <w:nsid w:val="22B53ADA"/>
    <w:multiLevelType w:val="hybridMultilevel"/>
    <w:tmpl w:val="7B26D9D6"/>
    <w:lvl w:ilvl="0" w:tplc="04210011">
      <w:start w:val="1"/>
      <w:numFmt w:val="decimal"/>
      <w:lvlText w:val="%1)"/>
      <w:lvlJc w:val="left"/>
      <w:pPr>
        <w:ind w:left="1080" w:hanging="360"/>
      </w:pPr>
      <w:rPr>
        <w:rFonts w:cs="Times New Roman"/>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3">
    <w:nsid w:val="23436A5E"/>
    <w:multiLevelType w:val="hybridMultilevel"/>
    <w:tmpl w:val="B978C550"/>
    <w:lvl w:ilvl="0" w:tplc="04210019">
      <w:start w:val="1"/>
      <w:numFmt w:val="lowerLetter"/>
      <w:lvlText w:val="%1."/>
      <w:lvlJc w:val="left"/>
      <w:pPr>
        <w:ind w:left="862" w:hanging="360"/>
      </w:pPr>
      <w:rPr>
        <w:rFonts w:cs="Times New Roman"/>
      </w:rPr>
    </w:lvl>
    <w:lvl w:ilvl="1" w:tplc="04210019" w:tentative="1">
      <w:start w:val="1"/>
      <w:numFmt w:val="lowerLetter"/>
      <w:lvlText w:val="%2."/>
      <w:lvlJc w:val="left"/>
      <w:pPr>
        <w:ind w:left="1582" w:hanging="360"/>
      </w:pPr>
      <w:rPr>
        <w:rFonts w:cs="Times New Roman"/>
      </w:rPr>
    </w:lvl>
    <w:lvl w:ilvl="2" w:tplc="0421001B" w:tentative="1">
      <w:start w:val="1"/>
      <w:numFmt w:val="lowerRoman"/>
      <w:lvlText w:val="%3."/>
      <w:lvlJc w:val="right"/>
      <w:pPr>
        <w:ind w:left="2302" w:hanging="180"/>
      </w:pPr>
      <w:rPr>
        <w:rFonts w:cs="Times New Roman"/>
      </w:rPr>
    </w:lvl>
    <w:lvl w:ilvl="3" w:tplc="0421000F" w:tentative="1">
      <w:start w:val="1"/>
      <w:numFmt w:val="decimal"/>
      <w:lvlText w:val="%4."/>
      <w:lvlJc w:val="left"/>
      <w:pPr>
        <w:ind w:left="3022" w:hanging="360"/>
      </w:pPr>
      <w:rPr>
        <w:rFonts w:cs="Times New Roman"/>
      </w:rPr>
    </w:lvl>
    <w:lvl w:ilvl="4" w:tplc="04210019" w:tentative="1">
      <w:start w:val="1"/>
      <w:numFmt w:val="lowerLetter"/>
      <w:lvlText w:val="%5."/>
      <w:lvlJc w:val="left"/>
      <w:pPr>
        <w:ind w:left="3742" w:hanging="360"/>
      </w:pPr>
      <w:rPr>
        <w:rFonts w:cs="Times New Roman"/>
      </w:rPr>
    </w:lvl>
    <w:lvl w:ilvl="5" w:tplc="0421001B" w:tentative="1">
      <w:start w:val="1"/>
      <w:numFmt w:val="lowerRoman"/>
      <w:lvlText w:val="%6."/>
      <w:lvlJc w:val="right"/>
      <w:pPr>
        <w:ind w:left="4462" w:hanging="180"/>
      </w:pPr>
      <w:rPr>
        <w:rFonts w:cs="Times New Roman"/>
      </w:rPr>
    </w:lvl>
    <w:lvl w:ilvl="6" w:tplc="0421000F" w:tentative="1">
      <w:start w:val="1"/>
      <w:numFmt w:val="decimal"/>
      <w:lvlText w:val="%7."/>
      <w:lvlJc w:val="left"/>
      <w:pPr>
        <w:ind w:left="5182" w:hanging="360"/>
      </w:pPr>
      <w:rPr>
        <w:rFonts w:cs="Times New Roman"/>
      </w:rPr>
    </w:lvl>
    <w:lvl w:ilvl="7" w:tplc="04210019" w:tentative="1">
      <w:start w:val="1"/>
      <w:numFmt w:val="lowerLetter"/>
      <w:lvlText w:val="%8."/>
      <w:lvlJc w:val="left"/>
      <w:pPr>
        <w:ind w:left="5902" w:hanging="360"/>
      </w:pPr>
      <w:rPr>
        <w:rFonts w:cs="Times New Roman"/>
      </w:rPr>
    </w:lvl>
    <w:lvl w:ilvl="8" w:tplc="0421001B" w:tentative="1">
      <w:start w:val="1"/>
      <w:numFmt w:val="lowerRoman"/>
      <w:lvlText w:val="%9."/>
      <w:lvlJc w:val="right"/>
      <w:pPr>
        <w:ind w:left="6622" w:hanging="180"/>
      </w:pPr>
      <w:rPr>
        <w:rFonts w:cs="Times New Roman"/>
      </w:rPr>
    </w:lvl>
  </w:abstractNum>
  <w:abstractNum w:abstractNumId="14">
    <w:nsid w:val="28D52DB0"/>
    <w:multiLevelType w:val="hybridMultilevel"/>
    <w:tmpl w:val="3960644A"/>
    <w:lvl w:ilvl="0" w:tplc="04210011">
      <w:start w:val="1"/>
      <w:numFmt w:val="decimal"/>
      <w:lvlText w:val="%1)"/>
      <w:lvlJc w:val="left"/>
      <w:pPr>
        <w:ind w:left="1778" w:hanging="360"/>
      </w:pPr>
      <w:rPr>
        <w:rFonts w:cs="Times New Roman"/>
      </w:rPr>
    </w:lvl>
    <w:lvl w:ilvl="1" w:tplc="04210019" w:tentative="1">
      <w:start w:val="1"/>
      <w:numFmt w:val="lowerLetter"/>
      <w:lvlText w:val="%2."/>
      <w:lvlJc w:val="left"/>
      <w:pPr>
        <w:ind w:left="2498" w:hanging="360"/>
      </w:pPr>
      <w:rPr>
        <w:rFonts w:cs="Times New Roman"/>
      </w:rPr>
    </w:lvl>
    <w:lvl w:ilvl="2" w:tplc="0421001B" w:tentative="1">
      <w:start w:val="1"/>
      <w:numFmt w:val="lowerRoman"/>
      <w:lvlText w:val="%3."/>
      <w:lvlJc w:val="right"/>
      <w:pPr>
        <w:ind w:left="3218" w:hanging="180"/>
      </w:pPr>
      <w:rPr>
        <w:rFonts w:cs="Times New Roman"/>
      </w:rPr>
    </w:lvl>
    <w:lvl w:ilvl="3" w:tplc="0421000F" w:tentative="1">
      <w:start w:val="1"/>
      <w:numFmt w:val="decimal"/>
      <w:lvlText w:val="%4."/>
      <w:lvlJc w:val="left"/>
      <w:pPr>
        <w:ind w:left="3938" w:hanging="360"/>
      </w:pPr>
      <w:rPr>
        <w:rFonts w:cs="Times New Roman"/>
      </w:rPr>
    </w:lvl>
    <w:lvl w:ilvl="4" w:tplc="04210019" w:tentative="1">
      <w:start w:val="1"/>
      <w:numFmt w:val="lowerLetter"/>
      <w:lvlText w:val="%5."/>
      <w:lvlJc w:val="left"/>
      <w:pPr>
        <w:ind w:left="4658" w:hanging="360"/>
      </w:pPr>
      <w:rPr>
        <w:rFonts w:cs="Times New Roman"/>
      </w:rPr>
    </w:lvl>
    <w:lvl w:ilvl="5" w:tplc="0421001B" w:tentative="1">
      <w:start w:val="1"/>
      <w:numFmt w:val="lowerRoman"/>
      <w:lvlText w:val="%6."/>
      <w:lvlJc w:val="right"/>
      <w:pPr>
        <w:ind w:left="5378" w:hanging="180"/>
      </w:pPr>
      <w:rPr>
        <w:rFonts w:cs="Times New Roman"/>
      </w:rPr>
    </w:lvl>
    <w:lvl w:ilvl="6" w:tplc="0421000F" w:tentative="1">
      <w:start w:val="1"/>
      <w:numFmt w:val="decimal"/>
      <w:lvlText w:val="%7."/>
      <w:lvlJc w:val="left"/>
      <w:pPr>
        <w:ind w:left="6098" w:hanging="360"/>
      </w:pPr>
      <w:rPr>
        <w:rFonts w:cs="Times New Roman"/>
      </w:rPr>
    </w:lvl>
    <w:lvl w:ilvl="7" w:tplc="04210019" w:tentative="1">
      <w:start w:val="1"/>
      <w:numFmt w:val="lowerLetter"/>
      <w:lvlText w:val="%8."/>
      <w:lvlJc w:val="left"/>
      <w:pPr>
        <w:ind w:left="6818" w:hanging="360"/>
      </w:pPr>
      <w:rPr>
        <w:rFonts w:cs="Times New Roman"/>
      </w:rPr>
    </w:lvl>
    <w:lvl w:ilvl="8" w:tplc="0421001B" w:tentative="1">
      <w:start w:val="1"/>
      <w:numFmt w:val="lowerRoman"/>
      <w:lvlText w:val="%9."/>
      <w:lvlJc w:val="right"/>
      <w:pPr>
        <w:ind w:left="7538" w:hanging="180"/>
      </w:pPr>
      <w:rPr>
        <w:rFonts w:cs="Times New Roman"/>
      </w:rPr>
    </w:lvl>
  </w:abstractNum>
  <w:abstractNum w:abstractNumId="15">
    <w:nsid w:val="2F2C6A13"/>
    <w:multiLevelType w:val="multilevel"/>
    <w:tmpl w:val="4D0C2CE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2FAC1EFF"/>
    <w:multiLevelType w:val="hybridMultilevel"/>
    <w:tmpl w:val="6FC68EEC"/>
    <w:lvl w:ilvl="0" w:tplc="04210019">
      <w:start w:val="1"/>
      <w:numFmt w:val="lowerLetter"/>
      <w:lvlText w:val="%1."/>
      <w:lvlJc w:val="left"/>
      <w:pPr>
        <w:ind w:left="1440" w:hanging="360"/>
      </w:pPr>
      <w:rPr>
        <w:rFonts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17">
    <w:nsid w:val="30351514"/>
    <w:multiLevelType w:val="hybridMultilevel"/>
    <w:tmpl w:val="A33A8F1E"/>
    <w:lvl w:ilvl="0" w:tplc="04210011">
      <w:start w:val="1"/>
      <w:numFmt w:val="decimal"/>
      <w:lvlText w:val="%1)"/>
      <w:lvlJc w:val="left"/>
      <w:pPr>
        <w:ind w:left="1778" w:hanging="360"/>
      </w:pPr>
      <w:rPr>
        <w:rFonts w:cs="Times New Roman"/>
      </w:rPr>
    </w:lvl>
    <w:lvl w:ilvl="1" w:tplc="04210019" w:tentative="1">
      <w:start w:val="1"/>
      <w:numFmt w:val="lowerLetter"/>
      <w:lvlText w:val="%2."/>
      <w:lvlJc w:val="left"/>
      <w:pPr>
        <w:ind w:left="2498" w:hanging="360"/>
      </w:pPr>
      <w:rPr>
        <w:rFonts w:cs="Times New Roman"/>
      </w:rPr>
    </w:lvl>
    <w:lvl w:ilvl="2" w:tplc="0421001B" w:tentative="1">
      <w:start w:val="1"/>
      <w:numFmt w:val="lowerRoman"/>
      <w:lvlText w:val="%3."/>
      <w:lvlJc w:val="right"/>
      <w:pPr>
        <w:ind w:left="3218" w:hanging="180"/>
      </w:pPr>
      <w:rPr>
        <w:rFonts w:cs="Times New Roman"/>
      </w:rPr>
    </w:lvl>
    <w:lvl w:ilvl="3" w:tplc="0421000F" w:tentative="1">
      <w:start w:val="1"/>
      <w:numFmt w:val="decimal"/>
      <w:lvlText w:val="%4."/>
      <w:lvlJc w:val="left"/>
      <w:pPr>
        <w:ind w:left="3938" w:hanging="360"/>
      </w:pPr>
      <w:rPr>
        <w:rFonts w:cs="Times New Roman"/>
      </w:rPr>
    </w:lvl>
    <w:lvl w:ilvl="4" w:tplc="04210019" w:tentative="1">
      <w:start w:val="1"/>
      <w:numFmt w:val="lowerLetter"/>
      <w:lvlText w:val="%5."/>
      <w:lvlJc w:val="left"/>
      <w:pPr>
        <w:ind w:left="4658" w:hanging="360"/>
      </w:pPr>
      <w:rPr>
        <w:rFonts w:cs="Times New Roman"/>
      </w:rPr>
    </w:lvl>
    <w:lvl w:ilvl="5" w:tplc="0421001B" w:tentative="1">
      <w:start w:val="1"/>
      <w:numFmt w:val="lowerRoman"/>
      <w:lvlText w:val="%6."/>
      <w:lvlJc w:val="right"/>
      <w:pPr>
        <w:ind w:left="5378" w:hanging="180"/>
      </w:pPr>
      <w:rPr>
        <w:rFonts w:cs="Times New Roman"/>
      </w:rPr>
    </w:lvl>
    <w:lvl w:ilvl="6" w:tplc="0421000F" w:tentative="1">
      <w:start w:val="1"/>
      <w:numFmt w:val="decimal"/>
      <w:lvlText w:val="%7."/>
      <w:lvlJc w:val="left"/>
      <w:pPr>
        <w:ind w:left="6098" w:hanging="360"/>
      </w:pPr>
      <w:rPr>
        <w:rFonts w:cs="Times New Roman"/>
      </w:rPr>
    </w:lvl>
    <w:lvl w:ilvl="7" w:tplc="04210019" w:tentative="1">
      <w:start w:val="1"/>
      <w:numFmt w:val="lowerLetter"/>
      <w:lvlText w:val="%8."/>
      <w:lvlJc w:val="left"/>
      <w:pPr>
        <w:ind w:left="6818" w:hanging="360"/>
      </w:pPr>
      <w:rPr>
        <w:rFonts w:cs="Times New Roman"/>
      </w:rPr>
    </w:lvl>
    <w:lvl w:ilvl="8" w:tplc="0421001B" w:tentative="1">
      <w:start w:val="1"/>
      <w:numFmt w:val="lowerRoman"/>
      <w:lvlText w:val="%9."/>
      <w:lvlJc w:val="right"/>
      <w:pPr>
        <w:ind w:left="7538" w:hanging="180"/>
      </w:pPr>
      <w:rPr>
        <w:rFonts w:cs="Times New Roman"/>
      </w:rPr>
    </w:lvl>
  </w:abstractNum>
  <w:abstractNum w:abstractNumId="18">
    <w:nsid w:val="3B0E3957"/>
    <w:multiLevelType w:val="hybridMultilevel"/>
    <w:tmpl w:val="133EA5E0"/>
    <w:lvl w:ilvl="0" w:tplc="F35A5486">
      <w:start w:val="1"/>
      <w:numFmt w:val="lowerLetter"/>
      <w:lvlText w:val="%1."/>
      <w:lvlJc w:val="left"/>
      <w:pPr>
        <w:ind w:left="720" w:hanging="360"/>
      </w:pPr>
      <w:rPr>
        <w:rFonts w:cs="Times New Roman"/>
        <w:b w:val="0"/>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19">
    <w:nsid w:val="3BCE0A65"/>
    <w:multiLevelType w:val="hybridMultilevel"/>
    <w:tmpl w:val="0C5205C2"/>
    <w:lvl w:ilvl="0" w:tplc="8A8CA6D0">
      <w:start w:val="1"/>
      <w:numFmt w:val="lowerLetter"/>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20">
    <w:nsid w:val="3CE13CFE"/>
    <w:multiLevelType w:val="hybridMultilevel"/>
    <w:tmpl w:val="1CD0A4F2"/>
    <w:lvl w:ilvl="0" w:tplc="04210011">
      <w:start w:val="1"/>
      <w:numFmt w:val="decimal"/>
      <w:lvlText w:val="%1)"/>
      <w:lvlJc w:val="left"/>
      <w:pPr>
        <w:ind w:left="1778" w:hanging="360"/>
      </w:pPr>
      <w:rPr>
        <w:rFonts w:cs="Times New Roman"/>
      </w:rPr>
    </w:lvl>
    <w:lvl w:ilvl="1" w:tplc="04210019" w:tentative="1">
      <w:start w:val="1"/>
      <w:numFmt w:val="lowerLetter"/>
      <w:lvlText w:val="%2."/>
      <w:lvlJc w:val="left"/>
      <w:pPr>
        <w:ind w:left="2498" w:hanging="360"/>
      </w:pPr>
      <w:rPr>
        <w:rFonts w:cs="Times New Roman"/>
      </w:rPr>
    </w:lvl>
    <w:lvl w:ilvl="2" w:tplc="0421001B" w:tentative="1">
      <w:start w:val="1"/>
      <w:numFmt w:val="lowerRoman"/>
      <w:lvlText w:val="%3."/>
      <w:lvlJc w:val="right"/>
      <w:pPr>
        <w:ind w:left="3218" w:hanging="180"/>
      </w:pPr>
      <w:rPr>
        <w:rFonts w:cs="Times New Roman"/>
      </w:rPr>
    </w:lvl>
    <w:lvl w:ilvl="3" w:tplc="0421000F" w:tentative="1">
      <w:start w:val="1"/>
      <w:numFmt w:val="decimal"/>
      <w:lvlText w:val="%4."/>
      <w:lvlJc w:val="left"/>
      <w:pPr>
        <w:ind w:left="3938" w:hanging="360"/>
      </w:pPr>
      <w:rPr>
        <w:rFonts w:cs="Times New Roman"/>
      </w:rPr>
    </w:lvl>
    <w:lvl w:ilvl="4" w:tplc="04210019" w:tentative="1">
      <w:start w:val="1"/>
      <w:numFmt w:val="lowerLetter"/>
      <w:lvlText w:val="%5."/>
      <w:lvlJc w:val="left"/>
      <w:pPr>
        <w:ind w:left="4658" w:hanging="360"/>
      </w:pPr>
      <w:rPr>
        <w:rFonts w:cs="Times New Roman"/>
      </w:rPr>
    </w:lvl>
    <w:lvl w:ilvl="5" w:tplc="0421001B" w:tentative="1">
      <w:start w:val="1"/>
      <w:numFmt w:val="lowerRoman"/>
      <w:lvlText w:val="%6."/>
      <w:lvlJc w:val="right"/>
      <w:pPr>
        <w:ind w:left="5378" w:hanging="180"/>
      </w:pPr>
      <w:rPr>
        <w:rFonts w:cs="Times New Roman"/>
      </w:rPr>
    </w:lvl>
    <w:lvl w:ilvl="6" w:tplc="0421000F" w:tentative="1">
      <w:start w:val="1"/>
      <w:numFmt w:val="decimal"/>
      <w:lvlText w:val="%7."/>
      <w:lvlJc w:val="left"/>
      <w:pPr>
        <w:ind w:left="6098" w:hanging="360"/>
      </w:pPr>
      <w:rPr>
        <w:rFonts w:cs="Times New Roman"/>
      </w:rPr>
    </w:lvl>
    <w:lvl w:ilvl="7" w:tplc="04210019" w:tentative="1">
      <w:start w:val="1"/>
      <w:numFmt w:val="lowerLetter"/>
      <w:lvlText w:val="%8."/>
      <w:lvlJc w:val="left"/>
      <w:pPr>
        <w:ind w:left="6818" w:hanging="360"/>
      </w:pPr>
      <w:rPr>
        <w:rFonts w:cs="Times New Roman"/>
      </w:rPr>
    </w:lvl>
    <w:lvl w:ilvl="8" w:tplc="0421001B" w:tentative="1">
      <w:start w:val="1"/>
      <w:numFmt w:val="lowerRoman"/>
      <w:lvlText w:val="%9."/>
      <w:lvlJc w:val="right"/>
      <w:pPr>
        <w:ind w:left="7538" w:hanging="180"/>
      </w:pPr>
      <w:rPr>
        <w:rFonts w:cs="Times New Roman"/>
      </w:rPr>
    </w:lvl>
  </w:abstractNum>
  <w:abstractNum w:abstractNumId="21">
    <w:nsid w:val="3E9A6567"/>
    <w:multiLevelType w:val="hybridMultilevel"/>
    <w:tmpl w:val="673A736A"/>
    <w:lvl w:ilvl="0" w:tplc="0498A4B6">
      <w:start w:val="1"/>
      <w:numFmt w:val="lowerLetter"/>
      <w:lvlText w:val="%1."/>
      <w:lvlJc w:val="left"/>
      <w:pPr>
        <w:ind w:left="1724" w:hanging="360"/>
      </w:pPr>
      <w:rPr>
        <w:rFonts w:cs="Times New Roman" w:hint="default"/>
      </w:rPr>
    </w:lvl>
    <w:lvl w:ilvl="1" w:tplc="04210019" w:tentative="1">
      <w:start w:val="1"/>
      <w:numFmt w:val="lowerLetter"/>
      <w:lvlText w:val="%2."/>
      <w:lvlJc w:val="left"/>
      <w:pPr>
        <w:ind w:left="2444" w:hanging="360"/>
      </w:pPr>
      <w:rPr>
        <w:rFonts w:cs="Times New Roman"/>
      </w:rPr>
    </w:lvl>
    <w:lvl w:ilvl="2" w:tplc="0421001B" w:tentative="1">
      <w:start w:val="1"/>
      <w:numFmt w:val="lowerRoman"/>
      <w:lvlText w:val="%3."/>
      <w:lvlJc w:val="right"/>
      <w:pPr>
        <w:ind w:left="3164" w:hanging="180"/>
      </w:pPr>
      <w:rPr>
        <w:rFonts w:cs="Times New Roman"/>
      </w:rPr>
    </w:lvl>
    <w:lvl w:ilvl="3" w:tplc="0421000F" w:tentative="1">
      <w:start w:val="1"/>
      <w:numFmt w:val="decimal"/>
      <w:lvlText w:val="%4."/>
      <w:lvlJc w:val="left"/>
      <w:pPr>
        <w:ind w:left="3884" w:hanging="360"/>
      </w:pPr>
      <w:rPr>
        <w:rFonts w:cs="Times New Roman"/>
      </w:rPr>
    </w:lvl>
    <w:lvl w:ilvl="4" w:tplc="04210019" w:tentative="1">
      <w:start w:val="1"/>
      <w:numFmt w:val="lowerLetter"/>
      <w:lvlText w:val="%5."/>
      <w:lvlJc w:val="left"/>
      <w:pPr>
        <w:ind w:left="4604" w:hanging="360"/>
      </w:pPr>
      <w:rPr>
        <w:rFonts w:cs="Times New Roman"/>
      </w:rPr>
    </w:lvl>
    <w:lvl w:ilvl="5" w:tplc="0421001B" w:tentative="1">
      <w:start w:val="1"/>
      <w:numFmt w:val="lowerRoman"/>
      <w:lvlText w:val="%6."/>
      <w:lvlJc w:val="right"/>
      <w:pPr>
        <w:ind w:left="5324" w:hanging="180"/>
      </w:pPr>
      <w:rPr>
        <w:rFonts w:cs="Times New Roman"/>
      </w:rPr>
    </w:lvl>
    <w:lvl w:ilvl="6" w:tplc="0421000F" w:tentative="1">
      <w:start w:val="1"/>
      <w:numFmt w:val="decimal"/>
      <w:lvlText w:val="%7."/>
      <w:lvlJc w:val="left"/>
      <w:pPr>
        <w:ind w:left="6044" w:hanging="360"/>
      </w:pPr>
      <w:rPr>
        <w:rFonts w:cs="Times New Roman"/>
      </w:rPr>
    </w:lvl>
    <w:lvl w:ilvl="7" w:tplc="04210019" w:tentative="1">
      <w:start w:val="1"/>
      <w:numFmt w:val="lowerLetter"/>
      <w:lvlText w:val="%8."/>
      <w:lvlJc w:val="left"/>
      <w:pPr>
        <w:ind w:left="6764" w:hanging="360"/>
      </w:pPr>
      <w:rPr>
        <w:rFonts w:cs="Times New Roman"/>
      </w:rPr>
    </w:lvl>
    <w:lvl w:ilvl="8" w:tplc="0421001B" w:tentative="1">
      <w:start w:val="1"/>
      <w:numFmt w:val="lowerRoman"/>
      <w:lvlText w:val="%9."/>
      <w:lvlJc w:val="right"/>
      <w:pPr>
        <w:ind w:left="7484" w:hanging="180"/>
      </w:pPr>
      <w:rPr>
        <w:rFonts w:cs="Times New Roman"/>
      </w:rPr>
    </w:lvl>
  </w:abstractNum>
  <w:abstractNum w:abstractNumId="22">
    <w:nsid w:val="3F141C21"/>
    <w:multiLevelType w:val="hybridMultilevel"/>
    <w:tmpl w:val="B9489D96"/>
    <w:lvl w:ilvl="0" w:tplc="04210011">
      <w:start w:val="1"/>
      <w:numFmt w:val="decimal"/>
      <w:lvlText w:val="%1)"/>
      <w:lvlJc w:val="left"/>
      <w:pPr>
        <w:ind w:left="1778" w:hanging="360"/>
      </w:pPr>
      <w:rPr>
        <w:rFonts w:cs="Times New Roman"/>
      </w:rPr>
    </w:lvl>
    <w:lvl w:ilvl="1" w:tplc="04210019" w:tentative="1">
      <w:start w:val="1"/>
      <w:numFmt w:val="lowerLetter"/>
      <w:lvlText w:val="%2."/>
      <w:lvlJc w:val="left"/>
      <w:pPr>
        <w:ind w:left="2498" w:hanging="360"/>
      </w:pPr>
      <w:rPr>
        <w:rFonts w:cs="Times New Roman"/>
      </w:rPr>
    </w:lvl>
    <w:lvl w:ilvl="2" w:tplc="0421001B" w:tentative="1">
      <w:start w:val="1"/>
      <w:numFmt w:val="lowerRoman"/>
      <w:lvlText w:val="%3."/>
      <w:lvlJc w:val="right"/>
      <w:pPr>
        <w:ind w:left="3218" w:hanging="180"/>
      </w:pPr>
      <w:rPr>
        <w:rFonts w:cs="Times New Roman"/>
      </w:rPr>
    </w:lvl>
    <w:lvl w:ilvl="3" w:tplc="0421000F" w:tentative="1">
      <w:start w:val="1"/>
      <w:numFmt w:val="decimal"/>
      <w:lvlText w:val="%4."/>
      <w:lvlJc w:val="left"/>
      <w:pPr>
        <w:ind w:left="3938" w:hanging="360"/>
      </w:pPr>
      <w:rPr>
        <w:rFonts w:cs="Times New Roman"/>
      </w:rPr>
    </w:lvl>
    <w:lvl w:ilvl="4" w:tplc="04210019" w:tentative="1">
      <w:start w:val="1"/>
      <w:numFmt w:val="lowerLetter"/>
      <w:lvlText w:val="%5."/>
      <w:lvlJc w:val="left"/>
      <w:pPr>
        <w:ind w:left="4658" w:hanging="360"/>
      </w:pPr>
      <w:rPr>
        <w:rFonts w:cs="Times New Roman"/>
      </w:rPr>
    </w:lvl>
    <w:lvl w:ilvl="5" w:tplc="0421001B" w:tentative="1">
      <w:start w:val="1"/>
      <w:numFmt w:val="lowerRoman"/>
      <w:lvlText w:val="%6."/>
      <w:lvlJc w:val="right"/>
      <w:pPr>
        <w:ind w:left="5378" w:hanging="180"/>
      </w:pPr>
      <w:rPr>
        <w:rFonts w:cs="Times New Roman"/>
      </w:rPr>
    </w:lvl>
    <w:lvl w:ilvl="6" w:tplc="0421000F" w:tentative="1">
      <w:start w:val="1"/>
      <w:numFmt w:val="decimal"/>
      <w:lvlText w:val="%7."/>
      <w:lvlJc w:val="left"/>
      <w:pPr>
        <w:ind w:left="6098" w:hanging="360"/>
      </w:pPr>
      <w:rPr>
        <w:rFonts w:cs="Times New Roman"/>
      </w:rPr>
    </w:lvl>
    <w:lvl w:ilvl="7" w:tplc="04210019" w:tentative="1">
      <w:start w:val="1"/>
      <w:numFmt w:val="lowerLetter"/>
      <w:lvlText w:val="%8."/>
      <w:lvlJc w:val="left"/>
      <w:pPr>
        <w:ind w:left="6818" w:hanging="360"/>
      </w:pPr>
      <w:rPr>
        <w:rFonts w:cs="Times New Roman"/>
      </w:rPr>
    </w:lvl>
    <w:lvl w:ilvl="8" w:tplc="0421001B" w:tentative="1">
      <w:start w:val="1"/>
      <w:numFmt w:val="lowerRoman"/>
      <w:lvlText w:val="%9."/>
      <w:lvlJc w:val="right"/>
      <w:pPr>
        <w:ind w:left="7538" w:hanging="180"/>
      </w:pPr>
      <w:rPr>
        <w:rFonts w:cs="Times New Roman"/>
      </w:rPr>
    </w:lvl>
  </w:abstractNum>
  <w:abstractNum w:abstractNumId="23">
    <w:nsid w:val="456A41A7"/>
    <w:multiLevelType w:val="hybridMultilevel"/>
    <w:tmpl w:val="B2F861A4"/>
    <w:lvl w:ilvl="0" w:tplc="04210011">
      <w:start w:val="1"/>
      <w:numFmt w:val="decimal"/>
      <w:lvlText w:val="%1)"/>
      <w:lvlJc w:val="left"/>
      <w:pPr>
        <w:ind w:left="1778" w:hanging="360"/>
      </w:pPr>
      <w:rPr>
        <w:rFonts w:cs="Times New Roman"/>
      </w:rPr>
    </w:lvl>
    <w:lvl w:ilvl="1" w:tplc="04210019" w:tentative="1">
      <w:start w:val="1"/>
      <w:numFmt w:val="lowerLetter"/>
      <w:lvlText w:val="%2."/>
      <w:lvlJc w:val="left"/>
      <w:pPr>
        <w:ind w:left="2498" w:hanging="360"/>
      </w:pPr>
      <w:rPr>
        <w:rFonts w:cs="Times New Roman"/>
      </w:rPr>
    </w:lvl>
    <w:lvl w:ilvl="2" w:tplc="0421001B" w:tentative="1">
      <w:start w:val="1"/>
      <w:numFmt w:val="lowerRoman"/>
      <w:lvlText w:val="%3."/>
      <w:lvlJc w:val="right"/>
      <w:pPr>
        <w:ind w:left="3218" w:hanging="180"/>
      </w:pPr>
      <w:rPr>
        <w:rFonts w:cs="Times New Roman"/>
      </w:rPr>
    </w:lvl>
    <w:lvl w:ilvl="3" w:tplc="0421000F" w:tentative="1">
      <w:start w:val="1"/>
      <w:numFmt w:val="decimal"/>
      <w:lvlText w:val="%4."/>
      <w:lvlJc w:val="left"/>
      <w:pPr>
        <w:ind w:left="3938" w:hanging="360"/>
      </w:pPr>
      <w:rPr>
        <w:rFonts w:cs="Times New Roman"/>
      </w:rPr>
    </w:lvl>
    <w:lvl w:ilvl="4" w:tplc="04210019" w:tentative="1">
      <w:start w:val="1"/>
      <w:numFmt w:val="lowerLetter"/>
      <w:lvlText w:val="%5."/>
      <w:lvlJc w:val="left"/>
      <w:pPr>
        <w:ind w:left="4658" w:hanging="360"/>
      </w:pPr>
      <w:rPr>
        <w:rFonts w:cs="Times New Roman"/>
      </w:rPr>
    </w:lvl>
    <w:lvl w:ilvl="5" w:tplc="0421001B" w:tentative="1">
      <w:start w:val="1"/>
      <w:numFmt w:val="lowerRoman"/>
      <w:lvlText w:val="%6."/>
      <w:lvlJc w:val="right"/>
      <w:pPr>
        <w:ind w:left="5378" w:hanging="180"/>
      </w:pPr>
      <w:rPr>
        <w:rFonts w:cs="Times New Roman"/>
      </w:rPr>
    </w:lvl>
    <w:lvl w:ilvl="6" w:tplc="0421000F" w:tentative="1">
      <w:start w:val="1"/>
      <w:numFmt w:val="decimal"/>
      <w:lvlText w:val="%7."/>
      <w:lvlJc w:val="left"/>
      <w:pPr>
        <w:ind w:left="6098" w:hanging="360"/>
      </w:pPr>
      <w:rPr>
        <w:rFonts w:cs="Times New Roman"/>
      </w:rPr>
    </w:lvl>
    <w:lvl w:ilvl="7" w:tplc="04210019" w:tentative="1">
      <w:start w:val="1"/>
      <w:numFmt w:val="lowerLetter"/>
      <w:lvlText w:val="%8."/>
      <w:lvlJc w:val="left"/>
      <w:pPr>
        <w:ind w:left="6818" w:hanging="360"/>
      </w:pPr>
      <w:rPr>
        <w:rFonts w:cs="Times New Roman"/>
      </w:rPr>
    </w:lvl>
    <w:lvl w:ilvl="8" w:tplc="0421001B" w:tentative="1">
      <w:start w:val="1"/>
      <w:numFmt w:val="lowerRoman"/>
      <w:lvlText w:val="%9."/>
      <w:lvlJc w:val="right"/>
      <w:pPr>
        <w:ind w:left="7538" w:hanging="180"/>
      </w:pPr>
      <w:rPr>
        <w:rFonts w:cs="Times New Roman"/>
      </w:rPr>
    </w:lvl>
  </w:abstractNum>
  <w:abstractNum w:abstractNumId="24">
    <w:nsid w:val="482A2D5A"/>
    <w:multiLevelType w:val="hybridMultilevel"/>
    <w:tmpl w:val="6B02C6C0"/>
    <w:lvl w:ilvl="0" w:tplc="3C62F2C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1B5D39"/>
    <w:multiLevelType w:val="hybridMultilevel"/>
    <w:tmpl w:val="7B26D9D6"/>
    <w:lvl w:ilvl="0" w:tplc="04210011">
      <w:start w:val="1"/>
      <w:numFmt w:val="decimal"/>
      <w:lvlText w:val="%1)"/>
      <w:lvlJc w:val="left"/>
      <w:pPr>
        <w:ind w:left="1800" w:hanging="360"/>
      </w:pPr>
      <w:rPr>
        <w:rFonts w:cs="Times New Roman"/>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26">
    <w:nsid w:val="5141617B"/>
    <w:multiLevelType w:val="hybridMultilevel"/>
    <w:tmpl w:val="051C419E"/>
    <w:lvl w:ilvl="0" w:tplc="04210017">
      <w:start w:val="1"/>
      <w:numFmt w:val="lowerLetter"/>
      <w:lvlText w:val="%1)"/>
      <w:lvlJc w:val="left"/>
      <w:pPr>
        <w:ind w:left="1571" w:hanging="360"/>
      </w:pPr>
      <w:rPr>
        <w:rFonts w:hint="default"/>
      </w:rPr>
    </w:lvl>
    <w:lvl w:ilvl="1" w:tplc="04210019" w:tentative="1">
      <w:start w:val="1"/>
      <w:numFmt w:val="lowerLetter"/>
      <w:lvlText w:val="%2."/>
      <w:lvlJc w:val="left"/>
      <w:pPr>
        <w:ind w:left="2291" w:hanging="360"/>
      </w:pPr>
      <w:rPr>
        <w:rFonts w:cs="Times New Roman"/>
      </w:rPr>
    </w:lvl>
    <w:lvl w:ilvl="2" w:tplc="0421001B" w:tentative="1">
      <w:start w:val="1"/>
      <w:numFmt w:val="lowerRoman"/>
      <w:lvlText w:val="%3."/>
      <w:lvlJc w:val="right"/>
      <w:pPr>
        <w:ind w:left="3011" w:hanging="180"/>
      </w:pPr>
      <w:rPr>
        <w:rFonts w:cs="Times New Roman"/>
      </w:rPr>
    </w:lvl>
    <w:lvl w:ilvl="3" w:tplc="0421000F" w:tentative="1">
      <w:start w:val="1"/>
      <w:numFmt w:val="decimal"/>
      <w:lvlText w:val="%4."/>
      <w:lvlJc w:val="left"/>
      <w:pPr>
        <w:ind w:left="3731" w:hanging="360"/>
      </w:pPr>
      <w:rPr>
        <w:rFonts w:cs="Times New Roman"/>
      </w:rPr>
    </w:lvl>
    <w:lvl w:ilvl="4" w:tplc="04210019" w:tentative="1">
      <w:start w:val="1"/>
      <w:numFmt w:val="lowerLetter"/>
      <w:lvlText w:val="%5."/>
      <w:lvlJc w:val="left"/>
      <w:pPr>
        <w:ind w:left="4451" w:hanging="360"/>
      </w:pPr>
      <w:rPr>
        <w:rFonts w:cs="Times New Roman"/>
      </w:rPr>
    </w:lvl>
    <w:lvl w:ilvl="5" w:tplc="0421001B" w:tentative="1">
      <w:start w:val="1"/>
      <w:numFmt w:val="lowerRoman"/>
      <w:lvlText w:val="%6."/>
      <w:lvlJc w:val="right"/>
      <w:pPr>
        <w:ind w:left="5171" w:hanging="180"/>
      </w:pPr>
      <w:rPr>
        <w:rFonts w:cs="Times New Roman"/>
      </w:rPr>
    </w:lvl>
    <w:lvl w:ilvl="6" w:tplc="0421000F" w:tentative="1">
      <w:start w:val="1"/>
      <w:numFmt w:val="decimal"/>
      <w:lvlText w:val="%7."/>
      <w:lvlJc w:val="left"/>
      <w:pPr>
        <w:ind w:left="5891" w:hanging="360"/>
      </w:pPr>
      <w:rPr>
        <w:rFonts w:cs="Times New Roman"/>
      </w:rPr>
    </w:lvl>
    <w:lvl w:ilvl="7" w:tplc="04210019" w:tentative="1">
      <w:start w:val="1"/>
      <w:numFmt w:val="lowerLetter"/>
      <w:lvlText w:val="%8."/>
      <w:lvlJc w:val="left"/>
      <w:pPr>
        <w:ind w:left="6611" w:hanging="360"/>
      </w:pPr>
      <w:rPr>
        <w:rFonts w:cs="Times New Roman"/>
      </w:rPr>
    </w:lvl>
    <w:lvl w:ilvl="8" w:tplc="0421001B" w:tentative="1">
      <w:start w:val="1"/>
      <w:numFmt w:val="lowerRoman"/>
      <w:lvlText w:val="%9."/>
      <w:lvlJc w:val="right"/>
      <w:pPr>
        <w:ind w:left="7331" w:hanging="180"/>
      </w:pPr>
      <w:rPr>
        <w:rFonts w:cs="Times New Roman"/>
      </w:rPr>
    </w:lvl>
  </w:abstractNum>
  <w:abstractNum w:abstractNumId="27">
    <w:nsid w:val="535A72A6"/>
    <w:multiLevelType w:val="hybridMultilevel"/>
    <w:tmpl w:val="3A6A633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561244A"/>
    <w:multiLevelType w:val="multilevel"/>
    <w:tmpl w:val="91B0A44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571" w:hanging="72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1931" w:hanging="108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291" w:hanging="1440"/>
      </w:pPr>
      <w:rPr>
        <w:rFonts w:hint="default"/>
        <w:b/>
      </w:rPr>
    </w:lvl>
    <w:lvl w:ilvl="8">
      <w:start w:val="1"/>
      <w:numFmt w:val="decimal"/>
      <w:isLgl/>
      <w:lvlText w:val="%1.%2.%3.%4.%5.%6.%7.%8.%9"/>
      <w:lvlJc w:val="left"/>
      <w:pPr>
        <w:ind w:left="2651" w:hanging="1800"/>
      </w:pPr>
      <w:rPr>
        <w:rFonts w:hint="default"/>
        <w:b/>
      </w:rPr>
    </w:lvl>
  </w:abstractNum>
  <w:abstractNum w:abstractNumId="29">
    <w:nsid w:val="59276499"/>
    <w:multiLevelType w:val="hybridMultilevel"/>
    <w:tmpl w:val="04A8DBCC"/>
    <w:lvl w:ilvl="0" w:tplc="04210011">
      <w:start w:val="1"/>
      <w:numFmt w:val="decimal"/>
      <w:lvlText w:val="%1)"/>
      <w:lvlJc w:val="left"/>
      <w:pPr>
        <w:ind w:left="1800" w:hanging="360"/>
      </w:pPr>
      <w:rPr>
        <w:rFonts w:cs="Times New Roman"/>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30">
    <w:nsid w:val="5E5B1D2F"/>
    <w:multiLevelType w:val="hybridMultilevel"/>
    <w:tmpl w:val="357C3CA6"/>
    <w:lvl w:ilvl="0" w:tplc="04210019">
      <w:start w:val="1"/>
      <w:numFmt w:val="lowerLetter"/>
      <w:lvlText w:val="%1."/>
      <w:lvlJc w:val="left"/>
      <w:pPr>
        <w:ind w:left="1004" w:hanging="360"/>
      </w:pPr>
      <w:rPr>
        <w:rFonts w:cs="Times New Roman" w:hint="default"/>
      </w:rPr>
    </w:lvl>
    <w:lvl w:ilvl="1" w:tplc="04210019" w:tentative="1">
      <w:start w:val="1"/>
      <w:numFmt w:val="lowerLetter"/>
      <w:lvlText w:val="%2."/>
      <w:lvlJc w:val="left"/>
      <w:pPr>
        <w:ind w:left="1724" w:hanging="360"/>
      </w:pPr>
      <w:rPr>
        <w:rFonts w:cs="Times New Roman"/>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31">
    <w:nsid w:val="63C95EED"/>
    <w:multiLevelType w:val="hybridMultilevel"/>
    <w:tmpl w:val="184211CC"/>
    <w:lvl w:ilvl="0" w:tplc="FD5C4E88">
      <w:start w:val="1"/>
      <w:numFmt w:val="lowerLetter"/>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32">
    <w:nsid w:val="64881372"/>
    <w:multiLevelType w:val="hybridMultilevel"/>
    <w:tmpl w:val="0896E096"/>
    <w:lvl w:ilvl="0" w:tplc="A53C66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6552546"/>
    <w:multiLevelType w:val="hybridMultilevel"/>
    <w:tmpl w:val="48FED0BE"/>
    <w:lvl w:ilvl="0" w:tplc="04210017">
      <w:start w:val="1"/>
      <w:numFmt w:val="lowerLetter"/>
      <w:lvlText w:val="%1)"/>
      <w:lvlJc w:val="left"/>
      <w:pPr>
        <w:ind w:left="1571" w:hanging="360"/>
      </w:pPr>
      <w:rPr>
        <w:rFonts w:hint="default"/>
      </w:rPr>
    </w:lvl>
    <w:lvl w:ilvl="1" w:tplc="04210019" w:tentative="1">
      <w:start w:val="1"/>
      <w:numFmt w:val="lowerLetter"/>
      <w:lvlText w:val="%2."/>
      <w:lvlJc w:val="left"/>
      <w:pPr>
        <w:ind w:left="2291" w:hanging="360"/>
      </w:pPr>
      <w:rPr>
        <w:rFonts w:cs="Times New Roman"/>
      </w:rPr>
    </w:lvl>
    <w:lvl w:ilvl="2" w:tplc="0421001B" w:tentative="1">
      <w:start w:val="1"/>
      <w:numFmt w:val="lowerRoman"/>
      <w:lvlText w:val="%3."/>
      <w:lvlJc w:val="right"/>
      <w:pPr>
        <w:ind w:left="3011" w:hanging="180"/>
      </w:pPr>
      <w:rPr>
        <w:rFonts w:cs="Times New Roman"/>
      </w:rPr>
    </w:lvl>
    <w:lvl w:ilvl="3" w:tplc="0421000F" w:tentative="1">
      <w:start w:val="1"/>
      <w:numFmt w:val="decimal"/>
      <w:lvlText w:val="%4."/>
      <w:lvlJc w:val="left"/>
      <w:pPr>
        <w:ind w:left="3731" w:hanging="360"/>
      </w:pPr>
      <w:rPr>
        <w:rFonts w:cs="Times New Roman"/>
      </w:rPr>
    </w:lvl>
    <w:lvl w:ilvl="4" w:tplc="04210019" w:tentative="1">
      <w:start w:val="1"/>
      <w:numFmt w:val="lowerLetter"/>
      <w:lvlText w:val="%5."/>
      <w:lvlJc w:val="left"/>
      <w:pPr>
        <w:ind w:left="4451" w:hanging="360"/>
      </w:pPr>
      <w:rPr>
        <w:rFonts w:cs="Times New Roman"/>
      </w:rPr>
    </w:lvl>
    <w:lvl w:ilvl="5" w:tplc="0421001B" w:tentative="1">
      <w:start w:val="1"/>
      <w:numFmt w:val="lowerRoman"/>
      <w:lvlText w:val="%6."/>
      <w:lvlJc w:val="right"/>
      <w:pPr>
        <w:ind w:left="5171" w:hanging="180"/>
      </w:pPr>
      <w:rPr>
        <w:rFonts w:cs="Times New Roman"/>
      </w:rPr>
    </w:lvl>
    <w:lvl w:ilvl="6" w:tplc="0421000F" w:tentative="1">
      <w:start w:val="1"/>
      <w:numFmt w:val="decimal"/>
      <w:lvlText w:val="%7."/>
      <w:lvlJc w:val="left"/>
      <w:pPr>
        <w:ind w:left="5891" w:hanging="360"/>
      </w:pPr>
      <w:rPr>
        <w:rFonts w:cs="Times New Roman"/>
      </w:rPr>
    </w:lvl>
    <w:lvl w:ilvl="7" w:tplc="04210019" w:tentative="1">
      <w:start w:val="1"/>
      <w:numFmt w:val="lowerLetter"/>
      <w:lvlText w:val="%8."/>
      <w:lvlJc w:val="left"/>
      <w:pPr>
        <w:ind w:left="6611" w:hanging="360"/>
      </w:pPr>
      <w:rPr>
        <w:rFonts w:cs="Times New Roman"/>
      </w:rPr>
    </w:lvl>
    <w:lvl w:ilvl="8" w:tplc="0421001B" w:tentative="1">
      <w:start w:val="1"/>
      <w:numFmt w:val="lowerRoman"/>
      <w:lvlText w:val="%9."/>
      <w:lvlJc w:val="right"/>
      <w:pPr>
        <w:ind w:left="7331" w:hanging="180"/>
      </w:pPr>
      <w:rPr>
        <w:rFonts w:cs="Times New Roman"/>
      </w:rPr>
    </w:lvl>
  </w:abstractNum>
  <w:abstractNum w:abstractNumId="34">
    <w:nsid w:val="67613AFA"/>
    <w:multiLevelType w:val="hybridMultilevel"/>
    <w:tmpl w:val="E0D4AD44"/>
    <w:lvl w:ilvl="0" w:tplc="162ABD70">
      <w:start w:val="1"/>
      <w:numFmt w:val="lowerLetter"/>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35">
    <w:nsid w:val="6B6C53C0"/>
    <w:multiLevelType w:val="multilevel"/>
    <w:tmpl w:val="501A47B4"/>
    <w:lvl w:ilvl="0">
      <w:start w:val="1"/>
      <w:numFmt w:val="decimal"/>
      <w:lvlText w:val="%1"/>
      <w:lvlJc w:val="left"/>
      <w:pPr>
        <w:ind w:left="480" w:hanging="480"/>
      </w:pPr>
      <w:rPr>
        <w:rFonts w:hint="default"/>
      </w:rPr>
    </w:lvl>
    <w:lvl w:ilvl="1">
      <w:start w:val="1"/>
      <w:numFmt w:val="decimal"/>
      <w:lvlText w:val="%1.%2"/>
      <w:lvlJc w:val="left"/>
      <w:pPr>
        <w:ind w:left="615" w:hanging="480"/>
      </w:pPr>
      <w:rPr>
        <w:rFonts w:hint="default"/>
      </w:rPr>
    </w:lvl>
    <w:lvl w:ilvl="2">
      <w:start w:val="2"/>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880" w:hanging="1800"/>
      </w:pPr>
      <w:rPr>
        <w:rFonts w:hint="default"/>
      </w:rPr>
    </w:lvl>
  </w:abstractNum>
  <w:abstractNum w:abstractNumId="36">
    <w:nsid w:val="6C8A36F4"/>
    <w:multiLevelType w:val="hybridMultilevel"/>
    <w:tmpl w:val="85EAD8C8"/>
    <w:lvl w:ilvl="0" w:tplc="04210019">
      <w:start w:val="1"/>
      <w:numFmt w:val="lowerLetter"/>
      <w:lvlText w:val="%1."/>
      <w:lvlJc w:val="left"/>
      <w:pPr>
        <w:ind w:left="1440" w:hanging="360"/>
      </w:pPr>
      <w:rPr>
        <w:rFonts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37">
    <w:nsid w:val="718C523A"/>
    <w:multiLevelType w:val="hybridMultilevel"/>
    <w:tmpl w:val="18502F2E"/>
    <w:lvl w:ilvl="0" w:tplc="3CB8CF6A">
      <w:start w:val="1"/>
      <w:numFmt w:val="decimal"/>
      <w:lvlText w:val="%1."/>
      <w:lvlJc w:val="left"/>
      <w:pPr>
        <w:ind w:left="720" w:hanging="360"/>
      </w:pPr>
      <w:rPr>
        <w:rFonts w:cs="Times New Roman"/>
        <w:b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8">
    <w:nsid w:val="77456EA9"/>
    <w:multiLevelType w:val="hybridMultilevel"/>
    <w:tmpl w:val="6FC68EEC"/>
    <w:lvl w:ilvl="0" w:tplc="04210019">
      <w:start w:val="1"/>
      <w:numFmt w:val="lowerLetter"/>
      <w:lvlText w:val="%1."/>
      <w:lvlJc w:val="left"/>
      <w:pPr>
        <w:ind w:left="1440" w:hanging="360"/>
      </w:pPr>
      <w:rPr>
        <w:rFonts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39">
    <w:nsid w:val="7AFD0F6B"/>
    <w:multiLevelType w:val="multilevel"/>
    <w:tmpl w:val="C2CE0178"/>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0">
    <w:nsid w:val="7B856539"/>
    <w:multiLevelType w:val="multilevel"/>
    <w:tmpl w:val="6D305260"/>
    <w:lvl w:ilvl="0">
      <w:start w:val="1"/>
      <w:numFmt w:val="decimal"/>
      <w:lvlText w:val="%1."/>
      <w:lvlJc w:val="left"/>
      <w:pPr>
        <w:ind w:left="1080" w:hanging="360"/>
      </w:pPr>
      <w:rPr>
        <w:rFonts w:hint="default"/>
      </w:rPr>
    </w:lvl>
    <w:lvl w:ilvl="1">
      <w:start w:val="2"/>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24"/>
  </w:num>
  <w:num w:numId="2">
    <w:abstractNumId w:val="40"/>
  </w:num>
  <w:num w:numId="3">
    <w:abstractNumId w:val="18"/>
  </w:num>
  <w:num w:numId="4">
    <w:abstractNumId w:val="11"/>
  </w:num>
  <w:num w:numId="5">
    <w:abstractNumId w:val="7"/>
  </w:num>
  <w:num w:numId="6">
    <w:abstractNumId w:val="21"/>
  </w:num>
  <w:num w:numId="7">
    <w:abstractNumId w:val="13"/>
  </w:num>
  <w:num w:numId="8">
    <w:abstractNumId w:val="2"/>
  </w:num>
  <w:num w:numId="9">
    <w:abstractNumId w:val="31"/>
  </w:num>
  <w:num w:numId="10">
    <w:abstractNumId w:val="10"/>
  </w:num>
  <w:num w:numId="11">
    <w:abstractNumId w:val="34"/>
  </w:num>
  <w:num w:numId="12">
    <w:abstractNumId w:val="19"/>
  </w:num>
  <w:num w:numId="13">
    <w:abstractNumId w:val="1"/>
  </w:num>
  <w:num w:numId="14">
    <w:abstractNumId w:val="6"/>
  </w:num>
  <w:num w:numId="15">
    <w:abstractNumId w:val="30"/>
  </w:num>
  <w:num w:numId="16">
    <w:abstractNumId w:val="37"/>
  </w:num>
  <w:num w:numId="17">
    <w:abstractNumId w:val="12"/>
  </w:num>
  <w:num w:numId="18">
    <w:abstractNumId w:val="5"/>
  </w:num>
  <w:num w:numId="19">
    <w:abstractNumId w:val="36"/>
  </w:num>
  <w:num w:numId="20">
    <w:abstractNumId w:val="25"/>
  </w:num>
  <w:num w:numId="21">
    <w:abstractNumId w:val="29"/>
  </w:num>
  <w:num w:numId="22">
    <w:abstractNumId w:val="38"/>
  </w:num>
  <w:num w:numId="23">
    <w:abstractNumId w:val="22"/>
  </w:num>
  <w:num w:numId="24">
    <w:abstractNumId w:val="3"/>
  </w:num>
  <w:num w:numId="25">
    <w:abstractNumId w:val="8"/>
  </w:num>
  <w:num w:numId="26">
    <w:abstractNumId w:val="17"/>
  </w:num>
  <w:num w:numId="27">
    <w:abstractNumId w:val="23"/>
  </w:num>
  <w:num w:numId="28">
    <w:abstractNumId w:val="20"/>
  </w:num>
  <w:num w:numId="29">
    <w:abstractNumId w:val="14"/>
  </w:num>
  <w:num w:numId="30">
    <w:abstractNumId w:val="16"/>
  </w:num>
  <w:num w:numId="31">
    <w:abstractNumId w:val="0"/>
  </w:num>
  <w:num w:numId="32">
    <w:abstractNumId w:val="9"/>
  </w:num>
  <w:num w:numId="33">
    <w:abstractNumId w:val="32"/>
  </w:num>
  <w:num w:numId="34">
    <w:abstractNumId w:val="15"/>
  </w:num>
  <w:num w:numId="35">
    <w:abstractNumId w:val="26"/>
  </w:num>
  <w:num w:numId="36">
    <w:abstractNumId w:val="4"/>
  </w:num>
  <w:num w:numId="37">
    <w:abstractNumId w:val="33"/>
  </w:num>
  <w:num w:numId="38">
    <w:abstractNumId w:val="27"/>
  </w:num>
  <w:num w:numId="39">
    <w:abstractNumId w:val="28"/>
  </w:num>
  <w:num w:numId="40">
    <w:abstractNumId w:val="35"/>
  </w:num>
  <w:num w:numId="41">
    <w:abstractNumId w:val="39"/>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characterSpacingControl w:val="doNotCompress"/>
  <w:footnotePr>
    <w:footnote w:id="0"/>
    <w:footnote w:id="1"/>
  </w:footnotePr>
  <w:endnotePr>
    <w:endnote w:id="0"/>
    <w:endnote w:id="1"/>
  </w:endnotePr>
  <w:compat/>
  <w:rsids>
    <w:rsidRoot w:val="001F40A5"/>
    <w:rsid w:val="00005331"/>
    <w:rsid w:val="0002539E"/>
    <w:rsid w:val="000430FD"/>
    <w:rsid w:val="00053715"/>
    <w:rsid w:val="000566E1"/>
    <w:rsid w:val="0005690B"/>
    <w:rsid w:val="00066025"/>
    <w:rsid w:val="000671BA"/>
    <w:rsid w:val="00077B51"/>
    <w:rsid w:val="00096B73"/>
    <w:rsid w:val="000F079F"/>
    <w:rsid w:val="00101219"/>
    <w:rsid w:val="0013426C"/>
    <w:rsid w:val="001471B7"/>
    <w:rsid w:val="00172751"/>
    <w:rsid w:val="00173FEF"/>
    <w:rsid w:val="001828DF"/>
    <w:rsid w:val="0019079C"/>
    <w:rsid w:val="001A33FF"/>
    <w:rsid w:val="001B1ABC"/>
    <w:rsid w:val="001B3222"/>
    <w:rsid w:val="001B7C91"/>
    <w:rsid w:val="001C0C09"/>
    <w:rsid w:val="001C51D4"/>
    <w:rsid w:val="001E631F"/>
    <w:rsid w:val="001F40A5"/>
    <w:rsid w:val="00201C7B"/>
    <w:rsid w:val="00205D42"/>
    <w:rsid w:val="00210996"/>
    <w:rsid w:val="00253222"/>
    <w:rsid w:val="00253E3A"/>
    <w:rsid w:val="00264B24"/>
    <w:rsid w:val="00273265"/>
    <w:rsid w:val="002C6141"/>
    <w:rsid w:val="002C7416"/>
    <w:rsid w:val="002F730A"/>
    <w:rsid w:val="00311EB8"/>
    <w:rsid w:val="00314BFB"/>
    <w:rsid w:val="003215B6"/>
    <w:rsid w:val="00335D5B"/>
    <w:rsid w:val="00361233"/>
    <w:rsid w:val="003F2FB1"/>
    <w:rsid w:val="003F360A"/>
    <w:rsid w:val="004112E3"/>
    <w:rsid w:val="00415B6D"/>
    <w:rsid w:val="00420F22"/>
    <w:rsid w:val="00427F52"/>
    <w:rsid w:val="004364F5"/>
    <w:rsid w:val="00446B4F"/>
    <w:rsid w:val="004501FD"/>
    <w:rsid w:val="0045201B"/>
    <w:rsid w:val="0047708F"/>
    <w:rsid w:val="00481FAB"/>
    <w:rsid w:val="004925E7"/>
    <w:rsid w:val="004A41BC"/>
    <w:rsid w:val="004B57CB"/>
    <w:rsid w:val="004B64D2"/>
    <w:rsid w:val="004F53AA"/>
    <w:rsid w:val="00540D37"/>
    <w:rsid w:val="00551795"/>
    <w:rsid w:val="00577A5A"/>
    <w:rsid w:val="005A2146"/>
    <w:rsid w:val="005C01D1"/>
    <w:rsid w:val="005E1C88"/>
    <w:rsid w:val="00616016"/>
    <w:rsid w:val="00626F3D"/>
    <w:rsid w:val="00630D4E"/>
    <w:rsid w:val="00640148"/>
    <w:rsid w:val="0065175B"/>
    <w:rsid w:val="0067494B"/>
    <w:rsid w:val="0067503B"/>
    <w:rsid w:val="00697018"/>
    <w:rsid w:val="006A2441"/>
    <w:rsid w:val="006B25BD"/>
    <w:rsid w:val="006D510A"/>
    <w:rsid w:val="006D67D1"/>
    <w:rsid w:val="006F3BD1"/>
    <w:rsid w:val="0071562D"/>
    <w:rsid w:val="00743382"/>
    <w:rsid w:val="00755BF7"/>
    <w:rsid w:val="007A7C90"/>
    <w:rsid w:val="007B785E"/>
    <w:rsid w:val="007C4324"/>
    <w:rsid w:val="007E53F8"/>
    <w:rsid w:val="008014E3"/>
    <w:rsid w:val="008020F6"/>
    <w:rsid w:val="0083620E"/>
    <w:rsid w:val="00851504"/>
    <w:rsid w:val="00862FB3"/>
    <w:rsid w:val="00877686"/>
    <w:rsid w:val="008A2ECB"/>
    <w:rsid w:val="008A4D32"/>
    <w:rsid w:val="008C1F91"/>
    <w:rsid w:val="008F53BE"/>
    <w:rsid w:val="008F6DF4"/>
    <w:rsid w:val="00907AC8"/>
    <w:rsid w:val="009139F3"/>
    <w:rsid w:val="00914705"/>
    <w:rsid w:val="00917456"/>
    <w:rsid w:val="00976E4B"/>
    <w:rsid w:val="009B0DED"/>
    <w:rsid w:val="009B537F"/>
    <w:rsid w:val="009D3A1D"/>
    <w:rsid w:val="009E71CC"/>
    <w:rsid w:val="00A96BAB"/>
    <w:rsid w:val="00AB3012"/>
    <w:rsid w:val="00AC5906"/>
    <w:rsid w:val="00AD017C"/>
    <w:rsid w:val="00AD3251"/>
    <w:rsid w:val="00AD3761"/>
    <w:rsid w:val="00AF79B3"/>
    <w:rsid w:val="00B0117F"/>
    <w:rsid w:val="00B0706B"/>
    <w:rsid w:val="00B11AC8"/>
    <w:rsid w:val="00B25B61"/>
    <w:rsid w:val="00B327EB"/>
    <w:rsid w:val="00B442D5"/>
    <w:rsid w:val="00B4762F"/>
    <w:rsid w:val="00B630C0"/>
    <w:rsid w:val="00B63AAC"/>
    <w:rsid w:val="00B6504A"/>
    <w:rsid w:val="00B73BAF"/>
    <w:rsid w:val="00B73F31"/>
    <w:rsid w:val="00B77322"/>
    <w:rsid w:val="00BA7506"/>
    <w:rsid w:val="00BE3A02"/>
    <w:rsid w:val="00C25E81"/>
    <w:rsid w:val="00C308C7"/>
    <w:rsid w:val="00C3117E"/>
    <w:rsid w:val="00C50F9A"/>
    <w:rsid w:val="00C52076"/>
    <w:rsid w:val="00C6386C"/>
    <w:rsid w:val="00C746A4"/>
    <w:rsid w:val="00CA1939"/>
    <w:rsid w:val="00CA1A49"/>
    <w:rsid w:val="00CB6031"/>
    <w:rsid w:val="00CE2843"/>
    <w:rsid w:val="00D00DEC"/>
    <w:rsid w:val="00D22785"/>
    <w:rsid w:val="00D23807"/>
    <w:rsid w:val="00D33747"/>
    <w:rsid w:val="00D54206"/>
    <w:rsid w:val="00D6653A"/>
    <w:rsid w:val="00D66D2D"/>
    <w:rsid w:val="00D81CEC"/>
    <w:rsid w:val="00D9450E"/>
    <w:rsid w:val="00DA5A7E"/>
    <w:rsid w:val="00DB3F49"/>
    <w:rsid w:val="00DB7AC2"/>
    <w:rsid w:val="00DE3F39"/>
    <w:rsid w:val="00DF3BB4"/>
    <w:rsid w:val="00E22856"/>
    <w:rsid w:val="00E462F3"/>
    <w:rsid w:val="00E534FE"/>
    <w:rsid w:val="00E61B33"/>
    <w:rsid w:val="00E70DCF"/>
    <w:rsid w:val="00EA5C72"/>
    <w:rsid w:val="00EF0792"/>
    <w:rsid w:val="00F045BD"/>
    <w:rsid w:val="00F050EB"/>
    <w:rsid w:val="00F152C0"/>
    <w:rsid w:val="00F552C4"/>
    <w:rsid w:val="00F55613"/>
    <w:rsid w:val="00F636A8"/>
    <w:rsid w:val="00F8696E"/>
    <w:rsid w:val="00FC043E"/>
    <w:rsid w:val="00FC7D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Straight Arrow Connector 3"/>
        <o:r id="V:Rule2" type="connector" idref="#Straight Arrow Connector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D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0A5"/>
    <w:pPr>
      <w:ind w:left="720"/>
      <w:contextualSpacing/>
    </w:pPr>
  </w:style>
  <w:style w:type="paragraph" w:styleId="Header">
    <w:name w:val="header"/>
    <w:basedOn w:val="Normal"/>
    <w:link w:val="HeaderChar"/>
    <w:uiPriority w:val="99"/>
    <w:unhideWhenUsed/>
    <w:rsid w:val="00420F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0F22"/>
  </w:style>
  <w:style w:type="paragraph" w:styleId="Footer">
    <w:name w:val="footer"/>
    <w:basedOn w:val="Normal"/>
    <w:link w:val="FooterChar"/>
    <w:uiPriority w:val="99"/>
    <w:unhideWhenUsed/>
    <w:rsid w:val="00420F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0F22"/>
  </w:style>
  <w:style w:type="paragraph" w:customStyle="1" w:styleId="Default">
    <w:name w:val="Default"/>
    <w:rsid w:val="00053715"/>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0A5"/>
    <w:pPr>
      <w:ind w:left="720"/>
      <w:contextualSpacing/>
    </w:pPr>
  </w:style>
  <w:style w:type="paragraph" w:styleId="Header">
    <w:name w:val="header"/>
    <w:basedOn w:val="Normal"/>
    <w:link w:val="HeaderChar"/>
    <w:uiPriority w:val="99"/>
    <w:unhideWhenUsed/>
    <w:rsid w:val="00420F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0F22"/>
  </w:style>
  <w:style w:type="paragraph" w:styleId="Footer">
    <w:name w:val="footer"/>
    <w:basedOn w:val="Normal"/>
    <w:link w:val="FooterChar"/>
    <w:uiPriority w:val="99"/>
    <w:unhideWhenUsed/>
    <w:rsid w:val="00420F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0F22"/>
  </w:style>
  <w:style w:type="paragraph" w:customStyle="1" w:styleId="Default">
    <w:name w:val="Default"/>
    <w:rsid w:val="00053715"/>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5362</Words>
  <Characters>30565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novita</dc:creator>
  <cp:lastModifiedBy>ACER</cp:lastModifiedBy>
  <cp:revision>3</cp:revision>
  <cp:lastPrinted>2014-12-16T00:37:00Z</cp:lastPrinted>
  <dcterms:created xsi:type="dcterms:W3CDTF">2015-01-14T03:12:00Z</dcterms:created>
  <dcterms:modified xsi:type="dcterms:W3CDTF">2015-01-21T05:33:00Z</dcterms:modified>
</cp:coreProperties>
</file>