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36" w:rsidRPr="00C03262" w:rsidRDefault="00606036" w:rsidP="00606036">
      <w:pPr>
        <w:pStyle w:val="ListParagraph"/>
        <w:spacing w:line="240" w:lineRule="auto"/>
        <w:ind w:left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b/>
          <w:sz w:val="24"/>
          <w:szCs w:val="24"/>
        </w:rPr>
        <w:t>Daftar Pustaka</w:t>
      </w:r>
    </w:p>
    <w:p w:rsidR="00606036" w:rsidRPr="00C03262" w:rsidRDefault="00606036" w:rsidP="00606036">
      <w:pPr>
        <w:pStyle w:val="ListParagraph"/>
        <w:spacing w:line="240" w:lineRule="auto"/>
        <w:ind w:left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06036" w:rsidRPr="00C03262" w:rsidRDefault="0060603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Agoes, Sukrisno dan Estralita Trisnawati.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2013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0326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>Akuntansi Perpajakan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 Edisi Ketiga. Salemba Empat: Jakarta.</w:t>
      </w:r>
    </w:p>
    <w:p w:rsidR="00606036" w:rsidRPr="00C03262" w:rsidRDefault="0060603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Bandura, Albert. (2001).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>Sosial Cognitive Theory: An agenetic perspective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 Annual Review Psychol 52. Hal 1-26.</w:t>
      </w:r>
    </w:p>
    <w:p w:rsidR="00606036" w:rsidRPr="00C03262" w:rsidRDefault="0060603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Diana, Anastasia dan Lilis Setiawati. 2010.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>Perpajakan Indonesia: Konsep, Aplikasi, &amp; Penuntun Praktis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 Edisi Ketiga. Andi Offset: Yogyakarta.</w:t>
      </w:r>
    </w:p>
    <w:p w:rsidR="00606036" w:rsidRPr="00C03262" w:rsidRDefault="00606036" w:rsidP="00606036">
      <w:pPr>
        <w:spacing w:before="240" w:after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>Direktorat Jendral Pajak. 2013. Ketentuan Umum Dan Tata Cara Perpajakan.</w:t>
      </w:r>
    </w:p>
    <w:p w:rsidR="0055324B" w:rsidRPr="00C03262" w:rsidRDefault="0055324B" w:rsidP="0055324B">
      <w:pPr>
        <w:spacing w:before="240"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03262">
        <w:rPr>
          <w:rFonts w:ascii="Times New Roman" w:hAnsi="Times New Roman" w:cs="Times New Roman"/>
          <w:sz w:val="24"/>
          <w:szCs w:val="24"/>
        </w:rPr>
        <w:t xml:space="preserve">Direktorat Jenderal Pajak. (1 Juni 2012). Seri PBB - Ketentuan Umum Pajak Bumi dan Bangunan (PBB). </w:t>
      </w:r>
      <w:hyperlink r:id="rId7" w:history="1">
        <w:r w:rsidRPr="00C0326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http://www.pajak.go.id/content/seri-pbb-ketentuan-umum-pajak-bumi-dan-bangunan-pbb. Diakses pada 17/11/2014</w:t>
        </w:r>
      </w:hyperlink>
      <w:r w:rsidR="00766992" w:rsidRPr="00C0326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C03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24B" w:rsidRPr="00C03262" w:rsidRDefault="0055324B" w:rsidP="0055324B">
      <w:pPr>
        <w:spacing w:before="240"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03262">
        <w:rPr>
          <w:rFonts w:ascii="Times New Roman" w:hAnsi="Times New Roman" w:cs="Times New Roman"/>
          <w:sz w:val="24"/>
          <w:szCs w:val="24"/>
        </w:rPr>
        <w:t xml:space="preserve">____________________. (3 Juni 2012). Seri PBB- Pengalihan PBB Menjadi Pajak Daerah. </w:t>
      </w:r>
      <w:hyperlink r:id="rId8" w:history="1">
        <w:r w:rsidRPr="00C0326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www.pajak.go.id/content/seri-pbb-pengalihan-pbb-menjadi-pajak-daerah. Diakses Pada 23/10/2014</w:t>
        </w:r>
      </w:hyperlink>
      <w:r w:rsidRPr="00C03262">
        <w:rPr>
          <w:rFonts w:ascii="Times New Roman" w:hAnsi="Times New Roman" w:cs="Times New Roman"/>
          <w:sz w:val="24"/>
          <w:szCs w:val="24"/>
        </w:rPr>
        <w:t xml:space="preserve"> </w:t>
      </w:r>
      <w:r w:rsidR="00766992" w:rsidRPr="00C03262">
        <w:rPr>
          <w:rFonts w:ascii="Times New Roman" w:hAnsi="Times New Roman" w:cs="Times New Roman"/>
          <w:sz w:val="24"/>
          <w:szCs w:val="24"/>
        </w:rPr>
        <w:t>.</w:t>
      </w:r>
    </w:p>
    <w:p w:rsidR="0055324B" w:rsidRPr="00C03262" w:rsidRDefault="0055324B" w:rsidP="0055324B">
      <w:pPr>
        <w:tabs>
          <w:tab w:val="left" w:pos="2127"/>
          <w:tab w:val="left" w:pos="2552"/>
        </w:tabs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03262">
        <w:rPr>
          <w:rFonts w:ascii="Times New Roman" w:hAnsi="Times New Roman" w:cs="Times New Roman"/>
          <w:sz w:val="24"/>
          <w:szCs w:val="24"/>
        </w:rPr>
        <w:t xml:space="preserve">___________________. (5 Desember 2012). Pengalihan PBB Perdesaan dan perkotaan. </w:t>
      </w:r>
      <w:hyperlink r:id="rId9" w:history="1">
        <w:r w:rsidRPr="00C0326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www.pajak.go.id/content/pengalihan-pbb-perdesaan-dan-perkotaan?lang:en</w:t>
        </w:r>
      </w:hyperlink>
      <w:r w:rsidRPr="00C03262">
        <w:rPr>
          <w:rFonts w:ascii="Times New Roman" w:hAnsi="Times New Roman" w:cs="Times New Roman"/>
          <w:sz w:val="24"/>
          <w:szCs w:val="24"/>
        </w:rPr>
        <w:t>. Diakses Pada 23/10/2014</w:t>
      </w:r>
      <w:r w:rsidR="00766992" w:rsidRPr="00C03262">
        <w:rPr>
          <w:rFonts w:ascii="Times New Roman" w:hAnsi="Times New Roman" w:cs="Times New Roman"/>
          <w:sz w:val="24"/>
          <w:szCs w:val="24"/>
        </w:rPr>
        <w:t>.</w:t>
      </w:r>
      <w:r w:rsidRPr="00C032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324B" w:rsidRPr="00C03262" w:rsidRDefault="0055324B" w:rsidP="0055324B">
      <w:pPr>
        <w:spacing w:before="240"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03262">
        <w:rPr>
          <w:rFonts w:ascii="Times New Roman" w:hAnsi="Times New Roman" w:cs="Times New Roman"/>
          <w:sz w:val="24"/>
          <w:szCs w:val="24"/>
        </w:rPr>
        <w:t xml:space="preserve">___________________. (3 Januari 2014) Target Pajak 2014 Tembus Diatas Seribu Triliun, Ini Strategi Pencapaiannya. </w:t>
      </w:r>
      <w:hyperlink r:id="rId10" w:history="1">
        <w:r w:rsidRPr="00C0326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http://www.pajak.go.id/content/target-pajak-2014-tembus-diatas-seribu-triliun-ini-strategi-pencapaiannya</w:t>
        </w:r>
      </w:hyperlink>
      <w:r w:rsidRPr="00C0326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C03262">
        <w:rPr>
          <w:rFonts w:ascii="Times New Roman" w:hAnsi="Times New Roman" w:cs="Times New Roman"/>
          <w:sz w:val="24"/>
          <w:szCs w:val="24"/>
        </w:rPr>
        <w:t xml:space="preserve"> Diakses pada  26/10/2014</w:t>
      </w:r>
      <w:r w:rsidR="00766992" w:rsidRPr="00C03262">
        <w:rPr>
          <w:rFonts w:ascii="Times New Roman" w:hAnsi="Times New Roman" w:cs="Times New Roman"/>
          <w:sz w:val="24"/>
          <w:szCs w:val="24"/>
        </w:rPr>
        <w:t>.</w:t>
      </w:r>
    </w:p>
    <w:p w:rsidR="0055324B" w:rsidRPr="00C03262" w:rsidRDefault="0055324B" w:rsidP="0055324B">
      <w:pPr>
        <w:spacing w:before="240"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03262">
        <w:rPr>
          <w:rFonts w:ascii="Times New Roman" w:hAnsi="Times New Roman" w:cs="Times New Roman"/>
          <w:sz w:val="24"/>
          <w:szCs w:val="24"/>
        </w:rPr>
        <w:t xml:space="preserve">DPKA Kota Padang. (16 Oktober 2014). Layanan Online Dongkrak Realisasi Penerimaan Pajak. </w:t>
      </w:r>
      <w:hyperlink r:id="rId11" w:history="1">
        <w:r w:rsidRPr="00C0326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http://dpka.padang.go.id/berita/21/layanan-online-dongkrak-realisasi-penerimaan-pajak.hmtl. Diakses Pada 22/10/2014</w:t>
        </w:r>
      </w:hyperlink>
      <w:r w:rsidR="00766992" w:rsidRPr="00C0326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55324B" w:rsidRPr="00C03262" w:rsidRDefault="0055324B" w:rsidP="0055324B">
      <w:pPr>
        <w:spacing w:before="240"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0326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DPKA Kota Padang. (01 Januari 2014). Penagihan Pajak Bumi dan Bangunan. </w:t>
      </w:r>
      <w:hyperlink r:id="rId12" w:history="1">
        <w:r w:rsidRPr="00C0326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http://dpka.padang.go.id/pengumuman/4/penagihan-pajak-bumi-dan-bangunan.html. Diakses Pada 22/10/2014</w:t>
        </w:r>
      </w:hyperlink>
      <w:r w:rsidR="00766992" w:rsidRPr="00C03262">
        <w:rPr>
          <w:rFonts w:ascii="Times New Roman" w:hAnsi="Times New Roman" w:cs="Times New Roman"/>
          <w:sz w:val="24"/>
          <w:szCs w:val="24"/>
        </w:rPr>
        <w:t>.</w:t>
      </w:r>
    </w:p>
    <w:p w:rsidR="00606036" w:rsidRPr="00C03262" w:rsidRDefault="000E6CC6" w:rsidP="0055324B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>Fauzi</w:t>
      </w:r>
      <w:r w:rsidR="006463D7" w:rsidRPr="00C03262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ah, Laily.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2008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06036" w:rsidRPr="00C03262">
        <w:rPr>
          <w:rFonts w:ascii="Times New Roman" w:eastAsiaTheme="minorEastAsia" w:hAnsi="Times New Roman" w:cs="Times New Roman"/>
          <w:i/>
          <w:sz w:val="24"/>
          <w:szCs w:val="24"/>
        </w:rPr>
        <w:t>Pengaruh Karakteristik Pada Wajib Pajak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06036" w:rsidRPr="00C03262">
        <w:rPr>
          <w:rFonts w:ascii="Times New Roman" w:eastAsiaTheme="minorEastAsia" w:hAnsi="Times New Roman" w:cs="Times New Roman"/>
          <w:i/>
          <w:sz w:val="24"/>
          <w:szCs w:val="24"/>
        </w:rPr>
        <w:t>Terhadap Keberhasilan Penerimaan Pbb (Studi Kasus Pada Kantor Pelayanan PBB Jakarta Selatan Satu.</w:t>
      </w:r>
      <w:r w:rsidR="0016767E" w:rsidRPr="00C0326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>Skripsi Universitas Islam Negeri Syarif Hidayatullah Jakarta.</w:t>
      </w:r>
    </w:p>
    <w:p w:rsidR="00606036" w:rsidRPr="00C03262" w:rsidRDefault="000E6CC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Fitri, Kurniawaty.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2011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06036" w:rsidRPr="00C03262">
        <w:rPr>
          <w:rFonts w:ascii="Times New Roman" w:eastAsiaTheme="minorEastAsia" w:hAnsi="Times New Roman" w:cs="Times New Roman"/>
          <w:i/>
          <w:sz w:val="24"/>
          <w:szCs w:val="24"/>
        </w:rPr>
        <w:t>Efektivitas Penerimaan Pajak Bumi dan Bangunan Di Kota Pekanbaru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>. Jurnal Sosial Ekonom</w:t>
      </w:r>
      <w:r w:rsidR="00B46C31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i Pembangunan, Tahun II , No.4, 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>Hal 15-28.</w:t>
      </w:r>
    </w:p>
    <w:p w:rsidR="00DD5F86" w:rsidRPr="00C03262" w:rsidRDefault="00DD5F86" w:rsidP="00DD5F86">
      <w:pPr>
        <w:spacing w:before="240" w:after="24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Fraternesi,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2002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03262">
        <w:rPr>
          <w:rFonts w:ascii="Times New Roman" w:hAnsi="Times New Roman" w:cs="Times New Roman"/>
          <w:sz w:val="24"/>
          <w:szCs w:val="24"/>
        </w:rPr>
        <w:t xml:space="preserve"> </w:t>
      </w:r>
      <w:r w:rsidRPr="00C03262">
        <w:rPr>
          <w:rFonts w:ascii="Times New Roman" w:hAnsi="Times New Roman" w:cs="Times New Roman"/>
          <w:i/>
          <w:sz w:val="24"/>
          <w:szCs w:val="24"/>
        </w:rPr>
        <w:t>Studi Empiris tentang Pengaruh faktor-faktor yang Melekat Pada Wajib Pajak Terhadap Tingkat Keberhasilan Penerimaan Pajak Bumi dan Bangunan.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03262">
        <w:rPr>
          <w:rFonts w:ascii="Times New Roman" w:hAnsi="Times New Roman" w:cs="Times New Roman"/>
          <w:bCs/>
          <w:sz w:val="24"/>
          <w:szCs w:val="24"/>
        </w:rPr>
        <w:t>Tesis Pascasarjana Universitas Diponegoro</w:t>
      </w:r>
      <w:r w:rsidR="00766992" w:rsidRPr="00C03262">
        <w:rPr>
          <w:rFonts w:ascii="Times New Roman" w:hAnsi="Times New Roman" w:cs="Times New Roman"/>
          <w:bCs/>
          <w:sz w:val="24"/>
          <w:szCs w:val="24"/>
        </w:rPr>
        <w:t>.</w:t>
      </w:r>
    </w:p>
    <w:p w:rsidR="00DD5F86" w:rsidRPr="00C03262" w:rsidRDefault="00DD5F86" w:rsidP="00DD5F8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hAnsi="Times New Roman" w:cs="Times New Roman"/>
          <w:sz w:val="24"/>
          <w:szCs w:val="24"/>
        </w:rPr>
        <w:t xml:space="preserve">Gemala, Boria. </w:t>
      </w:r>
      <w:r w:rsidR="0016767E" w:rsidRPr="00C03262">
        <w:rPr>
          <w:rFonts w:ascii="Times New Roman" w:hAnsi="Times New Roman" w:cs="Times New Roman"/>
          <w:sz w:val="24"/>
          <w:szCs w:val="24"/>
        </w:rPr>
        <w:t>(</w:t>
      </w:r>
      <w:r w:rsidRPr="00C03262">
        <w:rPr>
          <w:rFonts w:ascii="Times New Roman" w:hAnsi="Times New Roman" w:cs="Times New Roman"/>
          <w:sz w:val="24"/>
          <w:szCs w:val="24"/>
        </w:rPr>
        <w:t>2010</w:t>
      </w:r>
      <w:r w:rsidR="0016767E" w:rsidRPr="00C03262">
        <w:rPr>
          <w:rFonts w:ascii="Times New Roman" w:hAnsi="Times New Roman" w:cs="Times New Roman"/>
          <w:sz w:val="24"/>
          <w:szCs w:val="24"/>
        </w:rPr>
        <w:t>)</w:t>
      </w:r>
      <w:r w:rsidRPr="00C03262">
        <w:rPr>
          <w:rFonts w:ascii="Times New Roman" w:hAnsi="Times New Roman" w:cs="Times New Roman"/>
          <w:sz w:val="24"/>
          <w:szCs w:val="24"/>
        </w:rPr>
        <w:t xml:space="preserve">. </w:t>
      </w:r>
      <w:r w:rsidRPr="00C03262">
        <w:rPr>
          <w:rFonts w:ascii="Times New Roman" w:hAnsi="Times New Roman" w:cs="Times New Roman"/>
          <w:i/>
          <w:sz w:val="24"/>
          <w:szCs w:val="24"/>
        </w:rPr>
        <w:t>pengaruh faktor tax payer terhadap keberhasilan penerimaan pajak bumi dan bangunan di kota padang</w:t>
      </w:r>
      <w:r w:rsidRPr="00C03262">
        <w:rPr>
          <w:rFonts w:ascii="Times New Roman" w:hAnsi="Times New Roman" w:cs="Times New Roman"/>
          <w:sz w:val="24"/>
          <w:szCs w:val="24"/>
        </w:rPr>
        <w:t>. Skripsi Universitas Andalas.</w:t>
      </w:r>
    </w:p>
    <w:p w:rsidR="005D5583" w:rsidRPr="00C03262" w:rsidRDefault="00B46C31" w:rsidP="0055324B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>Ghozali, Imam.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 (Eds).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2013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 xml:space="preserve">Aplikasi Analisis Multivariate Dengan Program IBM SPSS 21 </w:t>
      </w:r>
      <w:r w:rsidR="0016767E" w:rsidRPr="00C03262">
        <w:rPr>
          <w:rFonts w:ascii="Times New Roman" w:eastAsiaTheme="minorEastAsia" w:hAnsi="Times New Roman" w:cs="Times New Roman"/>
          <w:i/>
          <w:sz w:val="24"/>
          <w:szCs w:val="24"/>
        </w:rPr>
        <w:t>Updte PLS Regresi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 Badan Penerbit Universitas Diponegoro: Semarang.</w:t>
      </w:r>
    </w:p>
    <w:p w:rsidR="00606036" w:rsidRPr="00C03262" w:rsidRDefault="000E6CC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Jatmiko, Agus Nugroho.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2006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06036" w:rsidRPr="00C03262">
        <w:rPr>
          <w:rFonts w:ascii="Times New Roman" w:hAnsi="Times New Roman" w:cs="Times New Roman"/>
          <w:bCs/>
          <w:i/>
          <w:sz w:val="24"/>
          <w:szCs w:val="24"/>
        </w:rPr>
        <w:t>Pengaruh Sikap Wajib Pajak Pada Pelaksanaan Sanksi Denda, Pelayanan Fiskus Dan Kesadaran Perpajakan Terhadap Kepatuhan Wajib Pajak (Studi Empiris Terhadap Wajib Pajak Orang Pribadi Di Kota Semarang)</w:t>
      </w:r>
      <w:r w:rsidR="00606036" w:rsidRPr="00C03262">
        <w:rPr>
          <w:rFonts w:ascii="Times New Roman" w:hAnsi="Times New Roman" w:cs="Times New Roman"/>
          <w:bCs/>
          <w:sz w:val="24"/>
          <w:szCs w:val="24"/>
        </w:rPr>
        <w:t>. Tesis Pascasarjana Universitas Diponegoro.</w:t>
      </w:r>
    </w:p>
    <w:p w:rsidR="00606036" w:rsidRPr="00C03262" w:rsidRDefault="000E6CC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Kahono, Sulud.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2003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06036" w:rsidRPr="00C03262">
        <w:rPr>
          <w:rFonts w:ascii="Times New Roman" w:eastAsiaTheme="minorEastAsia" w:hAnsi="Times New Roman" w:cs="Times New Roman"/>
          <w:i/>
          <w:sz w:val="24"/>
          <w:szCs w:val="24"/>
        </w:rPr>
        <w:t>Pengaruh Sikap Wajib Pajak Terhadap Kepatuhan Wajib Pajak Dalam Pembayaran Pajak Bumi Dan Bangunan (Studi Empiris Di Wilayah KP PBB Semarang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>). Tesis Pascasarjana Universitas Diponegoro.</w:t>
      </w:r>
    </w:p>
    <w:p w:rsidR="00606036" w:rsidRPr="00C03262" w:rsidRDefault="0060603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>Kementrian Keuangan republik Indonesia, Direktorat Jedral</w:t>
      </w:r>
      <w:r w:rsidR="00225BAD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 Perimbangan Keuangan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, 2014, Pedoman Umum Pengelolaan Pajak Bumi Dan Bangunan Perdesaan Dan Perkotaan.</w:t>
      </w:r>
    </w:p>
    <w:p w:rsidR="005D5583" w:rsidRPr="00C03262" w:rsidRDefault="005D5583" w:rsidP="005D5583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03262">
        <w:rPr>
          <w:rFonts w:ascii="Times New Roman" w:hAnsi="Times New Roman" w:cs="Times New Roman"/>
          <w:sz w:val="24"/>
          <w:szCs w:val="24"/>
        </w:rPr>
        <w:t xml:space="preserve">Kementrian Sekretariat Negara Republik Indonesia. </w:t>
      </w:r>
      <w:hyperlink r:id="rId13" w:history="1">
        <w:r w:rsidRPr="00C0326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www.setneg.go.id</w:t>
        </w:r>
      </w:hyperlink>
      <w:r w:rsidRPr="00C03262">
        <w:rPr>
          <w:rFonts w:ascii="Times New Roman" w:hAnsi="Times New Roman" w:cs="Times New Roman"/>
          <w:sz w:val="24"/>
          <w:szCs w:val="24"/>
        </w:rPr>
        <w:t>. Diakses Pada 23/10/2014</w:t>
      </w:r>
      <w:r w:rsidR="00766992" w:rsidRPr="00C03262">
        <w:rPr>
          <w:rFonts w:ascii="Times New Roman" w:hAnsi="Times New Roman" w:cs="Times New Roman"/>
          <w:sz w:val="24"/>
          <w:szCs w:val="24"/>
        </w:rPr>
        <w:t>.</w:t>
      </w:r>
    </w:p>
    <w:p w:rsidR="005D5583" w:rsidRPr="00C03262" w:rsidRDefault="005D5583" w:rsidP="005D5583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03262">
        <w:rPr>
          <w:rFonts w:ascii="Times New Roman" w:hAnsi="Times New Roman" w:cs="Times New Roman"/>
          <w:sz w:val="24"/>
          <w:szCs w:val="24"/>
        </w:rPr>
        <w:t xml:space="preserve">Kamus Besar Bahasa Indonesia (online). </w:t>
      </w:r>
      <w:hyperlink r:id="rId14" w:history="1">
        <w:r w:rsidRPr="00C0326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www.kbbi.web.id</w:t>
        </w:r>
      </w:hyperlink>
      <w:r w:rsidRPr="00C03262">
        <w:rPr>
          <w:rFonts w:ascii="Times New Roman" w:hAnsi="Times New Roman" w:cs="Times New Roman"/>
          <w:sz w:val="24"/>
          <w:szCs w:val="24"/>
        </w:rPr>
        <w:t>. Diakses Pada 02/11/2014</w:t>
      </w:r>
      <w:r w:rsidR="00766992" w:rsidRPr="00C03262">
        <w:rPr>
          <w:rFonts w:ascii="Times New Roman" w:hAnsi="Times New Roman" w:cs="Times New Roman"/>
          <w:sz w:val="24"/>
          <w:szCs w:val="24"/>
        </w:rPr>
        <w:t>.</w:t>
      </w:r>
    </w:p>
    <w:p w:rsidR="00606036" w:rsidRPr="00C03262" w:rsidRDefault="00606036" w:rsidP="00606036">
      <w:pPr>
        <w:spacing w:before="240" w:after="240" w:line="240" w:lineRule="auto"/>
        <w:ind w:left="851" w:hanging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Mardiasmo.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2011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>Perpajakan Indonesia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 Andi Offset: Yogyakarta.</w:t>
      </w:r>
    </w:p>
    <w:p w:rsidR="0055324B" w:rsidRPr="00C03262" w:rsidRDefault="0055324B" w:rsidP="00606036">
      <w:pPr>
        <w:spacing w:before="240" w:after="240" w:line="240" w:lineRule="auto"/>
        <w:ind w:left="851" w:hanging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hAnsi="Times New Roman" w:cs="Times New Roman"/>
          <w:sz w:val="24"/>
          <w:szCs w:val="24"/>
        </w:rPr>
        <w:t>Metro Padang. (14 Desember 2014).  Untuk Genjot PBB, DPKA Padang Lakukan Terobosan Optimalisasi Pelayanan Online.http://m.metropadang.com/berita-untuk-genjot-pbb-dpka-padang-lakukan-terobosan-optimalisasi-pelayanan-online. Diakses Pada Diakses Pada 22/10/2014</w:t>
      </w:r>
      <w:r w:rsidR="00766992" w:rsidRPr="00C03262">
        <w:rPr>
          <w:rFonts w:ascii="Times New Roman" w:hAnsi="Times New Roman" w:cs="Times New Roman"/>
          <w:sz w:val="24"/>
          <w:szCs w:val="24"/>
        </w:rPr>
        <w:t>.</w:t>
      </w:r>
      <w:r w:rsidRPr="00C03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83" w:rsidRPr="00C03262" w:rsidRDefault="005D5583" w:rsidP="00606036">
      <w:pPr>
        <w:spacing w:before="240" w:after="240" w:line="240" w:lineRule="auto"/>
        <w:ind w:left="851" w:hanging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Musyarofah,Siti dan Adi Purnomo. (2008).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 xml:space="preserve">Pengaruh </w:t>
      </w:r>
      <w:r w:rsidR="00B27913" w:rsidRPr="00C03262">
        <w:rPr>
          <w:rFonts w:ascii="Times New Roman" w:eastAsiaTheme="minorEastAsia" w:hAnsi="Times New Roman" w:cs="Times New Roman"/>
          <w:i/>
          <w:sz w:val="24"/>
          <w:szCs w:val="24"/>
        </w:rPr>
        <w:t>Kesadaran Dan Persepsi Tentang Sanksi Dan Hasrat Membayar Pajak Terhadap Kepatuhan Wajib Pajak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 Jurnal Akuntansi, Man</w:t>
      </w:r>
      <w:r w:rsidR="00B27913" w:rsidRPr="00C03262">
        <w:rPr>
          <w:rFonts w:ascii="Times New Roman" w:eastAsiaTheme="minorEastAsia" w:hAnsi="Times New Roman" w:cs="Times New Roman"/>
          <w:sz w:val="24"/>
          <w:szCs w:val="24"/>
        </w:rPr>
        <w:t>ajemen Bisnis dan Sektor Publik, Vol.5, No.1, Hal: 34-50.</w:t>
      </w:r>
    </w:p>
    <w:p w:rsidR="00606036" w:rsidRPr="00C03262" w:rsidRDefault="000E6CC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Nakomi, Edo Putra gama.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2013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).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06036" w:rsidRPr="00C03262">
        <w:rPr>
          <w:rFonts w:ascii="Times New Roman" w:eastAsiaTheme="minorEastAsia" w:hAnsi="Times New Roman" w:cs="Times New Roman"/>
          <w:i/>
          <w:sz w:val="24"/>
          <w:szCs w:val="24"/>
        </w:rPr>
        <w:t>Faktor-Faktor Yang Mempengaruhi Kepatuhan WP Dalam Membayar Pajak Bumi Dan Bangunan (Studi Padang, Sumatera Barat)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>. Jurnal Univesitas Bunghatta, vol.4, No.1.</w:t>
      </w:r>
    </w:p>
    <w:p w:rsidR="00606036" w:rsidRPr="00C03262" w:rsidRDefault="00606036" w:rsidP="00606036">
      <w:pPr>
        <w:spacing w:before="240" w:after="240" w:line="240" w:lineRule="auto"/>
        <w:ind w:left="851" w:hanging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lastRenderedPageBreak/>
        <w:t>N</w:t>
      </w:r>
      <w:r w:rsidR="000E6CC6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uranifah, Kausar., dan Hasrat.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0E6CC6" w:rsidRPr="00C03262">
        <w:rPr>
          <w:rFonts w:ascii="Times New Roman" w:eastAsiaTheme="minorEastAsia" w:hAnsi="Times New Roman" w:cs="Times New Roman"/>
          <w:sz w:val="24"/>
          <w:szCs w:val="24"/>
        </w:rPr>
        <w:t>2011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>Hubungan Kinerja Aparat Dengan Peningkatan Penerimaan Pajak Bumi Dan Bangunan Di Kelurahan Baliase Kecamatan Masamba Kabupaten Luwu U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tara. Jurnal Pascasarjana UNHAS.</w:t>
      </w:r>
    </w:p>
    <w:p w:rsidR="004B37DA" w:rsidRPr="00C03262" w:rsidRDefault="004B37DA" w:rsidP="004B37DA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03262">
        <w:rPr>
          <w:rFonts w:ascii="Times New Roman" w:hAnsi="Times New Roman" w:cs="Times New Roman"/>
          <w:sz w:val="24"/>
          <w:szCs w:val="24"/>
        </w:rPr>
        <w:t>Peraturan Daerah Kota Padang No.7 Tahun 2011 Tentang Pajak Bumi dan Bangunan Perdesaan dan Perkotaan.</w:t>
      </w:r>
    </w:p>
    <w:p w:rsidR="00606036" w:rsidRPr="00C03262" w:rsidRDefault="0060603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Primadian dan Zulkarnaini. (2013).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>Efektivitas Pemungutan Pajak Bumi dan Bangunan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 Jurnal Administrasi Pembangunan, Vol.1, No.2 , Hal 101-218.</w:t>
      </w:r>
    </w:p>
    <w:p w:rsidR="00606036" w:rsidRPr="00C03262" w:rsidRDefault="0060603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Putrawan, Anak agung Gde., dan I wayan Sudirman. (2013).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>Potensi Penerimaan Pajak Bumi dan Bangunan Di Kabupaten Gianyar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 Jurnal Ekonomi &amp; Bisnis Universitas Undayana, Vol.2, No.4, Hal 205-225.</w:t>
      </w:r>
    </w:p>
    <w:p w:rsidR="00606036" w:rsidRPr="00C03262" w:rsidRDefault="00606036" w:rsidP="00E0391B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>Rachman, Arief., Rindah Febriana S</w:t>
      </w:r>
      <w:r w:rsidR="000E6CC6" w:rsidRPr="00C03262">
        <w:rPr>
          <w:rFonts w:ascii="Times New Roman" w:eastAsiaTheme="minorEastAsia" w:hAnsi="Times New Roman" w:cs="Times New Roman"/>
          <w:sz w:val="24"/>
          <w:szCs w:val="24"/>
        </w:rPr>
        <w:t>uryawati., Gita Arasy Harwida. 2008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>Pengaruh Pemahaman, Kesadaran, Serta Kepatuhan Wajib Pajak PBB Terhadap Keberhasilan Penerimaan PBB di Kecamatan Kota Sumenep Kabupaten Sumenep</w:t>
      </w:r>
      <w:r w:rsidR="00225BAD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606036" w:rsidRPr="00C03262" w:rsidRDefault="0060603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Sekaran, Uma.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(Eds). 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2006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 xml:space="preserve"> Reasearch Methods for Business: Metodologi Penelitian Untuk Bisnis</w:t>
      </w:r>
      <w:r w:rsidRPr="00C0326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(Terjemahan). Edisi keempat.  Salemba Empat: Jakarta.</w:t>
      </w:r>
    </w:p>
    <w:p w:rsidR="00606036" w:rsidRPr="00C03262" w:rsidRDefault="0060603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softHyphen/>
        <w:t xml:space="preserve">______, Uma.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(Eds). 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2007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>Reasearch Methods for Business: Metodologi Penelitian Untuk Bisnis</w:t>
      </w:r>
      <w:r w:rsidRPr="00C0326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(Terjemahan)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  Salemba Empat: Jakarta.</w:t>
      </w:r>
    </w:p>
    <w:p w:rsidR="0055324B" w:rsidRPr="00C03262" w:rsidRDefault="0055324B" w:rsidP="0055324B">
      <w:pPr>
        <w:spacing w:before="240" w:after="240" w:line="240" w:lineRule="auto"/>
        <w:ind w:left="851" w:hanging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Soemitro, Rochmat. (1989).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>Pajak Bumi Dan Bangunan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 PT Eresco: Bandung.</w:t>
      </w:r>
    </w:p>
    <w:p w:rsidR="00606036" w:rsidRPr="00C03262" w:rsidRDefault="00606036" w:rsidP="00606036">
      <w:pPr>
        <w:spacing w:before="240" w:after="240" w:line="240" w:lineRule="auto"/>
        <w:ind w:left="993" w:hanging="99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Sugiyono.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2012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>Statistika Untuk Penelitian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 Alfabeta: Bandung.</w:t>
      </w:r>
    </w:p>
    <w:p w:rsidR="00606036" w:rsidRPr="00C03262" w:rsidRDefault="00606036" w:rsidP="00606036">
      <w:pPr>
        <w:spacing w:before="240" w:after="240" w:line="240" w:lineRule="auto"/>
        <w:ind w:left="993" w:hanging="99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Supranto.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2007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>Teknik Sampling Untuk Survey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 Rineka Cipta: Jakarta.</w:t>
      </w:r>
    </w:p>
    <w:p w:rsidR="00606036" w:rsidRPr="00C03262" w:rsidRDefault="00236447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Suyatmin.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2004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06036" w:rsidRPr="00C03262">
        <w:rPr>
          <w:rFonts w:ascii="Times New Roman" w:eastAsiaTheme="minorEastAsia" w:hAnsi="Times New Roman" w:cs="Times New Roman"/>
          <w:i/>
          <w:sz w:val="24"/>
          <w:szCs w:val="24"/>
        </w:rPr>
        <w:t>Pengaruh sikap wajib pajak terhadap kepatuhan wajib pajak dalam pembayaran pajak bumi dan bangunan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>. Tesis Pascasarjan Universitas Diponegoro.</w:t>
      </w:r>
    </w:p>
    <w:p w:rsidR="00606036" w:rsidRPr="00C03262" w:rsidRDefault="00236447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Tarigan, Kharisma Wanta.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>20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13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06036" w:rsidRPr="00C03262">
        <w:rPr>
          <w:rFonts w:ascii="Times New Roman" w:eastAsiaTheme="minorEastAsia" w:hAnsi="Times New Roman" w:cs="Times New Roman"/>
          <w:i/>
          <w:sz w:val="24"/>
          <w:szCs w:val="24"/>
        </w:rPr>
        <w:t>Analisis Efektifitas Dan Kontibusi PBB Terhadap Penerimaan Pajak Di KPP Pratama Kota Manado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>. Jurnal EMBA, Vol.1, No.3,  Hal 282-291.</w:t>
      </w:r>
    </w:p>
    <w:p w:rsidR="00606036" w:rsidRPr="00C03262" w:rsidRDefault="00236447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Thalib, Gustin.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2013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06036" w:rsidRPr="00C03262">
        <w:rPr>
          <w:rFonts w:ascii="Times New Roman" w:eastAsiaTheme="minorEastAsia" w:hAnsi="Times New Roman" w:cs="Times New Roman"/>
          <w:i/>
          <w:sz w:val="24"/>
          <w:szCs w:val="24"/>
        </w:rPr>
        <w:t>Identifikasi Faktor-Faktor yang Mempengaruhi Kepatuhan Subjek Pajak Dalam Melakukan Pembayaran Pajak Bumi Dan Bangunan Di Kecamatan Kota Timur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>. KIM Fakultas Ekonomi &amp; Bisnis Universitas Negeri Gorontalo, VOL.1, No.1.</w:t>
      </w:r>
    </w:p>
    <w:p w:rsidR="00606036" w:rsidRPr="00C03262" w:rsidRDefault="0060603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Tjahjono, Achmad dan Triyono Wahyudi.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2005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>Perpajakan Indonessia: Pendekatan Soal dan Kasus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  PT Raja Grafindo Persada: Jakarta.</w:t>
      </w:r>
    </w:p>
    <w:p w:rsidR="00606036" w:rsidRPr="00C03262" w:rsidRDefault="00606036" w:rsidP="00606036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03262">
        <w:rPr>
          <w:rFonts w:ascii="Times New Roman" w:hAnsi="Times New Roman" w:cs="Times New Roman"/>
          <w:sz w:val="24"/>
          <w:szCs w:val="24"/>
        </w:rPr>
        <w:lastRenderedPageBreak/>
        <w:t>Undang Undang Republik Indonesia No 28 Tahu</w:t>
      </w:r>
      <w:r w:rsidR="00B524D4" w:rsidRPr="00C03262">
        <w:rPr>
          <w:rFonts w:ascii="Times New Roman" w:hAnsi="Times New Roman" w:cs="Times New Roman"/>
          <w:sz w:val="24"/>
          <w:szCs w:val="24"/>
        </w:rPr>
        <w:t>n</w:t>
      </w:r>
      <w:r w:rsidRPr="00C03262">
        <w:rPr>
          <w:rFonts w:ascii="Times New Roman" w:hAnsi="Times New Roman" w:cs="Times New Roman"/>
          <w:sz w:val="24"/>
          <w:szCs w:val="24"/>
        </w:rPr>
        <w:t xml:space="preserve"> 2009 Tentang Pajak Daerah Dan Retribusi Daerah</w:t>
      </w:r>
      <w:r w:rsidR="00B524D4" w:rsidRPr="00C03262">
        <w:rPr>
          <w:rFonts w:ascii="Times New Roman" w:hAnsi="Times New Roman" w:cs="Times New Roman"/>
          <w:sz w:val="24"/>
          <w:szCs w:val="24"/>
        </w:rPr>
        <w:t>.</w:t>
      </w:r>
    </w:p>
    <w:p w:rsidR="00606036" w:rsidRPr="00C03262" w:rsidRDefault="00236447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Utomo, Banyu Ageng Wahyu.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>2011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06036" w:rsidRPr="00C03262">
        <w:rPr>
          <w:rFonts w:ascii="Times New Roman" w:eastAsiaTheme="minorEastAsia" w:hAnsi="Times New Roman" w:cs="Times New Roman"/>
          <w:i/>
          <w:sz w:val="24"/>
          <w:szCs w:val="24"/>
        </w:rPr>
        <w:t>. Pengaruh Sikap, Kesadaran Wajib Pajak, Dan Pengetahuan Perpajakan Terhadap Kepatuhan Wajib Pajak Dalam Membayar Pajak Bumi dan Bangunan Di Kecamatan Pamulang Kota Tangerang Selatan</w:t>
      </w:r>
      <w:r w:rsidR="0016767E" w:rsidRPr="00C03262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  <w:r w:rsidR="00606036" w:rsidRPr="00C03262">
        <w:rPr>
          <w:rFonts w:ascii="Times New Roman" w:eastAsiaTheme="minorEastAsia" w:hAnsi="Times New Roman" w:cs="Times New Roman"/>
          <w:sz w:val="24"/>
          <w:szCs w:val="24"/>
        </w:rPr>
        <w:t>. Skripsi UIN Syarif Hidayatullah.</w:t>
      </w:r>
    </w:p>
    <w:p w:rsidR="00DD5F86" w:rsidRPr="00C03262" w:rsidRDefault="00DD5F8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hAnsi="Times New Roman" w:cs="Times New Roman"/>
          <w:sz w:val="24"/>
          <w:szCs w:val="24"/>
        </w:rPr>
        <w:t xml:space="preserve">Wilda. </w:t>
      </w:r>
      <w:r w:rsidR="0016767E" w:rsidRPr="00C03262">
        <w:rPr>
          <w:rFonts w:ascii="Times New Roman" w:hAnsi="Times New Roman" w:cs="Times New Roman"/>
          <w:sz w:val="24"/>
          <w:szCs w:val="24"/>
        </w:rPr>
        <w:t>(</w:t>
      </w:r>
      <w:r w:rsidRPr="00C03262">
        <w:rPr>
          <w:rFonts w:ascii="Times New Roman" w:hAnsi="Times New Roman" w:cs="Times New Roman"/>
          <w:sz w:val="24"/>
          <w:szCs w:val="24"/>
        </w:rPr>
        <w:t>2009</w:t>
      </w:r>
      <w:r w:rsidR="0016767E" w:rsidRPr="00C03262">
        <w:rPr>
          <w:rFonts w:ascii="Times New Roman" w:hAnsi="Times New Roman" w:cs="Times New Roman"/>
          <w:sz w:val="24"/>
          <w:szCs w:val="24"/>
        </w:rPr>
        <w:t>)</w:t>
      </w:r>
      <w:r w:rsidRPr="00C03262">
        <w:rPr>
          <w:rFonts w:ascii="Times New Roman" w:hAnsi="Times New Roman" w:cs="Times New Roman"/>
          <w:sz w:val="24"/>
          <w:szCs w:val="24"/>
        </w:rPr>
        <w:t xml:space="preserve">. </w:t>
      </w:r>
      <w:r w:rsidRPr="00C03262">
        <w:rPr>
          <w:rFonts w:ascii="Times New Roman" w:hAnsi="Times New Roman" w:cs="Times New Roman"/>
          <w:i/>
          <w:sz w:val="24"/>
          <w:szCs w:val="24"/>
        </w:rPr>
        <w:t>Pengaruh Faktor Tax Payer Terhadap Keberhasilan Penerimaan Pajak Bumi Dan Bangunan Di Kecamatan Sungai Tarab</w:t>
      </w:r>
      <w:r w:rsidRPr="00C03262">
        <w:rPr>
          <w:rFonts w:ascii="Times New Roman" w:hAnsi="Times New Roman" w:cs="Times New Roman"/>
          <w:sz w:val="24"/>
          <w:szCs w:val="24"/>
        </w:rPr>
        <w:t>. Skripsi Universitas Andalas.</w:t>
      </w:r>
    </w:p>
    <w:p w:rsidR="00606036" w:rsidRPr="00C03262" w:rsidRDefault="00606036" w:rsidP="00606036">
      <w:pPr>
        <w:spacing w:before="240" w:after="24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3262">
        <w:rPr>
          <w:rFonts w:ascii="Times New Roman" w:eastAsiaTheme="minorEastAsia" w:hAnsi="Times New Roman" w:cs="Times New Roman"/>
          <w:sz w:val="24"/>
          <w:szCs w:val="24"/>
        </w:rPr>
        <w:t>Wiranata, Ariandi P</w:t>
      </w:r>
      <w:r w:rsidR="00236447" w:rsidRPr="00C03262">
        <w:rPr>
          <w:rFonts w:ascii="Times New Roman" w:eastAsiaTheme="minorEastAsia" w:hAnsi="Times New Roman" w:cs="Times New Roman"/>
          <w:sz w:val="24"/>
          <w:szCs w:val="24"/>
        </w:rPr>
        <w:t xml:space="preserve">rastianto., Anwar., Supranoto. 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236447" w:rsidRPr="00C03262">
        <w:rPr>
          <w:rFonts w:ascii="Times New Roman" w:eastAsiaTheme="minorEastAsia" w:hAnsi="Times New Roman" w:cs="Times New Roman"/>
          <w:sz w:val="24"/>
          <w:szCs w:val="24"/>
        </w:rPr>
        <w:t>014</w:t>
      </w:r>
      <w:r w:rsidR="0016767E" w:rsidRPr="00C03262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C03262">
        <w:rPr>
          <w:rFonts w:ascii="Times New Roman" w:eastAsiaTheme="minorEastAsia" w:hAnsi="Times New Roman" w:cs="Times New Roman"/>
          <w:i/>
          <w:sz w:val="24"/>
          <w:szCs w:val="24"/>
        </w:rPr>
        <w:t>Hubungan Kepatuhan Wajib Pajak Dengan Penerimaan Pajak Bumi Dan Bangunan Perdesaan Dan Perkotaan Tahun 2012 Di Kabupaten Banyumas</w:t>
      </w:r>
      <w:r w:rsidRPr="00C03262">
        <w:rPr>
          <w:rFonts w:ascii="Times New Roman" w:eastAsiaTheme="minorEastAsia" w:hAnsi="Times New Roman" w:cs="Times New Roman"/>
          <w:sz w:val="24"/>
          <w:szCs w:val="24"/>
        </w:rPr>
        <w:t>. Artikel Ilmiah H</w:t>
      </w:r>
      <w:r w:rsidR="00236447" w:rsidRPr="00C03262">
        <w:rPr>
          <w:rFonts w:ascii="Times New Roman" w:eastAsiaTheme="minorEastAsia" w:hAnsi="Times New Roman" w:cs="Times New Roman"/>
          <w:sz w:val="24"/>
          <w:szCs w:val="24"/>
        </w:rPr>
        <w:t>asil Penelitian Mahasiswa.</w:t>
      </w:r>
    </w:p>
    <w:p w:rsidR="00606036" w:rsidRPr="00C03262" w:rsidRDefault="0055324B" w:rsidP="0055324B">
      <w:pPr>
        <w:spacing w:before="240"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03262">
        <w:rPr>
          <w:rFonts w:ascii="Times New Roman" w:hAnsi="Times New Roman" w:cs="Times New Roman"/>
          <w:sz w:val="24"/>
          <w:szCs w:val="24"/>
        </w:rPr>
        <w:t xml:space="preserve">Wulandari, Ika. (2010). </w:t>
      </w:r>
      <w:r w:rsidRPr="00C03262">
        <w:rPr>
          <w:rFonts w:ascii="Times New Roman" w:hAnsi="Times New Roman" w:cs="Times New Roman"/>
          <w:i/>
          <w:sz w:val="24"/>
          <w:szCs w:val="24"/>
        </w:rPr>
        <w:t>Analisis Faktor-Faktor Yang Mempengaruhi Keberhasilan Pajak Bumi Dan Bangunan (Studi Kasus Di Kelurahan Selosari Kecamatan Magentan)</w:t>
      </w:r>
      <w:r w:rsidRPr="00C03262">
        <w:rPr>
          <w:rFonts w:ascii="Times New Roman" w:hAnsi="Times New Roman" w:cs="Times New Roman"/>
          <w:sz w:val="24"/>
          <w:szCs w:val="24"/>
        </w:rPr>
        <w:t>. Skripsi Universitas Pembangunan Veteran.</w:t>
      </w:r>
    </w:p>
    <w:p w:rsidR="00606036" w:rsidRPr="00C03262" w:rsidRDefault="00606036" w:rsidP="00606036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0B8" w:rsidRPr="00C03262" w:rsidRDefault="004020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20B8" w:rsidRPr="00C03262" w:rsidSect="00B53CD9">
      <w:footerReference w:type="default" r:id="rId15"/>
      <w:pgSz w:w="11906" w:h="16838"/>
      <w:pgMar w:top="2268" w:right="1701" w:bottom="1701" w:left="2268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B6" w:rsidRDefault="009326B6" w:rsidP="00E53F27">
      <w:pPr>
        <w:spacing w:after="0" w:line="240" w:lineRule="auto"/>
      </w:pPr>
      <w:r>
        <w:separator/>
      </w:r>
    </w:p>
  </w:endnote>
  <w:endnote w:type="continuationSeparator" w:id="0">
    <w:p w:rsidR="009326B6" w:rsidRDefault="009326B6" w:rsidP="00E5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1861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3F27" w:rsidRDefault="00E53F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262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:rsidR="00E53F27" w:rsidRDefault="00E53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B6" w:rsidRDefault="009326B6" w:rsidP="00E53F27">
      <w:pPr>
        <w:spacing w:after="0" w:line="240" w:lineRule="auto"/>
      </w:pPr>
      <w:r>
        <w:separator/>
      </w:r>
    </w:p>
  </w:footnote>
  <w:footnote w:type="continuationSeparator" w:id="0">
    <w:p w:rsidR="009326B6" w:rsidRDefault="009326B6" w:rsidP="00E53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36"/>
    <w:rsid w:val="0002431A"/>
    <w:rsid w:val="00063578"/>
    <w:rsid w:val="00065376"/>
    <w:rsid w:val="00087062"/>
    <w:rsid w:val="000D4C3C"/>
    <w:rsid w:val="000D4E6C"/>
    <w:rsid w:val="000E16BE"/>
    <w:rsid w:val="000E6CC6"/>
    <w:rsid w:val="0012219A"/>
    <w:rsid w:val="0013021B"/>
    <w:rsid w:val="00133209"/>
    <w:rsid w:val="00141276"/>
    <w:rsid w:val="0016767E"/>
    <w:rsid w:val="001769B7"/>
    <w:rsid w:val="00185129"/>
    <w:rsid w:val="00200889"/>
    <w:rsid w:val="00225BAD"/>
    <w:rsid w:val="002267EF"/>
    <w:rsid w:val="00236447"/>
    <w:rsid w:val="0024381E"/>
    <w:rsid w:val="00255CA4"/>
    <w:rsid w:val="00277F99"/>
    <w:rsid w:val="002839A6"/>
    <w:rsid w:val="002C5E32"/>
    <w:rsid w:val="002F4541"/>
    <w:rsid w:val="00341918"/>
    <w:rsid w:val="00341BA1"/>
    <w:rsid w:val="003508E1"/>
    <w:rsid w:val="00356413"/>
    <w:rsid w:val="003726C4"/>
    <w:rsid w:val="00375F22"/>
    <w:rsid w:val="003B2A3E"/>
    <w:rsid w:val="004020B8"/>
    <w:rsid w:val="00461EE3"/>
    <w:rsid w:val="004657FF"/>
    <w:rsid w:val="00472064"/>
    <w:rsid w:val="00487367"/>
    <w:rsid w:val="004B37DA"/>
    <w:rsid w:val="004C53F2"/>
    <w:rsid w:val="004D3E25"/>
    <w:rsid w:val="004D6754"/>
    <w:rsid w:val="004E02C7"/>
    <w:rsid w:val="004E0DB3"/>
    <w:rsid w:val="0055324B"/>
    <w:rsid w:val="00574F86"/>
    <w:rsid w:val="005B454C"/>
    <w:rsid w:val="005D5583"/>
    <w:rsid w:val="00606036"/>
    <w:rsid w:val="00626918"/>
    <w:rsid w:val="006458D9"/>
    <w:rsid w:val="006463D7"/>
    <w:rsid w:val="00647023"/>
    <w:rsid w:val="00656413"/>
    <w:rsid w:val="006622BD"/>
    <w:rsid w:val="0068354F"/>
    <w:rsid w:val="00694E69"/>
    <w:rsid w:val="006A6D0A"/>
    <w:rsid w:val="006B5AAD"/>
    <w:rsid w:val="006D50D4"/>
    <w:rsid w:val="006F2869"/>
    <w:rsid w:val="00715ABE"/>
    <w:rsid w:val="00727824"/>
    <w:rsid w:val="00737A52"/>
    <w:rsid w:val="0074725B"/>
    <w:rsid w:val="00766992"/>
    <w:rsid w:val="007F7836"/>
    <w:rsid w:val="008146A7"/>
    <w:rsid w:val="00871C53"/>
    <w:rsid w:val="0087409F"/>
    <w:rsid w:val="00880798"/>
    <w:rsid w:val="00882B08"/>
    <w:rsid w:val="00893700"/>
    <w:rsid w:val="008F66C1"/>
    <w:rsid w:val="009113BC"/>
    <w:rsid w:val="009326B6"/>
    <w:rsid w:val="009471D2"/>
    <w:rsid w:val="009E0E94"/>
    <w:rsid w:val="009E34FA"/>
    <w:rsid w:val="009F1184"/>
    <w:rsid w:val="00A10336"/>
    <w:rsid w:val="00A45871"/>
    <w:rsid w:val="00A606F0"/>
    <w:rsid w:val="00A62A5B"/>
    <w:rsid w:val="00AC2874"/>
    <w:rsid w:val="00AD7168"/>
    <w:rsid w:val="00B0557D"/>
    <w:rsid w:val="00B13352"/>
    <w:rsid w:val="00B27913"/>
    <w:rsid w:val="00B4526F"/>
    <w:rsid w:val="00B46C31"/>
    <w:rsid w:val="00B519EB"/>
    <w:rsid w:val="00B524D4"/>
    <w:rsid w:val="00B535FD"/>
    <w:rsid w:val="00B53CD9"/>
    <w:rsid w:val="00B8385D"/>
    <w:rsid w:val="00BC5815"/>
    <w:rsid w:val="00BD1C08"/>
    <w:rsid w:val="00BE2367"/>
    <w:rsid w:val="00C03262"/>
    <w:rsid w:val="00C20D9D"/>
    <w:rsid w:val="00C4429E"/>
    <w:rsid w:val="00C470F0"/>
    <w:rsid w:val="00C76EB9"/>
    <w:rsid w:val="00CC2AC0"/>
    <w:rsid w:val="00D13933"/>
    <w:rsid w:val="00D22535"/>
    <w:rsid w:val="00D55E54"/>
    <w:rsid w:val="00D9247F"/>
    <w:rsid w:val="00D97426"/>
    <w:rsid w:val="00DB0DA1"/>
    <w:rsid w:val="00DD5F86"/>
    <w:rsid w:val="00DE30ED"/>
    <w:rsid w:val="00E0391B"/>
    <w:rsid w:val="00E372EE"/>
    <w:rsid w:val="00E37456"/>
    <w:rsid w:val="00E47DBF"/>
    <w:rsid w:val="00E53F27"/>
    <w:rsid w:val="00E627D3"/>
    <w:rsid w:val="00E85F95"/>
    <w:rsid w:val="00E915E0"/>
    <w:rsid w:val="00E9184A"/>
    <w:rsid w:val="00E96E74"/>
    <w:rsid w:val="00EA62F8"/>
    <w:rsid w:val="00EE3FFB"/>
    <w:rsid w:val="00EF043B"/>
    <w:rsid w:val="00F107AC"/>
    <w:rsid w:val="00F21476"/>
    <w:rsid w:val="00F315DA"/>
    <w:rsid w:val="00F754EB"/>
    <w:rsid w:val="00F86FD2"/>
    <w:rsid w:val="00FE5649"/>
    <w:rsid w:val="00F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0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0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27"/>
  </w:style>
  <w:style w:type="paragraph" w:styleId="Footer">
    <w:name w:val="footer"/>
    <w:basedOn w:val="Normal"/>
    <w:link w:val="FooterChar"/>
    <w:uiPriority w:val="99"/>
    <w:unhideWhenUsed/>
    <w:rsid w:val="00E53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0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0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27"/>
  </w:style>
  <w:style w:type="paragraph" w:styleId="Footer">
    <w:name w:val="footer"/>
    <w:basedOn w:val="Normal"/>
    <w:link w:val="FooterChar"/>
    <w:uiPriority w:val="99"/>
    <w:unhideWhenUsed/>
    <w:rsid w:val="00E53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jak.go.id/content/seri-pbb-pengalihan-pbb-menjadi-pajak-daerah.%20Diakses%20Pada%2023/10/2014" TargetMode="External"/><Relationship Id="rId13" Type="http://schemas.openxmlformats.org/officeDocument/2006/relationships/hyperlink" Target="http://www.setne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jak.go.id/content/seri-pbb-ketentuan-umum-pajak-bumi-dan-bangunan-pbb.%20Diakses%20pada%2017/11/2014" TargetMode="External"/><Relationship Id="rId12" Type="http://schemas.openxmlformats.org/officeDocument/2006/relationships/hyperlink" Target="http://dpka.padang.go.id/pengumuman/4/penagihan-pajak-bumi-dan-bangunan.html.%20Diakses%20Pada%2022/10/201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pka.padang.go.id/berita/21/layanan-online-dongkrak-realisasi-penerimaan-pajak.hmtl.%20Diakses%20Pada%2022/10/201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ajak.go.id/content/target-pajak-2014-tembus-diatas-seribu-triliun-ini-strategi-pencapaiann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jak.go.id/content/pengalihan-pbb-perdesaan-dan-perkotaan?lang:en" TargetMode="External"/><Relationship Id="rId14" Type="http://schemas.openxmlformats.org/officeDocument/2006/relationships/hyperlink" Target="http://www.kbbi.web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14</cp:revision>
  <dcterms:created xsi:type="dcterms:W3CDTF">2014-12-11T17:50:00Z</dcterms:created>
  <dcterms:modified xsi:type="dcterms:W3CDTF">2015-02-17T02:23:00Z</dcterms:modified>
</cp:coreProperties>
</file>