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44" w:rsidRPr="0069154F" w:rsidRDefault="004E6544" w:rsidP="004E6544">
      <w:pPr>
        <w:spacing w:before="240" w:after="0" w:line="360" w:lineRule="auto"/>
        <w:jc w:val="center"/>
        <w:rPr>
          <w:rFonts w:ascii="Times New Roman" w:eastAsia="Times New Roman" w:hAnsi="Times New Roman" w:cs="Times New Roman"/>
          <w:b/>
          <w:noProof/>
        </w:rPr>
      </w:pPr>
      <w:r w:rsidRPr="0069154F">
        <w:rPr>
          <w:rFonts w:ascii="Times New Roman" w:eastAsia="Times New Roman" w:hAnsi="Times New Roman" w:cs="Times New Roman"/>
          <w:b/>
          <w:noProof/>
        </w:rPr>
        <w:t>KUESIONER PENELITIAN</w:t>
      </w:r>
    </w:p>
    <w:p w:rsidR="004E6544" w:rsidRPr="0069154F" w:rsidRDefault="004E6544" w:rsidP="004E6544">
      <w:pPr>
        <w:spacing w:before="240" w:line="360" w:lineRule="auto"/>
        <w:ind w:left="360"/>
        <w:contextualSpacing/>
        <w:rPr>
          <w:rFonts w:ascii="Times New Roman" w:hAnsi="Times New Roman" w:cs="Times New Roman"/>
          <w:b/>
          <w:lang w:val="en-US"/>
        </w:rPr>
      </w:pPr>
      <w:r w:rsidRPr="0069154F">
        <w:rPr>
          <w:rFonts w:ascii="Times New Roman" w:hAnsi="Times New Roman" w:cs="Times New Roman"/>
          <w:b/>
          <w:lang w:val="en-US"/>
        </w:rPr>
        <w:t>Petunjuk Pengisian</w:t>
      </w:r>
    </w:p>
    <w:p w:rsidR="004E6544" w:rsidRPr="0069154F" w:rsidRDefault="004E6544" w:rsidP="004E6544">
      <w:pPr>
        <w:numPr>
          <w:ilvl w:val="0"/>
          <w:numId w:val="2"/>
        </w:numPr>
        <w:spacing w:before="240" w:after="0" w:line="360" w:lineRule="auto"/>
        <w:contextualSpacing/>
        <w:rPr>
          <w:rFonts w:ascii="Times New Roman" w:hAnsi="Times New Roman" w:cs="Times New Roman"/>
          <w:lang w:val="en-US"/>
        </w:rPr>
      </w:pPr>
      <w:r w:rsidRPr="0069154F">
        <w:rPr>
          <w:rFonts w:ascii="Times New Roman" w:hAnsi="Times New Roman" w:cs="Times New Roman"/>
          <w:lang w:val="en-US"/>
        </w:rPr>
        <w:t>Bacalah dengan teliti setiap pertanyaan dengan jawaban yang telah disediakan yang menurur anda benar</w:t>
      </w:r>
    </w:p>
    <w:p w:rsidR="004E6544" w:rsidRPr="0069154F" w:rsidRDefault="004E6544" w:rsidP="004E6544">
      <w:pPr>
        <w:numPr>
          <w:ilvl w:val="0"/>
          <w:numId w:val="2"/>
        </w:numPr>
        <w:spacing w:before="240" w:after="0" w:line="360" w:lineRule="auto"/>
        <w:contextualSpacing/>
        <w:rPr>
          <w:rFonts w:ascii="Times New Roman" w:hAnsi="Times New Roman" w:cs="Times New Roman"/>
          <w:lang w:val="en-US"/>
        </w:rPr>
      </w:pPr>
      <w:r w:rsidRPr="0069154F">
        <w:rPr>
          <w:rFonts w:ascii="Times New Roman" w:hAnsi="Times New Roman" w:cs="Times New Roman"/>
          <w:lang w:val="en-US"/>
        </w:rPr>
        <w:t>Anda cukup memberi tanda (√ ) pada jawaban yang menurut anda paling sesuai.</w:t>
      </w:r>
    </w:p>
    <w:p w:rsidR="004E6544" w:rsidRPr="008C0F5A" w:rsidRDefault="004E6544" w:rsidP="004E6544">
      <w:pPr>
        <w:numPr>
          <w:ilvl w:val="0"/>
          <w:numId w:val="2"/>
        </w:numPr>
        <w:spacing w:before="240" w:after="0" w:line="360" w:lineRule="auto"/>
        <w:contextualSpacing/>
        <w:rPr>
          <w:rFonts w:ascii="Times New Roman" w:hAnsi="Times New Roman" w:cs="Times New Roman"/>
          <w:lang w:val="en-US"/>
        </w:rPr>
      </w:pPr>
      <w:r w:rsidRPr="0069154F">
        <w:rPr>
          <w:rFonts w:ascii="Times New Roman" w:hAnsi="Times New Roman" w:cs="Times New Roman"/>
          <w:lang w:val="en-US"/>
        </w:rPr>
        <w:t>Mohon periksa kembali semua jawaban anda dan yakinkan bahwa tidak ada pertanyaan yang terlewat.</w:t>
      </w:r>
    </w:p>
    <w:p w:rsidR="004E6544" w:rsidRPr="008C0F5A" w:rsidRDefault="004E6544" w:rsidP="004E6544">
      <w:pPr>
        <w:rPr>
          <w:rFonts w:ascii="Times New Roman" w:hAnsi="Times New Roman" w:cs="Times New Roman"/>
          <w:sz w:val="24"/>
          <w:szCs w:val="24"/>
        </w:rPr>
      </w:pPr>
      <w:r w:rsidRPr="008C0F5A">
        <w:rPr>
          <w:rFonts w:ascii="Times New Roman" w:hAnsi="Times New Roman" w:cs="Times New Roman"/>
          <w:b/>
          <w:sz w:val="24"/>
          <w:szCs w:val="24"/>
        </w:rPr>
        <w:t>Identitas Responden</w:t>
      </w:r>
      <w:r w:rsidRPr="008C0F5A">
        <w:rPr>
          <w:rFonts w:ascii="Times New Roman" w:hAnsi="Times New Roman" w:cs="Times New Roman"/>
          <w:sz w:val="24"/>
          <w:szCs w:val="24"/>
        </w:rPr>
        <w:t xml:space="preserve"> :</w:t>
      </w:r>
    </w:p>
    <w:p w:rsidR="004E6544" w:rsidRPr="008C0F5A" w:rsidRDefault="004E6544" w:rsidP="004E6544">
      <w:pPr>
        <w:pStyle w:val="ListParagraph"/>
        <w:numPr>
          <w:ilvl w:val="0"/>
          <w:numId w:val="1"/>
        </w:numPr>
        <w:rPr>
          <w:rFonts w:ascii="Times New Roman" w:hAnsi="Times New Roman" w:cs="Times New Roman"/>
        </w:rPr>
      </w:pPr>
      <w:r w:rsidRPr="008C0F5A">
        <w:rPr>
          <w:rFonts w:ascii="Times New Roman" w:hAnsi="Times New Roman" w:cs="Times New Roman"/>
        </w:rPr>
        <w:t>Nama</w:t>
      </w:r>
      <w:r w:rsidRPr="008C0F5A">
        <w:rPr>
          <w:rFonts w:ascii="Times New Roman" w:hAnsi="Times New Roman" w:cs="Times New Roman"/>
        </w:rPr>
        <w:tab/>
      </w:r>
      <w:r w:rsidRPr="008C0F5A">
        <w:rPr>
          <w:rFonts w:ascii="Times New Roman" w:hAnsi="Times New Roman" w:cs="Times New Roman"/>
        </w:rPr>
        <w:tab/>
      </w:r>
      <w:r w:rsidRPr="008C0F5A">
        <w:rPr>
          <w:rFonts w:ascii="Times New Roman" w:hAnsi="Times New Roman" w:cs="Times New Roman"/>
        </w:rPr>
        <w:tab/>
        <w:t>:</w:t>
      </w:r>
    </w:p>
    <w:p w:rsidR="004E6544" w:rsidRPr="008C0F5A" w:rsidRDefault="004E6544" w:rsidP="004E6544">
      <w:pPr>
        <w:pStyle w:val="ListParagraph"/>
        <w:numPr>
          <w:ilvl w:val="0"/>
          <w:numId w:val="1"/>
        </w:numPr>
        <w:rPr>
          <w:rFonts w:ascii="Times New Roman" w:hAnsi="Times New Roman" w:cs="Times New Roman"/>
        </w:rPr>
      </w:pPr>
      <w:r w:rsidRPr="008C0F5A">
        <w:rPr>
          <w:rFonts w:ascii="Times New Roman" w:hAnsi="Times New Roman" w:cs="Times New Roman"/>
        </w:rPr>
        <w:t>Jabatan Responden</w:t>
      </w:r>
      <w:r w:rsidRPr="008C0F5A">
        <w:rPr>
          <w:rFonts w:ascii="Times New Roman" w:hAnsi="Times New Roman" w:cs="Times New Roman"/>
        </w:rPr>
        <w:tab/>
        <w:t>:</w:t>
      </w:r>
    </w:p>
    <w:p w:rsidR="004E6544" w:rsidRPr="008C0F5A" w:rsidRDefault="004E6544" w:rsidP="004E6544">
      <w:pPr>
        <w:pStyle w:val="ListParagraph"/>
        <w:numPr>
          <w:ilvl w:val="0"/>
          <w:numId w:val="1"/>
        </w:numPr>
        <w:rPr>
          <w:rFonts w:ascii="Times New Roman" w:hAnsi="Times New Roman" w:cs="Times New Roman"/>
        </w:rPr>
      </w:pPr>
      <w:r w:rsidRPr="008C0F5A">
        <w:rPr>
          <w:rFonts w:ascii="Times New Roman" w:hAnsi="Times New Roman" w:cs="Times New Roman"/>
        </w:rPr>
        <w:t>Bagian</w:t>
      </w:r>
      <w:r w:rsidRPr="008C0F5A">
        <w:rPr>
          <w:rFonts w:ascii="Times New Roman" w:hAnsi="Times New Roman" w:cs="Times New Roman"/>
        </w:rPr>
        <w:tab/>
      </w:r>
      <w:r w:rsidRPr="008C0F5A">
        <w:rPr>
          <w:rFonts w:ascii="Times New Roman" w:hAnsi="Times New Roman" w:cs="Times New Roman"/>
        </w:rPr>
        <w:tab/>
      </w:r>
      <w:r w:rsidRPr="008C0F5A">
        <w:rPr>
          <w:rFonts w:ascii="Times New Roman" w:hAnsi="Times New Roman" w:cs="Times New Roman"/>
        </w:rPr>
        <w:tab/>
        <w:t>:</w:t>
      </w:r>
    </w:p>
    <w:p w:rsidR="004E6544" w:rsidRPr="008C0F5A" w:rsidRDefault="004E6544" w:rsidP="004E6544">
      <w:pPr>
        <w:pStyle w:val="ListParagraph"/>
        <w:numPr>
          <w:ilvl w:val="0"/>
          <w:numId w:val="1"/>
        </w:numPr>
        <w:rPr>
          <w:rFonts w:ascii="Times New Roman" w:hAnsi="Times New Roman" w:cs="Times New Roman"/>
        </w:rPr>
      </w:pPr>
      <w:r w:rsidRPr="008C0F5A">
        <w:rPr>
          <w:rFonts w:ascii="Times New Roman" w:hAnsi="Times New Roman" w:cs="Times New Roman"/>
        </w:rPr>
        <w:t>Jenis Kelamin</w:t>
      </w:r>
      <w:r w:rsidRPr="008C0F5A">
        <w:rPr>
          <w:rFonts w:ascii="Times New Roman" w:hAnsi="Times New Roman" w:cs="Times New Roman"/>
        </w:rPr>
        <w:tab/>
      </w:r>
      <w:r w:rsidRPr="008C0F5A">
        <w:rPr>
          <w:rFonts w:ascii="Times New Roman" w:hAnsi="Times New Roman" w:cs="Times New Roman"/>
        </w:rPr>
        <w:tab/>
        <w:t>:</w:t>
      </w:r>
    </w:p>
    <w:p w:rsidR="004E6544" w:rsidRPr="008C0F5A" w:rsidRDefault="004E6544" w:rsidP="004E6544">
      <w:pPr>
        <w:pStyle w:val="ListParagraph"/>
        <w:numPr>
          <w:ilvl w:val="0"/>
          <w:numId w:val="1"/>
        </w:numPr>
        <w:rPr>
          <w:rFonts w:ascii="Times New Roman" w:hAnsi="Times New Roman" w:cs="Times New Roman"/>
        </w:rPr>
      </w:pPr>
      <w:r w:rsidRPr="008C0F5A">
        <w:rPr>
          <w:rFonts w:ascii="Times New Roman" w:hAnsi="Times New Roman" w:cs="Times New Roman"/>
        </w:rPr>
        <w:t>Tingkat Pendidikan</w:t>
      </w:r>
      <w:r w:rsidRPr="008C0F5A">
        <w:rPr>
          <w:rFonts w:ascii="Times New Roman" w:hAnsi="Times New Roman" w:cs="Times New Roman"/>
        </w:rPr>
        <w:tab/>
        <w:t>:</w:t>
      </w:r>
    </w:p>
    <w:p w:rsidR="004E6544" w:rsidRPr="008C0F5A" w:rsidRDefault="004E6544" w:rsidP="004E6544">
      <w:pPr>
        <w:pStyle w:val="ListParagraph"/>
        <w:ind w:left="1440" w:hanging="1440"/>
        <w:rPr>
          <w:rFonts w:ascii="Times New Roman" w:hAnsi="Times New Roman" w:cs="Times New Roman"/>
        </w:rPr>
      </w:pPr>
      <w:r w:rsidRPr="008C0F5A">
        <w:rPr>
          <w:rFonts w:ascii="Times New Roman" w:hAnsi="Times New Roman" w:cs="Times New Roman"/>
        </w:rPr>
        <w:t>Latar Belakang Pendidikan</w:t>
      </w:r>
      <w:r w:rsidRPr="008C0F5A">
        <w:rPr>
          <w:rFonts w:ascii="Times New Roman" w:hAnsi="Times New Roman" w:cs="Times New Roman"/>
        </w:rPr>
        <w:tab/>
        <w:t>:</w:t>
      </w:r>
    </w:p>
    <w:p w:rsidR="004E6544" w:rsidRPr="008C0F5A" w:rsidRDefault="004E6544" w:rsidP="004E6544">
      <w:pPr>
        <w:pStyle w:val="ListParagraph"/>
        <w:ind w:left="1440" w:hanging="1440"/>
        <w:rPr>
          <w:rFonts w:ascii="Times New Roman" w:hAnsi="Times New Roman" w:cs="Times New Roman"/>
        </w:rPr>
      </w:pPr>
      <w:r w:rsidRPr="008C0F5A">
        <w:rPr>
          <w:rFonts w:ascii="Times New Roman" w:hAnsi="Times New Roman" w:cs="Times New Roman"/>
        </w:rPr>
        <w:t xml:space="preserve">Petunjuk Pengisian : Berilah tanda ceklist </w:t>
      </w:r>
      <w:r w:rsidRPr="008C0F5A">
        <w:rPr>
          <w:rFonts w:ascii="Times New Roman" w:hAnsi="Times New Roman" w:cs="Times New Roman"/>
          <w:sz w:val="24"/>
          <w:szCs w:val="24"/>
        </w:rPr>
        <w:t xml:space="preserve">(√ ) </w:t>
      </w:r>
      <w:r w:rsidRPr="008C0F5A">
        <w:rPr>
          <w:rFonts w:ascii="Times New Roman" w:hAnsi="Times New Roman" w:cs="Times New Roman"/>
        </w:rPr>
        <w:t xml:space="preserve"> pada tempat yang disediakan.</w:t>
      </w:r>
    </w:p>
    <w:p w:rsidR="004E6544" w:rsidRPr="008C0F5A" w:rsidRDefault="004E6544" w:rsidP="004E6544">
      <w:pPr>
        <w:pStyle w:val="ListParagraph"/>
        <w:numPr>
          <w:ilvl w:val="0"/>
          <w:numId w:val="3"/>
        </w:numPr>
        <w:rPr>
          <w:rFonts w:ascii="Times New Roman" w:hAnsi="Times New Roman" w:cs="Times New Roman"/>
        </w:rPr>
      </w:pPr>
      <w:r w:rsidRPr="008C0F5A">
        <w:rPr>
          <w:rFonts w:ascii="Times New Roman" w:hAnsi="Times New Roman" w:cs="Times New Roman"/>
        </w:rPr>
        <w:t xml:space="preserve">Disiplin Ilmu Pendidikan formal bapak/ibuk adalah </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Manajemen</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Akuntansi</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Diluar manajemen dan Akuntansi</w:t>
      </w:r>
    </w:p>
    <w:p w:rsidR="004E6544" w:rsidRPr="008C0F5A" w:rsidRDefault="004E6544" w:rsidP="004E6544">
      <w:pPr>
        <w:pStyle w:val="ListParagraph"/>
        <w:numPr>
          <w:ilvl w:val="0"/>
          <w:numId w:val="3"/>
        </w:numPr>
        <w:rPr>
          <w:rFonts w:ascii="Times New Roman" w:hAnsi="Times New Roman" w:cs="Times New Roman"/>
        </w:rPr>
      </w:pPr>
      <w:r w:rsidRPr="008C0F5A">
        <w:rPr>
          <w:rFonts w:ascii="Times New Roman" w:hAnsi="Times New Roman" w:cs="Times New Roman"/>
        </w:rPr>
        <w:t>Apakah bapak/ibuk Pernah mengikuti Pendidikan perpajakan?</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Tidak Pernah</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Pernah, setara Brevet A</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Pernah, setara Brevet B</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Pernah, setara Brevet C</w:t>
      </w:r>
    </w:p>
    <w:p w:rsidR="004E6544" w:rsidRPr="008C0F5A" w:rsidRDefault="004E6544" w:rsidP="004E6544">
      <w:pPr>
        <w:pStyle w:val="ListParagraph"/>
        <w:numPr>
          <w:ilvl w:val="0"/>
          <w:numId w:val="3"/>
        </w:numPr>
        <w:rPr>
          <w:rFonts w:ascii="Times New Roman" w:hAnsi="Times New Roman" w:cs="Times New Roman"/>
        </w:rPr>
      </w:pPr>
      <w:r w:rsidRPr="008C0F5A">
        <w:rPr>
          <w:rFonts w:ascii="Times New Roman" w:hAnsi="Times New Roman" w:cs="Times New Roman"/>
        </w:rPr>
        <w:t>Selain Kursus dan pendidikan perpajakan, juga pernah mengikuti seminar perpajakan  yang mutakhir ?</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Tidak Pernah</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Pernah, tidak rutin</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Selalu mengikuti</w:t>
      </w:r>
    </w:p>
    <w:p w:rsidR="004E6544" w:rsidRPr="008C0F5A" w:rsidRDefault="004E6544" w:rsidP="004E6544">
      <w:pPr>
        <w:pStyle w:val="ListParagraph"/>
        <w:numPr>
          <w:ilvl w:val="0"/>
          <w:numId w:val="3"/>
        </w:numPr>
        <w:rPr>
          <w:rFonts w:ascii="Times New Roman" w:hAnsi="Times New Roman" w:cs="Times New Roman"/>
        </w:rPr>
      </w:pPr>
      <w:r>
        <w:rPr>
          <w:rFonts w:ascii="Times New Roman" w:hAnsi="Times New Roman" w:cs="Times New Roman"/>
        </w:rPr>
        <w:t>Apak</w:t>
      </w:r>
      <w:r w:rsidRPr="008C0F5A">
        <w:rPr>
          <w:rFonts w:ascii="Times New Roman" w:hAnsi="Times New Roman" w:cs="Times New Roman"/>
        </w:rPr>
        <w:t>ah dalam mengisi SPT meminta bantuan kepada konsultan pajak ?</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Tidak Pernah</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Jarang</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sering</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Selalu</w:t>
      </w:r>
    </w:p>
    <w:p w:rsidR="004E6544" w:rsidRPr="008C0F5A" w:rsidRDefault="004E6544" w:rsidP="004E6544">
      <w:pPr>
        <w:pStyle w:val="ListParagraph"/>
        <w:numPr>
          <w:ilvl w:val="0"/>
          <w:numId w:val="3"/>
        </w:numPr>
        <w:rPr>
          <w:rFonts w:ascii="Times New Roman" w:hAnsi="Times New Roman" w:cs="Times New Roman"/>
        </w:rPr>
      </w:pPr>
      <w:r w:rsidRPr="008C0F5A">
        <w:rPr>
          <w:rFonts w:ascii="Times New Roman" w:hAnsi="Times New Roman" w:cs="Times New Roman"/>
        </w:rPr>
        <w:t>Sudah berapa lama bapak/ibuk bekerja di bidang ini ?</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Kurang dari 1 tahun</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1 sampai 2 tahun</w:t>
      </w:r>
    </w:p>
    <w:p w:rsidR="004E6544" w:rsidRPr="008C0F5A" w:rsidRDefault="004E6544" w:rsidP="004E6544">
      <w:pPr>
        <w:pStyle w:val="ListParagraph"/>
        <w:ind w:left="1800"/>
        <w:rPr>
          <w:rFonts w:ascii="Times New Roman" w:hAnsi="Times New Roman" w:cs="Times New Roman"/>
        </w:rPr>
      </w:pPr>
      <w:r w:rsidRPr="008C0F5A">
        <w:rPr>
          <w:rFonts w:ascii="Times New Roman" w:hAnsi="Times New Roman" w:cs="Times New Roman"/>
        </w:rPr>
        <w:t>(  ) Lebih dari 2 tahun</w:t>
      </w:r>
    </w:p>
    <w:p w:rsidR="004E6544" w:rsidRDefault="004E6544" w:rsidP="004E6544">
      <w:pPr>
        <w:pStyle w:val="ListParagraph"/>
        <w:ind w:left="1800"/>
        <w:rPr>
          <w:rFonts w:ascii="Times New Roman" w:hAnsi="Times New Roman" w:cs="Times New Roman"/>
        </w:rPr>
      </w:pPr>
      <w:r w:rsidRPr="008C0F5A">
        <w:rPr>
          <w:rFonts w:ascii="Times New Roman" w:hAnsi="Times New Roman" w:cs="Times New Roman"/>
        </w:rPr>
        <w:t>(  ) Sudah Kebih dari lima tahun</w:t>
      </w:r>
    </w:p>
    <w:p w:rsidR="004E6544" w:rsidRDefault="004E6544" w:rsidP="004E6544">
      <w:pPr>
        <w:pStyle w:val="ListParagraph"/>
        <w:ind w:left="1800"/>
        <w:rPr>
          <w:rFonts w:ascii="Times New Roman" w:hAnsi="Times New Roman" w:cs="Times New Roman"/>
        </w:rPr>
      </w:pPr>
    </w:p>
    <w:p w:rsidR="004E6544" w:rsidRDefault="004E6544" w:rsidP="004E6544">
      <w:pPr>
        <w:pStyle w:val="ListParagraph"/>
        <w:ind w:left="1800"/>
        <w:rPr>
          <w:rFonts w:ascii="Times New Roman" w:hAnsi="Times New Roman" w:cs="Times New Roman"/>
        </w:rPr>
      </w:pPr>
    </w:p>
    <w:p w:rsidR="004E6544" w:rsidRPr="008C0F5A" w:rsidRDefault="004E6544" w:rsidP="004E6544">
      <w:pPr>
        <w:pStyle w:val="ListParagraph"/>
        <w:ind w:left="1800"/>
        <w:rPr>
          <w:rFonts w:ascii="Times New Roman" w:hAnsi="Times New Roman" w:cs="Times New Roman"/>
        </w:rPr>
      </w:pPr>
    </w:p>
    <w:p w:rsidR="004E6544" w:rsidRPr="008C0F5A" w:rsidRDefault="004E6544" w:rsidP="004E6544">
      <w:pPr>
        <w:rPr>
          <w:rFonts w:ascii="Times New Roman" w:hAnsi="Times New Roman" w:cs="Times New Roman"/>
        </w:rPr>
      </w:pPr>
    </w:p>
    <w:p w:rsidR="004E6544" w:rsidRPr="008C0F5A" w:rsidRDefault="004E6544" w:rsidP="004E6544">
      <w:pPr>
        <w:rPr>
          <w:rFonts w:ascii="Times New Roman" w:hAnsi="Times New Roman" w:cs="Times New Roman"/>
        </w:rPr>
      </w:pPr>
      <w:r w:rsidRPr="008C0F5A">
        <w:rPr>
          <w:rFonts w:ascii="Times New Roman" w:hAnsi="Times New Roman" w:cs="Times New Roman"/>
          <w:b/>
        </w:rPr>
        <w:lastRenderedPageBreak/>
        <w:t>I.Pemahaman Mengenai Pengetahuan Umum Perpajakan</w:t>
      </w:r>
      <w:r w:rsidRPr="008C0F5A">
        <w:rPr>
          <w:rFonts w:ascii="Times New Roman" w:hAnsi="Times New Roman" w:cs="Times New Roman"/>
        </w:rPr>
        <w:t>.</w:t>
      </w:r>
    </w:p>
    <w:p w:rsidR="004E6544" w:rsidRPr="008C0F5A" w:rsidRDefault="004E6544" w:rsidP="004E6544">
      <w:pPr>
        <w:pStyle w:val="ListParagraph"/>
        <w:spacing w:line="360" w:lineRule="auto"/>
        <w:jc w:val="both"/>
        <w:rPr>
          <w:rFonts w:ascii="Times New Roman" w:hAnsi="Times New Roman" w:cs="Times New Roman"/>
        </w:rPr>
      </w:pPr>
      <w:r w:rsidRPr="008C0F5A">
        <w:rPr>
          <w:rFonts w:ascii="Times New Roman" w:hAnsi="Times New Roman" w:cs="Times New Roman"/>
        </w:rPr>
        <w:t>Pada setiap item kuisoner, ceklist (√) salah satu dari lima pilihan yang terdapat dalam pernyataan tersebut yang sesuai menurut Bapak/Ibu. Untuk pernyataan berikut Bapak/Ibu/Saudara diminta untuk memilih :</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sidRPr="008C0F5A">
        <w:rPr>
          <w:rFonts w:ascii="Times New Roman" w:hAnsi="Times New Roman" w:cs="Times New Roman"/>
        </w:rPr>
        <w:t>1</w:t>
      </w:r>
      <w:r w:rsidRPr="008C0F5A">
        <w:rPr>
          <w:rFonts w:ascii="Times New Roman" w:hAnsi="Times New Roman" w:cs="Times New Roman"/>
        </w:rPr>
        <w:tab/>
      </w:r>
      <w:r>
        <w:rPr>
          <w:rFonts w:ascii="Times New Roman" w:hAnsi="Times New Roman" w:cs="Times New Roman"/>
        </w:rPr>
        <w:t>=  San</w:t>
      </w:r>
      <w:r w:rsidRPr="008C0F5A">
        <w:rPr>
          <w:rFonts w:ascii="Times New Roman" w:hAnsi="Times New Roman" w:cs="Times New Roman"/>
        </w:rPr>
        <w:t xml:space="preserve">gat tidak setuju </w:t>
      </w:r>
      <w:r w:rsidRPr="008C0F5A">
        <w:rPr>
          <w:rFonts w:ascii="Times New Roman" w:hAnsi="Times New Roman" w:cs="Times New Roman"/>
        </w:rPr>
        <w:tab/>
      </w:r>
      <w:r w:rsidRPr="008C0F5A">
        <w:rPr>
          <w:rFonts w:ascii="Times New Roman" w:hAnsi="Times New Roman" w:cs="Times New Roman"/>
        </w:rPr>
        <w:tab/>
        <w:t>4</w:t>
      </w:r>
      <w:r w:rsidRPr="008C0F5A">
        <w:rPr>
          <w:rFonts w:ascii="Times New Roman" w:hAnsi="Times New Roman" w:cs="Times New Roman"/>
        </w:rPr>
        <w:tab/>
        <w:t>= Setuju</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sidRPr="008C0F5A">
        <w:rPr>
          <w:rFonts w:ascii="Times New Roman" w:hAnsi="Times New Roman" w:cs="Times New Roman"/>
        </w:rPr>
        <w:t>2</w:t>
      </w:r>
      <w:r w:rsidRPr="008C0F5A">
        <w:rPr>
          <w:rFonts w:ascii="Times New Roman" w:hAnsi="Times New Roman" w:cs="Times New Roman"/>
        </w:rPr>
        <w:tab/>
        <w:t>=  Tidak setuju</w:t>
      </w:r>
      <w:r w:rsidRPr="008C0F5A">
        <w:rPr>
          <w:rFonts w:ascii="Times New Roman" w:hAnsi="Times New Roman" w:cs="Times New Roman"/>
        </w:rPr>
        <w:tab/>
      </w:r>
      <w:r w:rsidRPr="008C0F5A">
        <w:rPr>
          <w:rFonts w:ascii="Times New Roman" w:hAnsi="Times New Roman" w:cs="Times New Roman"/>
        </w:rPr>
        <w:tab/>
        <w:t>5</w:t>
      </w:r>
      <w:r w:rsidRPr="008C0F5A">
        <w:rPr>
          <w:rFonts w:ascii="Times New Roman" w:hAnsi="Times New Roman" w:cs="Times New Roman"/>
        </w:rPr>
        <w:tab/>
        <w:t>= Sangat setuju</w:t>
      </w:r>
    </w:p>
    <w:p w:rsidR="004E6544" w:rsidRPr="008C0F5A" w:rsidRDefault="004E6544" w:rsidP="004E6544">
      <w:pPr>
        <w:pStyle w:val="ListParagraph"/>
        <w:tabs>
          <w:tab w:val="left" w:pos="1134"/>
        </w:tabs>
        <w:spacing w:line="360" w:lineRule="auto"/>
        <w:jc w:val="both"/>
        <w:rPr>
          <w:rFonts w:ascii="Times New Roman" w:hAnsi="Times New Roman" w:cs="Times New Roman"/>
        </w:rPr>
      </w:pPr>
      <w:r w:rsidRPr="008C0F5A">
        <w:rPr>
          <w:rFonts w:ascii="Times New Roman" w:hAnsi="Times New Roman" w:cs="Times New Roman"/>
        </w:rPr>
        <w:t>3</w:t>
      </w:r>
      <w:r w:rsidRPr="008C0F5A">
        <w:rPr>
          <w:rFonts w:ascii="Times New Roman" w:hAnsi="Times New Roman" w:cs="Times New Roman"/>
        </w:rPr>
        <w:tab/>
        <w:t>=  Tidak berpen</w:t>
      </w:r>
      <w:r>
        <w:rPr>
          <w:rFonts w:ascii="Times New Roman" w:hAnsi="Times New Roman" w:cs="Times New Roman"/>
        </w:rPr>
        <w:t>d</w:t>
      </w:r>
      <w:r w:rsidRPr="008C0F5A">
        <w:rPr>
          <w:rFonts w:ascii="Times New Roman" w:hAnsi="Times New Roman" w:cs="Times New Roman"/>
        </w:rPr>
        <w:t>apat</w:t>
      </w:r>
    </w:p>
    <w:p w:rsidR="004E6544" w:rsidRPr="008C0F5A" w:rsidRDefault="004E6544" w:rsidP="004E6544">
      <w:pPr>
        <w:pStyle w:val="ListParagraph"/>
        <w:ind w:left="0" w:firstLine="142"/>
        <w:rPr>
          <w:rFonts w:ascii="Times New Roman" w:hAnsi="Times New Roman" w:cs="Times New Roman"/>
        </w:rPr>
      </w:pPr>
      <w:r w:rsidRPr="008C0F5A">
        <w:rPr>
          <w:rFonts w:ascii="Times New Roman" w:hAnsi="Times New Roman" w:cs="Times New Roman"/>
        </w:rPr>
        <w:t>Petunjuk Pengisian</w:t>
      </w:r>
      <w:r w:rsidRPr="008C0F5A">
        <w:rPr>
          <w:rFonts w:ascii="Times New Roman" w:hAnsi="Times New Roman" w:cs="Times New Roman"/>
        </w:rPr>
        <w:tab/>
        <w:t>: Berilah tanda ceklist (√)   pada kotak</w:t>
      </w:r>
    </w:p>
    <w:p w:rsidR="004E6544" w:rsidRPr="008C0F5A" w:rsidRDefault="004E6544" w:rsidP="004E6544">
      <w:pPr>
        <w:pStyle w:val="ListParagraph"/>
        <w:ind w:left="0" w:firstLine="142"/>
        <w:rPr>
          <w:rFonts w:ascii="Times New Roman" w:hAnsi="Times New Roman" w:cs="Times New Roman"/>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727"/>
        <w:gridCol w:w="709"/>
        <w:gridCol w:w="708"/>
        <w:gridCol w:w="722"/>
        <w:gridCol w:w="709"/>
        <w:gridCol w:w="713"/>
      </w:tblGrid>
      <w:tr w:rsidR="004E6544" w:rsidRPr="008C0F5A" w:rsidTr="001D720D">
        <w:trPr>
          <w:trHeight w:val="326"/>
        </w:trPr>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NO</w:t>
            </w:r>
          </w:p>
        </w:tc>
        <w:tc>
          <w:tcPr>
            <w:tcW w:w="4727"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INDIKATOR</w:t>
            </w:r>
          </w:p>
        </w:tc>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1</w:t>
            </w:r>
          </w:p>
        </w:tc>
        <w:tc>
          <w:tcPr>
            <w:tcW w:w="708"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2</w:t>
            </w:r>
          </w:p>
        </w:tc>
        <w:tc>
          <w:tcPr>
            <w:tcW w:w="722"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3</w:t>
            </w:r>
          </w:p>
        </w:tc>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4</w:t>
            </w:r>
          </w:p>
        </w:tc>
        <w:tc>
          <w:tcPr>
            <w:tcW w:w="713"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5</w:t>
            </w: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1</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Wajib pajak harus mendaftarkan diri untuk memperoleh NPWP (Nomor Pokok Wajib Pajak) terhitung sejak satu bulan setelah usaha di jalankan.</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Borders>
              <w:right w:val="single" w:sz="4" w:space="0" w:color="auto"/>
            </w:tcBorders>
          </w:tcPr>
          <w:p w:rsidR="004E6544" w:rsidRPr="008C0F5A" w:rsidRDefault="004E6544" w:rsidP="001D720D">
            <w:pPr>
              <w:pStyle w:val="ListParagraph"/>
              <w:ind w:left="0"/>
              <w:rPr>
                <w:rFonts w:ascii="Times New Roman" w:hAnsi="Times New Roman" w:cs="Times New Roman"/>
              </w:rPr>
            </w:pPr>
          </w:p>
        </w:tc>
        <w:tc>
          <w:tcPr>
            <w:tcW w:w="709" w:type="dxa"/>
            <w:tcBorders>
              <w:left w:val="single" w:sz="4" w:space="0" w:color="auto"/>
            </w:tcBorders>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2</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Apabila wajib pajak dengan sengaja tidak mendaftarkan diri untuk memperoleh NPWP atau tidak menyampaikan SPT, maka akan dibebankan sanksi berupa hukuman pidana maksimal 6 bulan dan denda maksimal 4 kali jumlah pajak terutang.</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3</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 xml:space="preserve">Fungsi surat pemberitahuan (SPT) bagi wajib pajak adalah sebagai sarana untuk melaporkan dan mempertanggungjawabkan perhitungan jumlah pajak  terutang, melaporkan tentang pembayaran dan pelunasan pajak yang telah dilaksanakan sendiri oleh wajib pajak dalam tahun pajak. </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4</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Sehubungan dengan penerbitan SKPKB oleh dirjen pajak, wajib pajak harus membayar sebesar jumlah kekurangan pajak terutang dalam SKPKB ditambah sanksi administrasi berupa bunga 2% maksimal 48% perbulan.</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5</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Tarif penghasilan  badan adalah 25%</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6</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Surat setora pajak (SSP) Merupakan Sarana wajib pajak dalam membayar pajak yang selanjutnya berfungsi sebagai bukti pembayaran pajak.</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7</w:t>
            </w:r>
          </w:p>
        </w:tc>
        <w:tc>
          <w:tcPr>
            <w:tcW w:w="4727"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Besarnya angsuran pajak yang harus dibayar sendiri oleh wajib pajak untuk bulan-bulan sebelum batas waktu penyampaian SPT tahunan pajak penghasilan adalah sama besarnya dengan angsuran pajak untuk bulan-bulan terakhir dari tahun pajak yang lalu.</w:t>
            </w:r>
          </w:p>
        </w:tc>
        <w:tc>
          <w:tcPr>
            <w:tcW w:w="709" w:type="dxa"/>
          </w:tcPr>
          <w:p w:rsidR="004E6544" w:rsidRPr="008C0F5A" w:rsidRDefault="004E6544" w:rsidP="001D720D">
            <w:pPr>
              <w:pStyle w:val="ListParagraph"/>
              <w:ind w:left="0"/>
              <w:rPr>
                <w:rFonts w:ascii="Times New Roman" w:hAnsi="Times New Roman" w:cs="Times New Roman"/>
              </w:rPr>
            </w:pPr>
          </w:p>
        </w:tc>
        <w:tc>
          <w:tcPr>
            <w:tcW w:w="708" w:type="dxa"/>
          </w:tcPr>
          <w:p w:rsidR="004E6544" w:rsidRPr="008C0F5A" w:rsidRDefault="004E6544" w:rsidP="001D720D">
            <w:pPr>
              <w:pStyle w:val="ListParagraph"/>
              <w:ind w:left="0"/>
              <w:rPr>
                <w:rFonts w:ascii="Times New Roman" w:hAnsi="Times New Roman" w:cs="Times New Roman"/>
              </w:rPr>
            </w:pPr>
          </w:p>
        </w:tc>
        <w:tc>
          <w:tcPr>
            <w:tcW w:w="722"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13" w:type="dxa"/>
          </w:tcPr>
          <w:p w:rsidR="004E6544" w:rsidRPr="008C0F5A" w:rsidRDefault="004E6544" w:rsidP="001D720D">
            <w:pPr>
              <w:pStyle w:val="ListParagraph"/>
              <w:ind w:left="0"/>
              <w:rPr>
                <w:rFonts w:ascii="Times New Roman" w:hAnsi="Times New Roman" w:cs="Times New Roman"/>
              </w:rPr>
            </w:pPr>
          </w:p>
        </w:tc>
      </w:tr>
    </w:tbl>
    <w:p w:rsidR="004E6544" w:rsidRDefault="004E6544" w:rsidP="004E6544">
      <w:pPr>
        <w:pStyle w:val="ListParagraph"/>
        <w:ind w:left="0" w:firstLine="142"/>
        <w:rPr>
          <w:rFonts w:ascii="Times New Roman" w:hAnsi="Times New Roman" w:cs="Times New Roman"/>
          <w:b/>
        </w:rPr>
      </w:pPr>
    </w:p>
    <w:p w:rsidR="004E6544" w:rsidRDefault="004E6544" w:rsidP="004E6544">
      <w:pPr>
        <w:pStyle w:val="ListParagraph"/>
        <w:ind w:left="0" w:firstLine="142"/>
        <w:rPr>
          <w:rFonts w:ascii="Times New Roman" w:hAnsi="Times New Roman" w:cs="Times New Roman"/>
          <w:b/>
        </w:rPr>
      </w:pPr>
      <w:r w:rsidRPr="008C0F5A">
        <w:rPr>
          <w:rFonts w:ascii="Times New Roman" w:hAnsi="Times New Roman" w:cs="Times New Roman"/>
          <w:b/>
        </w:rPr>
        <w:t>II Pemahaman Terhadap Perencanaan pajak secara legal</w:t>
      </w:r>
    </w:p>
    <w:p w:rsidR="004E6544" w:rsidRPr="008C0F5A" w:rsidRDefault="004E6544" w:rsidP="004E6544">
      <w:pPr>
        <w:pStyle w:val="ListParagraph"/>
        <w:spacing w:line="360" w:lineRule="auto"/>
        <w:jc w:val="both"/>
        <w:rPr>
          <w:rFonts w:ascii="Times New Roman" w:hAnsi="Times New Roman" w:cs="Times New Roman"/>
        </w:rPr>
      </w:pPr>
      <w:r w:rsidRPr="008C0F5A">
        <w:rPr>
          <w:rFonts w:ascii="Times New Roman" w:hAnsi="Times New Roman" w:cs="Times New Roman"/>
        </w:rPr>
        <w:t>Pada setiap item kuisoner, ceklist (√) salah satu dari lima pilihan yang terdapat dalam pernyataan tersebut yang sesuai menurut Bapak/Ibu. Untuk pernyataan berikut Bapak/Ibu/Saudara diminta untuk memilih :</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San</w:t>
      </w:r>
      <w:r w:rsidRPr="008C0F5A">
        <w:rPr>
          <w:rFonts w:ascii="Times New Roman" w:hAnsi="Times New Roman" w:cs="Times New Roman"/>
        </w:rPr>
        <w:t xml:space="preserve">gat tidak setuju </w:t>
      </w:r>
      <w:r w:rsidRPr="008C0F5A">
        <w:rPr>
          <w:rFonts w:ascii="Times New Roman" w:hAnsi="Times New Roman" w:cs="Times New Roman"/>
        </w:rPr>
        <w:tab/>
      </w:r>
      <w:r w:rsidRPr="008C0F5A">
        <w:rPr>
          <w:rFonts w:ascii="Times New Roman" w:hAnsi="Times New Roman" w:cs="Times New Roman"/>
        </w:rPr>
        <w:tab/>
        <w:t>4</w:t>
      </w:r>
      <w:r w:rsidRPr="008C0F5A">
        <w:rPr>
          <w:rFonts w:ascii="Times New Roman" w:hAnsi="Times New Roman" w:cs="Times New Roman"/>
        </w:rPr>
        <w:tab/>
        <w:t>= Setuju</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sidRPr="008C0F5A">
        <w:rPr>
          <w:rFonts w:ascii="Times New Roman" w:hAnsi="Times New Roman" w:cs="Times New Roman"/>
        </w:rPr>
        <w:t>2</w:t>
      </w:r>
      <w:r w:rsidRPr="008C0F5A">
        <w:rPr>
          <w:rFonts w:ascii="Times New Roman" w:hAnsi="Times New Roman" w:cs="Times New Roman"/>
        </w:rPr>
        <w:tab/>
        <w:t>=  Tidak setuju</w:t>
      </w:r>
      <w:r w:rsidRPr="008C0F5A">
        <w:rPr>
          <w:rFonts w:ascii="Times New Roman" w:hAnsi="Times New Roman" w:cs="Times New Roman"/>
        </w:rPr>
        <w:tab/>
      </w:r>
      <w:r w:rsidRPr="008C0F5A">
        <w:rPr>
          <w:rFonts w:ascii="Times New Roman" w:hAnsi="Times New Roman" w:cs="Times New Roman"/>
        </w:rPr>
        <w:tab/>
        <w:t>5</w:t>
      </w:r>
      <w:r w:rsidRPr="008C0F5A">
        <w:rPr>
          <w:rFonts w:ascii="Times New Roman" w:hAnsi="Times New Roman" w:cs="Times New Roman"/>
        </w:rPr>
        <w:tab/>
        <w:t>= Sangat setuju</w:t>
      </w:r>
    </w:p>
    <w:p w:rsidR="004E6544" w:rsidRPr="008C0F5A" w:rsidRDefault="004E6544" w:rsidP="004E6544">
      <w:pPr>
        <w:pStyle w:val="ListParagraph"/>
        <w:tabs>
          <w:tab w:val="left" w:pos="1134"/>
        </w:tabs>
        <w:spacing w:line="360" w:lineRule="auto"/>
        <w:jc w:val="both"/>
        <w:rPr>
          <w:rFonts w:ascii="Times New Roman" w:hAnsi="Times New Roman" w:cs="Times New Roman"/>
        </w:rPr>
      </w:pPr>
      <w:r w:rsidRPr="008C0F5A">
        <w:rPr>
          <w:rFonts w:ascii="Times New Roman" w:hAnsi="Times New Roman" w:cs="Times New Roman"/>
        </w:rPr>
        <w:lastRenderedPageBreak/>
        <w:t>3</w:t>
      </w:r>
      <w:r w:rsidRPr="008C0F5A">
        <w:rPr>
          <w:rFonts w:ascii="Times New Roman" w:hAnsi="Times New Roman" w:cs="Times New Roman"/>
        </w:rPr>
        <w:tab/>
        <w:t>=  Tidak berpen</w:t>
      </w:r>
      <w:r>
        <w:rPr>
          <w:rFonts w:ascii="Times New Roman" w:hAnsi="Times New Roman" w:cs="Times New Roman"/>
        </w:rPr>
        <w:t>d</w:t>
      </w:r>
      <w:r w:rsidRPr="008C0F5A">
        <w:rPr>
          <w:rFonts w:ascii="Times New Roman" w:hAnsi="Times New Roman" w:cs="Times New Roman"/>
        </w:rPr>
        <w:t>apat</w:t>
      </w:r>
    </w:p>
    <w:p w:rsidR="004E6544" w:rsidRPr="008C0F5A" w:rsidRDefault="004E6544" w:rsidP="004E6544">
      <w:pPr>
        <w:pStyle w:val="ListParagraph"/>
        <w:ind w:left="0" w:firstLine="142"/>
        <w:rPr>
          <w:rFonts w:ascii="Times New Roman" w:hAnsi="Times New Roman" w:cs="Times New Roman"/>
        </w:rPr>
      </w:pPr>
      <w:r w:rsidRPr="008C0F5A">
        <w:rPr>
          <w:rFonts w:ascii="Times New Roman" w:hAnsi="Times New Roman" w:cs="Times New Roman"/>
        </w:rPr>
        <w:t>Petunjuk Pengisian</w:t>
      </w:r>
      <w:r w:rsidRPr="008C0F5A">
        <w:rPr>
          <w:rFonts w:ascii="Times New Roman" w:hAnsi="Times New Roman" w:cs="Times New Roman"/>
        </w:rPr>
        <w:tab/>
        <w:t>: Berilah tanda ceklist (√)   pada kotak</w:t>
      </w:r>
    </w:p>
    <w:p w:rsidR="004E6544" w:rsidRPr="008C0F5A" w:rsidRDefault="004E6544" w:rsidP="004E6544">
      <w:pPr>
        <w:pStyle w:val="ListParagraph"/>
        <w:ind w:left="0" w:firstLine="142"/>
        <w:rPr>
          <w:rFonts w:ascii="Times New Roman" w:hAnsi="Times New Roman" w:cs="Times New Roman"/>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933"/>
        <w:gridCol w:w="708"/>
        <w:gridCol w:w="709"/>
        <w:gridCol w:w="709"/>
        <w:gridCol w:w="596"/>
        <w:gridCol w:w="567"/>
      </w:tblGrid>
      <w:tr w:rsidR="004E6544" w:rsidRPr="008C0F5A" w:rsidTr="001D720D">
        <w:trPr>
          <w:trHeight w:val="353"/>
        </w:trPr>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NO</w:t>
            </w:r>
          </w:p>
        </w:tc>
        <w:tc>
          <w:tcPr>
            <w:tcW w:w="4933"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Indikator</w:t>
            </w:r>
          </w:p>
        </w:tc>
        <w:tc>
          <w:tcPr>
            <w:tcW w:w="708"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1</w:t>
            </w:r>
          </w:p>
        </w:tc>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2</w:t>
            </w:r>
          </w:p>
        </w:tc>
        <w:tc>
          <w:tcPr>
            <w:tcW w:w="709"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3</w:t>
            </w:r>
          </w:p>
        </w:tc>
        <w:tc>
          <w:tcPr>
            <w:tcW w:w="596"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4</w:t>
            </w:r>
          </w:p>
        </w:tc>
        <w:tc>
          <w:tcPr>
            <w:tcW w:w="567" w:type="dxa"/>
          </w:tcPr>
          <w:p w:rsidR="004E6544" w:rsidRPr="008C0F5A" w:rsidRDefault="004E6544" w:rsidP="001D720D">
            <w:pPr>
              <w:pStyle w:val="ListParagraph"/>
              <w:ind w:left="0" w:firstLine="142"/>
              <w:rPr>
                <w:rFonts w:ascii="Times New Roman" w:hAnsi="Times New Roman" w:cs="Times New Roman"/>
                <w:b/>
              </w:rPr>
            </w:pPr>
            <w:r w:rsidRPr="008C0F5A">
              <w:rPr>
                <w:rFonts w:ascii="Times New Roman" w:hAnsi="Times New Roman" w:cs="Times New Roman"/>
                <w:b/>
              </w:rPr>
              <w:t>5</w:t>
            </w: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1</w:t>
            </w:r>
          </w:p>
        </w:tc>
        <w:tc>
          <w:tcPr>
            <w:tcW w:w="4933"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Perencanaan pajak merupakan langkah awal dari manajemen pajak.</w:t>
            </w:r>
          </w:p>
        </w:tc>
        <w:tc>
          <w:tcPr>
            <w:tcW w:w="708"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596" w:type="dxa"/>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2</w:t>
            </w:r>
          </w:p>
        </w:tc>
        <w:tc>
          <w:tcPr>
            <w:tcW w:w="4933"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Perencanaan pajak bertujuan menjaga likuiditas perusahaan dan dilakukan dengan cara perusahaan memenuhi ketentuan peraturan perpajakan dengan baik agar terhindar dari sanksi perpajakan</w:t>
            </w:r>
          </w:p>
        </w:tc>
        <w:tc>
          <w:tcPr>
            <w:tcW w:w="708"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596" w:type="dxa"/>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3</w:t>
            </w:r>
          </w:p>
        </w:tc>
        <w:tc>
          <w:tcPr>
            <w:tcW w:w="4933"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Dalam aspek per</w:t>
            </w:r>
            <w:r>
              <w:rPr>
                <w:rFonts w:ascii="Times New Roman" w:hAnsi="Times New Roman" w:cs="Times New Roman"/>
              </w:rPr>
              <w:t>e</w:t>
            </w:r>
            <w:r w:rsidRPr="008C0F5A">
              <w:rPr>
                <w:rFonts w:ascii="Times New Roman" w:hAnsi="Times New Roman" w:cs="Times New Roman"/>
              </w:rPr>
              <w:t>ncanaan pajak sangat diperlukan tertibnya administrasi yang meliputi antara lain : sistim akuntansi yang memadai, pengelolaan arsip yang rapi, penentuan staf yang bertanggung jawab secara penuh dan lain-lain.</w:t>
            </w:r>
          </w:p>
        </w:tc>
        <w:tc>
          <w:tcPr>
            <w:tcW w:w="708"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596" w:type="dxa"/>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4</w:t>
            </w:r>
          </w:p>
        </w:tc>
        <w:tc>
          <w:tcPr>
            <w:tcW w:w="4933"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 xml:space="preserve">Perencanaan pajak juga mencakup strategi pengurangan jumlah pajak yang </w:t>
            </w:r>
            <w:r>
              <w:rPr>
                <w:rFonts w:ascii="Times New Roman" w:hAnsi="Times New Roman" w:cs="Times New Roman"/>
              </w:rPr>
              <w:t>dibayar dengan cara berkompromi</w:t>
            </w:r>
            <w:r w:rsidRPr="008C0F5A">
              <w:rPr>
                <w:rFonts w:ascii="Times New Roman" w:hAnsi="Times New Roman" w:cs="Times New Roman"/>
              </w:rPr>
              <w:t xml:space="preserve"> dengan fiskus</w:t>
            </w:r>
          </w:p>
        </w:tc>
        <w:tc>
          <w:tcPr>
            <w:tcW w:w="708"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596" w:type="dxa"/>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5</w:t>
            </w:r>
          </w:p>
        </w:tc>
        <w:tc>
          <w:tcPr>
            <w:tcW w:w="4933"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Dalam menganalisis setiap permasalahan y</w:t>
            </w:r>
            <w:r>
              <w:rPr>
                <w:rFonts w:ascii="Times New Roman" w:hAnsi="Times New Roman" w:cs="Times New Roman"/>
              </w:rPr>
              <w:t>a</w:t>
            </w:r>
            <w:r w:rsidRPr="008C0F5A">
              <w:rPr>
                <w:rFonts w:ascii="Times New Roman" w:hAnsi="Times New Roman" w:cs="Times New Roman"/>
              </w:rPr>
              <w:t>ng dihadapi dal</w:t>
            </w:r>
            <w:r>
              <w:rPr>
                <w:rFonts w:ascii="Times New Roman" w:hAnsi="Times New Roman" w:cs="Times New Roman"/>
              </w:rPr>
              <w:t>a</w:t>
            </w:r>
            <w:r w:rsidRPr="008C0F5A">
              <w:rPr>
                <w:rFonts w:ascii="Times New Roman" w:hAnsi="Times New Roman" w:cs="Times New Roman"/>
              </w:rPr>
              <w:t xml:space="preserve">m penyusunan </w:t>
            </w:r>
            <w:r w:rsidRPr="008C0F5A">
              <w:rPr>
                <w:rFonts w:ascii="Times New Roman" w:hAnsi="Times New Roman" w:cs="Times New Roman"/>
                <w:i/>
              </w:rPr>
              <w:t>tax plan</w:t>
            </w:r>
            <w:r>
              <w:rPr>
                <w:rFonts w:ascii="Times New Roman" w:hAnsi="Times New Roman" w:cs="Times New Roman"/>
                <w:i/>
              </w:rPr>
              <w:t>n</w:t>
            </w:r>
            <w:r w:rsidRPr="008C0F5A">
              <w:rPr>
                <w:rFonts w:ascii="Times New Roman" w:hAnsi="Times New Roman" w:cs="Times New Roman"/>
                <w:i/>
              </w:rPr>
              <w:t xml:space="preserve">ing </w:t>
            </w:r>
            <w:r w:rsidRPr="008C0F5A">
              <w:rPr>
                <w:rFonts w:ascii="Times New Roman" w:hAnsi="Times New Roman" w:cs="Times New Roman"/>
              </w:rPr>
              <w:t>tidak terlepas dari aspek perp</w:t>
            </w:r>
            <w:r>
              <w:rPr>
                <w:rFonts w:ascii="Times New Roman" w:hAnsi="Times New Roman" w:cs="Times New Roman"/>
              </w:rPr>
              <w:t>a</w:t>
            </w:r>
            <w:r w:rsidRPr="008C0F5A">
              <w:rPr>
                <w:rFonts w:ascii="Times New Roman" w:hAnsi="Times New Roman" w:cs="Times New Roman"/>
              </w:rPr>
              <w:t>jakan nasional yang dianut oleh suatu negara dan sikap fiskus dalam menaksir peraturan.</w:t>
            </w:r>
          </w:p>
        </w:tc>
        <w:tc>
          <w:tcPr>
            <w:tcW w:w="708"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709" w:type="dxa"/>
          </w:tcPr>
          <w:p w:rsidR="004E6544" w:rsidRPr="008C0F5A" w:rsidRDefault="004E6544" w:rsidP="001D720D">
            <w:pPr>
              <w:pStyle w:val="ListParagraph"/>
              <w:ind w:left="0"/>
              <w:rPr>
                <w:rFonts w:ascii="Times New Roman" w:hAnsi="Times New Roman" w:cs="Times New Roman"/>
              </w:rPr>
            </w:pPr>
          </w:p>
        </w:tc>
        <w:tc>
          <w:tcPr>
            <w:tcW w:w="596" w:type="dxa"/>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bl>
    <w:p w:rsidR="004E6544" w:rsidRPr="008C0F5A" w:rsidRDefault="004E6544" w:rsidP="004E6544">
      <w:pPr>
        <w:pStyle w:val="ListParagraph"/>
        <w:rPr>
          <w:rFonts w:ascii="Times New Roman" w:hAnsi="Times New Roman" w:cs="Times New Roman"/>
        </w:rPr>
      </w:pPr>
    </w:p>
    <w:p w:rsidR="004E6544" w:rsidRPr="008C0F5A" w:rsidRDefault="004E6544" w:rsidP="004E6544">
      <w:pPr>
        <w:pStyle w:val="ListParagraph"/>
        <w:rPr>
          <w:rFonts w:ascii="Times New Roman" w:hAnsi="Times New Roman" w:cs="Times New Roman"/>
        </w:rPr>
      </w:pPr>
    </w:p>
    <w:p w:rsidR="004E6544" w:rsidRDefault="004E6544" w:rsidP="004E6544">
      <w:pPr>
        <w:pStyle w:val="ListParagraph"/>
        <w:ind w:hanging="720"/>
        <w:rPr>
          <w:rFonts w:ascii="Times New Roman" w:hAnsi="Times New Roman" w:cs="Times New Roman"/>
          <w:b/>
        </w:rPr>
      </w:pPr>
      <w:r w:rsidRPr="008C0F5A">
        <w:rPr>
          <w:rFonts w:ascii="Times New Roman" w:hAnsi="Times New Roman" w:cs="Times New Roman"/>
          <w:b/>
        </w:rPr>
        <w:t>III Pemahaman Terhadap Strategi-Strategi Perencanaan Pajak</w:t>
      </w:r>
    </w:p>
    <w:p w:rsidR="004E6544" w:rsidRPr="008C0F5A" w:rsidRDefault="004E6544" w:rsidP="004E6544">
      <w:pPr>
        <w:pStyle w:val="ListParagraph"/>
        <w:spacing w:line="360" w:lineRule="auto"/>
        <w:jc w:val="both"/>
        <w:rPr>
          <w:rFonts w:ascii="Times New Roman" w:hAnsi="Times New Roman" w:cs="Times New Roman"/>
        </w:rPr>
      </w:pPr>
      <w:r w:rsidRPr="008C0F5A">
        <w:rPr>
          <w:rFonts w:ascii="Times New Roman" w:hAnsi="Times New Roman" w:cs="Times New Roman"/>
        </w:rPr>
        <w:t>Pada setiap item kuisoner, ceklist (√) salah satu dari lima pilihan yang terdapat dalam pernyataan tersebut yang sesuai menurut Bapak/Ibu. Untuk pernyataan berikut Bapak/Ibu/Saudara diminta untuk memilih :</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San</w:t>
      </w:r>
      <w:r w:rsidRPr="008C0F5A">
        <w:rPr>
          <w:rFonts w:ascii="Times New Roman" w:hAnsi="Times New Roman" w:cs="Times New Roman"/>
        </w:rPr>
        <w:t xml:space="preserve">gat tidak setuju </w:t>
      </w:r>
      <w:r w:rsidRPr="008C0F5A">
        <w:rPr>
          <w:rFonts w:ascii="Times New Roman" w:hAnsi="Times New Roman" w:cs="Times New Roman"/>
        </w:rPr>
        <w:tab/>
      </w:r>
      <w:r w:rsidRPr="008C0F5A">
        <w:rPr>
          <w:rFonts w:ascii="Times New Roman" w:hAnsi="Times New Roman" w:cs="Times New Roman"/>
        </w:rPr>
        <w:tab/>
        <w:t>4</w:t>
      </w:r>
      <w:r w:rsidRPr="008C0F5A">
        <w:rPr>
          <w:rFonts w:ascii="Times New Roman" w:hAnsi="Times New Roman" w:cs="Times New Roman"/>
        </w:rPr>
        <w:tab/>
        <w:t>= Setuju</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sidRPr="008C0F5A">
        <w:rPr>
          <w:rFonts w:ascii="Times New Roman" w:hAnsi="Times New Roman" w:cs="Times New Roman"/>
        </w:rPr>
        <w:t>2</w:t>
      </w:r>
      <w:r w:rsidRPr="008C0F5A">
        <w:rPr>
          <w:rFonts w:ascii="Times New Roman" w:hAnsi="Times New Roman" w:cs="Times New Roman"/>
        </w:rPr>
        <w:tab/>
        <w:t>=  Tidak setuju</w:t>
      </w:r>
      <w:r w:rsidRPr="008C0F5A">
        <w:rPr>
          <w:rFonts w:ascii="Times New Roman" w:hAnsi="Times New Roman" w:cs="Times New Roman"/>
        </w:rPr>
        <w:tab/>
      </w:r>
      <w:r w:rsidRPr="008C0F5A">
        <w:rPr>
          <w:rFonts w:ascii="Times New Roman" w:hAnsi="Times New Roman" w:cs="Times New Roman"/>
        </w:rPr>
        <w:tab/>
        <w:t>5</w:t>
      </w:r>
      <w:r w:rsidRPr="008C0F5A">
        <w:rPr>
          <w:rFonts w:ascii="Times New Roman" w:hAnsi="Times New Roman" w:cs="Times New Roman"/>
        </w:rPr>
        <w:tab/>
        <w:t>= Sangat setuju</w:t>
      </w:r>
    </w:p>
    <w:p w:rsidR="004E6544" w:rsidRPr="008C0F5A" w:rsidRDefault="004E6544" w:rsidP="004E6544">
      <w:pPr>
        <w:pStyle w:val="ListParagraph"/>
        <w:tabs>
          <w:tab w:val="left" w:pos="1134"/>
        </w:tabs>
        <w:spacing w:line="360" w:lineRule="auto"/>
        <w:jc w:val="both"/>
        <w:rPr>
          <w:rFonts w:ascii="Times New Roman" w:hAnsi="Times New Roman" w:cs="Times New Roman"/>
        </w:rPr>
      </w:pPr>
      <w:r w:rsidRPr="008C0F5A">
        <w:rPr>
          <w:rFonts w:ascii="Times New Roman" w:hAnsi="Times New Roman" w:cs="Times New Roman"/>
        </w:rPr>
        <w:t>3</w:t>
      </w:r>
      <w:r w:rsidRPr="008C0F5A">
        <w:rPr>
          <w:rFonts w:ascii="Times New Roman" w:hAnsi="Times New Roman" w:cs="Times New Roman"/>
        </w:rPr>
        <w:tab/>
        <w:t>=  Tidak berpen</w:t>
      </w:r>
      <w:r>
        <w:rPr>
          <w:rFonts w:ascii="Times New Roman" w:hAnsi="Times New Roman" w:cs="Times New Roman"/>
        </w:rPr>
        <w:t>d</w:t>
      </w:r>
      <w:r w:rsidRPr="008C0F5A">
        <w:rPr>
          <w:rFonts w:ascii="Times New Roman" w:hAnsi="Times New Roman" w:cs="Times New Roman"/>
        </w:rPr>
        <w:t>apat</w:t>
      </w:r>
    </w:p>
    <w:p w:rsidR="004E6544" w:rsidRPr="008C0F5A" w:rsidRDefault="004E6544" w:rsidP="004E6544">
      <w:pPr>
        <w:pStyle w:val="ListParagraph"/>
        <w:ind w:left="0" w:firstLine="142"/>
        <w:rPr>
          <w:rFonts w:ascii="Times New Roman" w:hAnsi="Times New Roman" w:cs="Times New Roman"/>
        </w:rPr>
      </w:pPr>
      <w:r w:rsidRPr="008C0F5A">
        <w:rPr>
          <w:rFonts w:ascii="Times New Roman" w:hAnsi="Times New Roman" w:cs="Times New Roman"/>
        </w:rPr>
        <w:t>Petunjuk Pengisian</w:t>
      </w:r>
      <w:r w:rsidRPr="008C0F5A">
        <w:rPr>
          <w:rFonts w:ascii="Times New Roman" w:hAnsi="Times New Roman" w:cs="Times New Roman"/>
        </w:rPr>
        <w:tab/>
        <w:t>: Berilah tanda ceklist (√)   pada kotak</w:t>
      </w:r>
    </w:p>
    <w:p w:rsidR="004E6544" w:rsidRPr="008C0F5A" w:rsidRDefault="004E6544" w:rsidP="004E6544">
      <w:pPr>
        <w:pStyle w:val="ListParagraph"/>
        <w:ind w:left="0" w:firstLine="142"/>
        <w:rPr>
          <w:rFonts w:ascii="Times New Roman" w:hAnsi="Times New Roman" w:cs="Times New Roman"/>
          <w:b/>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5529"/>
        <w:gridCol w:w="571"/>
        <w:gridCol w:w="571"/>
        <w:gridCol w:w="571"/>
        <w:gridCol w:w="557"/>
        <w:gridCol w:w="10"/>
        <w:gridCol w:w="567"/>
      </w:tblGrid>
      <w:tr w:rsidR="004E6544" w:rsidTr="001D720D">
        <w:trPr>
          <w:trHeight w:val="435"/>
        </w:trPr>
        <w:tc>
          <w:tcPr>
            <w:tcW w:w="571"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NO</w:t>
            </w:r>
          </w:p>
        </w:tc>
        <w:tc>
          <w:tcPr>
            <w:tcW w:w="5529"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INDIKATOR</w:t>
            </w:r>
          </w:p>
        </w:tc>
        <w:tc>
          <w:tcPr>
            <w:tcW w:w="571"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1</w:t>
            </w:r>
          </w:p>
        </w:tc>
        <w:tc>
          <w:tcPr>
            <w:tcW w:w="571"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2</w:t>
            </w:r>
          </w:p>
        </w:tc>
        <w:tc>
          <w:tcPr>
            <w:tcW w:w="571"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3</w:t>
            </w:r>
          </w:p>
        </w:tc>
        <w:tc>
          <w:tcPr>
            <w:tcW w:w="557" w:type="dxa"/>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4</w:t>
            </w:r>
          </w:p>
        </w:tc>
        <w:tc>
          <w:tcPr>
            <w:tcW w:w="577" w:type="dxa"/>
            <w:gridSpan w:val="2"/>
          </w:tcPr>
          <w:p w:rsidR="004E6544" w:rsidRDefault="004E6544" w:rsidP="001D720D">
            <w:pPr>
              <w:pStyle w:val="ListParagraph"/>
              <w:ind w:hanging="720"/>
              <w:rPr>
                <w:rFonts w:ascii="Times New Roman" w:hAnsi="Times New Roman" w:cs="Times New Roman"/>
                <w:b/>
              </w:rPr>
            </w:pPr>
            <w:r>
              <w:rPr>
                <w:rFonts w:ascii="Times New Roman" w:hAnsi="Times New Roman" w:cs="Times New Roman"/>
                <w:b/>
              </w:rPr>
              <w:t>5</w:t>
            </w: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Borders>
              <w:top w:val="single" w:sz="4" w:space="0" w:color="auto"/>
            </w:tcBorders>
          </w:tcPr>
          <w:p w:rsidR="004E6544" w:rsidRPr="008C0F5A" w:rsidRDefault="004E6544" w:rsidP="001D720D">
            <w:pPr>
              <w:pStyle w:val="ListParagraph"/>
              <w:ind w:left="-720" w:hanging="720"/>
              <w:jc w:val="right"/>
              <w:rPr>
                <w:rFonts w:ascii="Times New Roman" w:hAnsi="Times New Roman" w:cs="Times New Roman"/>
              </w:rPr>
            </w:pPr>
            <w:r w:rsidRPr="008C0F5A">
              <w:rPr>
                <w:rFonts w:ascii="Times New Roman" w:hAnsi="Times New Roman" w:cs="Times New Roman"/>
              </w:rPr>
              <w:t>1</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Strategi perencanaan pajak merupakan bagian dari penghindaran pajak secara legal.</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Borders>
              <w:right w:val="single" w:sz="4" w:space="0" w:color="auto"/>
            </w:tcBorders>
          </w:tcPr>
          <w:p w:rsidR="004E6544" w:rsidRPr="008C0F5A" w:rsidRDefault="004E6544" w:rsidP="001D720D">
            <w:pPr>
              <w:pStyle w:val="ListParagraph"/>
              <w:ind w:left="0"/>
              <w:rPr>
                <w:rFonts w:ascii="Times New Roman" w:hAnsi="Times New Roman" w:cs="Times New Roman"/>
              </w:rPr>
            </w:pPr>
          </w:p>
        </w:tc>
        <w:tc>
          <w:tcPr>
            <w:tcW w:w="567" w:type="dxa"/>
            <w:tcBorders>
              <w:left w:val="single" w:sz="4" w:space="0" w:color="auto"/>
            </w:tcBorders>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2</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Apabila perusahaan bertujuan untuk memperkecil beban pajak, perusahaan memberikan tunjangan kepada karyawan dalam bentuk natura/kenikmatan lain sepanjang tunjangan tersebut merupakan biaya yang dapat dikurangkan dari penghasilan perusahaan.</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3</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Untuk tujuan penghematan pajak, bagi perusahaan lebih baik memberikan tunjangan kepada karyawan dalam bentuk uang/natura/kenikmatan lain sepanjang tunjangan tersebut merupakan biaya  yang dapat dikurangkan dari penghasilan perusahaan.</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4</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 xml:space="preserve">Perencanaan pajak mencakup strategi pengurangan jumlah </w:t>
            </w:r>
            <w:r w:rsidRPr="008C0F5A">
              <w:rPr>
                <w:rFonts w:ascii="Times New Roman" w:hAnsi="Times New Roman" w:cs="Times New Roman"/>
              </w:rPr>
              <w:lastRenderedPageBreak/>
              <w:t>pajak yang di bayar dengan cara berkompromi dengan fiskus</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lastRenderedPageBreak/>
              <w:t>5</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Wajib pajak tidak diwajibkan untuk menyelenggarakan pembukuan sehingga jumlah pajak yang dibayarkan dapat dihitung berdasarkan jumlah yang disepakati oleh wajib pajak dan fiskus.</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6</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Apabila perusahaan di potong PPh pasal 4 ayat 2 atas bunga non bank maka perusahaan tidak dapat mengurangi PPh badan.</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71"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7</w:t>
            </w:r>
          </w:p>
        </w:tc>
        <w:tc>
          <w:tcPr>
            <w:tcW w:w="552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Apabila perusahaan bertujuan menghemat pajak, maka dalam melakukan penambahan modal kerjanya perusahaan lebih baik melakukan pinjaman secara kredit dari pada melakukan penjualan saham, karena dari segi pajak pembayaran bunga pinjaman merupakan biaya yang dapat dikurangkan dari penghasilan perusahaan, sehingga pajak yang dibayarkan lebih kecil.</w:t>
            </w: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67" w:type="dxa"/>
          </w:tcPr>
          <w:p w:rsidR="004E6544" w:rsidRPr="008C0F5A" w:rsidRDefault="004E6544" w:rsidP="001D720D">
            <w:pPr>
              <w:pStyle w:val="ListParagraph"/>
              <w:ind w:left="0"/>
              <w:rPr>
                <w:rFonts w:ascii="Times New Roman" w:hAnsi="Times New Roman" w:cs="Times New Roman"/>
              </w:rPr>
            </w:pPr>
          </w:p>
        </w:tc>
      </w:tr>
    </w:tbl>
    <w:p w:rsidR="004E6544" w:rsidRPr="008C0F5A" w:rsidRDefault="004E6544" w:rsidP="004E6544">
      <w:pPr>
        <w:pStyle w:val="ListParagraph"/>
        <w:rPr>
          <w:rFonts w:ascii="Times New Roman" w:hAnsi="Times New Roman" w:cs="Times New Roman"/>
        </w:rPr>
      </w:pPr>
    </w:p>
    <w:p w:rsidR="004E6544" w:rsidRPr="00283B91" w:rsidRDefault="004E6544" w:rsidP="004E6544">
      <w:pPr>
        <w:pStyle w:val="ListParagraph"/>
        <w:ind w:hanging="720"/>
        <w:rPr>
          <w:rFonts w:ascii="Times New Roman" w:hAnsi="Times New Roman" w:cs="Times New Roman"/>
          <w:b/>
        </w:rPr>
      </w:pPr>
      <w:r w:rsidRPr="00283B91">
        <w:rPr>
          <w:rFonts w:ascii="Times New Roman" w:hAnsi="Times New Roman" w:cs="Times New Roman"/>
          <w:b/>
        </w:rPr>
        <w:t>IV.Pemahaman terhadap penggelapan pajak</w:t>
      </w:r>
    </w:p>
    <w:p w:rsidR="004E6544" w:rsidRPr="00283B91" w:rsidRDefault="004E6544" w:rsidP="004E6544">
      <w:pPr>
        <w:pStyle w:val="ListParagraph"/>
        <w:ind w:hanging="720"/>
        <w:rPr>
          <w:rFonts w:ascii="Times New Roman" w:hAnsi="Times New Roman" w:cs="Times New Roman"/>
          <w:b/>
        </w:rPr>
      </w:pPr>
    </w:p>
    <w:p w:rsidR="004E6544" w:rsidRPr="008C0F5A" w:rsidRDefault="004E6544" w:rsidP="004E6544">
      <w:pPr>
        <w:pStyle w:val="ListParagraph"/>
        <w:spacing w:line="360" w:lineRule="auto"/>
        <w:jc w:val="both"/>
        <w:rPr>
          <w:rFonts w:ascii="Times New Roman" w:hAnsi="Times New Roman" w:cs="Times New Roman"/>
        </w:rPr>
      </w:pPr>
      <w:r w:rsidRPr="008C0F5A">
        <w:rPr>
          <w:rFonts w:ascii="Times New Roman" w:hAnsi="Times New Roman" w:cs="Times New Roman"/>
        </w:rPr>
        <w:t>Pada setiap item kuisoner, ceklist (√) salah satu dari lima pilihan yang terdapat dalam pernyataan tersebut yang sesuai menurut Bapak/Ibu. Untuk pernyataan berikut Bapak/Ibu/Saudara diminta untuk memilih :</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San</w:t>
      </w:r>
      <w:r w:rsidRPr="008C0F5A">
        <w:rPr>
          <w:rFonts w:ascii="Times New Roman" w:hAnsi="Times New Roman" w:cs="Times New Roman"/>
        </w:rPr>
        <w:t xml:space="preserve">gat tidak setuju </w:t>
      </w:r>
      <w:r w:rsidRPr="008C0F5A">
        <w:rPr>
          <w:rFonts w:ascii="Times New Roman" w:hAnsi="Times New Roman" w:cs="Times New Roman"/>
        </w:rPr>
        <w:tab/>
      </w:r>
      <w:r w:rsidRPr="008C0F5A">
        <w:rPr>
          <w:rFonts w:ascii="Times New Roman" w:hAnsi="Times New Roman" w:cs="Times New Roman"/>
        </w:rPr>
        <w:tab/>
        <w:t>4</w:t>
      </w:r>
      <w:r w:rsidRPr="008C0F5A">
        <w:rPr>
          <w:rFonts w:ascii="Times New Roman" w:hAnsi="Times New Roman" w:cs="Times New Roman"/>
        </w:rPr>
        <w:tab/>
        <w:t>= Setuju</w:t>
      </w:r>
    </w:p>
    <w:p w:rsidR="004E6544" w:rsidRPr="008C0F5A" w:rsidRDefault="004E6544" w:rsidP="004E6544">
      <w:pPr>
        <w:pStyle w:val="ListParagraph"/>
        <w:tabs>
          <w:tab w:val="left" w:pos="1134"/>
          <w:tab w:val="left" w:pos="3600"/>
        </w:tabs>
        <w:spacing w:line="360" w:lineRule="auto"/>
        <w:jc w:val="both"/>
        <w:rPr>
          <w:rFonts w:ascii="Times New Roman" w:hAnsi="Times New Roman" w:cs="Times New Roman"/>
        </w:rPr>
      </w:pPr>
      <w:r w:rsidRPr="008C0F5A">
        <w:rPr>
          <w:rFonts w:ascii="Times New Roman" w:hAnsi="Times New Roman" w:cs="Times New Roman"/>
        </w:rPr>
        <w:t>2</w:t>
      </w:r>
      <w:r w:rsidRPr="008C0F5A">
        <w:rPr>
          <w:rFonts w:ascii="Times New Roman" w:hAnsi="Times New Roman" w:cs="Times New Roman"/>
        </w:rPr>
        <w:tab/>
        <w:t>=  Tidak setuju</w:t>
      </w:r>
      <w:r w:rsidRPr="008C0F5A">
        <w:rPr>
          <w:rFonts w:ascii="Times New Roman" w:hAnsi="Times New Roman" w:cs="Times New Roman"/>
        </w:rPr>
        <w:tab/>
      </w:r>
      <w:r w:rsidRPr="008C0F5A">
        <w:rPr>
          <w:rFonts w:ascii="Times New Roman" w:hAnsi="Times New Roman" w:cs="Times New Roman"/>
        </w:rPr>
        <w:tab/>
        <w:t>5</w:t>
      </w:r>
      <w:r w:rsidRPr="008C0F5A">
        <w:rPr>
          <w:rFonts w:ascii="Times New Roman" w:hAnsi="Times New Roman" w:cs="Times New Roman"/>
        </w:rPr>
        <w:tab/>
        <w:t>= Sangat setuju</w:t>
      </w:r>
    </w:p>
    <w:p w:rsidR="004E6544" w:rsidRPr="008C0F5A" w:rsidRDefault="004E6544" w:rsidP="004E6544">
      <w:pPr>
        <w:pStyle w:val="ListParagraph"/>
        <w:tabs>
          <w:tab w:val="left" w:pos="1134"/>
        </w:tabs>
        <w:spacing w:line="360" w:lineRule="auto"/>
        <w:jc w:val="both"/>
        <w:rPr>
          <w:rFonts w:ascii="Times New Roman" w:hAnsi="Times New Roman" w:cs="Times New Roman"/>
        </w:rPr>
      </w:pPr>
      <w:r w:rsidRPr="008C0F5A">
        <w:rPr>
          <w:rFonts w:ascii="Times New Roman" w:hAnsi="Times New Roman" w:cs="Times New Roman"/>
        </w:rPr>
        <w:t>3</w:t>
      </w:r>
      <w:r w:rsidRPr="008C0F5A">
        <w:rPr>
          <w:rFonts w:ascii="Times New Roman" w:hAnsi="Times New Roman" w:cs="Times New Roman"/>
        </w:rPr>
        <w:tab/>
        <w:t>=  Tidak berpen</w:t>
      </w:r>
      <w:r>
        <w:rPr>
          <w:rFonts w:ascii="Times New Roman" w:hAnsi="Times New Roman" w:cs="Times New Roman"/>
        </w:rPr>
        <w:t>d</w:t>
      </w:r>
      <w:r w:rsidRPr="008C0F5A">
        <w:rPr>
          <w:rFonts w:ascii="Times New Roman" w:hAnsi="Times New Roman" w:cs="Times New Roman"/>
        </w:rPr>
        <w:t>apat</w:t>
      </w:r>
    </w:p>
    <w:p w:rsidR="004E6544" w:rsidRPr="008C0F5A" w:rsidRDefault="004E6544" w:rsidP="004E6544">
      <w:pPr>
        <w:pStyle w:val="ListParagraph"/>
        <w:ind w:left="0" w:firstLine="142"/>
        <w:rPr>
          <w:rFonts w:ascii="Times New Roman" w:hAnsi="Times New Roman" w:cs="Times New Roman"/>
        </w:rPr>
      </w:pPr>
      <w:r w:rsidRPr="008C0F5A">
        <w:rPr>
          <w:rFonts w:ascii="Times New Roman" w:hAnsi="Times New Roman" w:cs="Times New Roman"/>
        </w:rPr>
        <w:t>Petunjuk Pengisian</w:t>
      </w:r>
      <w:r w:rsidRPr="008C0F5A">
        <w:rPr>
          <w:rFonts w:ascii="Times New Roman" w:hAnsi="Times New Roman" w:cs="Times New Roman"/>
        </w:rPr>
        <w:tab/>
        <w:t>: Berilah tanda ceklist (√)   pada kotak</w:t>
      </w:r>
    </w:p>
    <w:tbl>
      <w:tblPr>
        <w:tblStyle w:val="TableGrid"/>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5249"/>
        <w:gridCol w:w="6"/>
        <w:gridCol w:w="561"/>
        <w:gridCol w:w="571"/>
        <w:gridCol w:w="571"/>
        <w:gridCol w:w="571"/>
        <w:gridCol w:w="571"/>
      </w:tblGrid>
      <w:tr w:rsidR="004E6544" w:rsidTr="001D720D">
        <w:trPr>
          <w:trHeight w:val="375"/>
        </w:trPr>
        <w:tc>
          <w:tcPr>
            <w:tcW w:w="709" w:type="dxa"/>
          </w:tcPr>
          <w:p w:rsidR="004E6544" w:rsidRPr="00090726" w:rsidRDefault="004E6544" w:rsidP="001D720D">
            <w:pPr>
              <w:pStyle w:val="ListParagraph"/>
              <w:ind w:left="578" w:hanging="720"/>
              <w:rPr>
                <w:rFonts w:ascii="Times New Roman" w:hAnsi="Times New Roman" w:cs="Times New Roman"/>
                <w:b/>
              </w:rPr>
            </w:pPr>
          </w:p>
          <w:p w:rsidR="004E6544" w:rsidRPr="00090726" w:rsidRDefault="004E6544" w:rsidP="001D720D">
            <w:pPr>
              <w:pStyle w:val="ListParagraph"/>
              <w:ind w:left="578" w:hanging="720"/>
              <w:rPr>
                <w:rFonts w:ascii="Times New Roman" w:hAnsi="Times New Roman" w:cs="Times New Roman"/>
                <w:b/>
              </w:rPr>
            </w:pPr>
            <w:r w:rsidRPr="00090726">
              <w:rPr>
                <w:rFonts w:ascii="Times New Roman" w:hAnsi="Times New Roman" w:cs="Times New Roman"/>
                <w:b/>
              </w:rPr>
              <w:t>NO</w:t>
            </w:r>
          </w:p>
        </w:tc>
        <w:tc>
          <w:tcPr>
            <w:tcW w:w="5255" w:type="dxa"/>
            <w:gridSpan w:val="2"/>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INDIKATOR</w:t>
            </w:r>
          </w:p>
        </w:tc>
        <w:tc>
          <w:tcPr>
            <w:tcW w:w="561" w:type="dxa"/>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1</w:t>
            </w:r>
          </w:p>
        </w:tc>
        <w:tc>
          <w:tcPr>
            <w:tcW w:w="571" w:type="dxa"/>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2</w:t>
            </w:r>
          </w:p>
        </w:tc>
        <w:tc>
          <w:tcPr>
            <w:tcW w:w="571" w:type="dxa"/>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3</w:t>
            </w:r>
          </w:p>
        </w:tc>
        <w:tc>
          <w:tcPr>
            <w:tcW w:w="571" w:type="dxa"/>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4</w:t>
            </w:r>
          </w:p>
        </w:tc>
        <w:tc>
          <w:tcPr>
            <w:tcW w:w="571" w:type="dxa"/>
          </w:tcPr>
          <w:p w:rsidR="004E6544" w:rsidRPr="00090726" w:rsidRDefault="004E6544" w:rsidP="001D720D">
            <w:pPr>
              <w:rPr>
                <w:rFonts w:ascii="Times New Roman" w:hAnsi="Times New Roman" w:cs="Times New Roman"/>
                <w:b/>
              </w:rPr>
            </w:pPr>
          </w:p>
          <w:p w:rsidR="004E6544" w:rsidRPr="00090726" w:rsidRDefault="004E6544" w:rsidP="001D720D">
            <w:pPr>
              <w:pStyle w:val="ListParagraph"/>
              <w:ind w:left="0"/>
              <w:rPr>
                <w:rFonts w:ascii="Times New Roman" w:hAnsi="Times New Roman" w:cs="Times New Roman"/>
                <w:b/>
              </w:rPr>
            </w:pPr>
            <w:r w:rsidRPr="00090726">
              <w:rPr>
                <w:rFonts w:ascii="Times New Roman" w:hAnsi="Times New Roman" w:cs="Times New Roman"/>
                <w:b/>
              </w:rPr>
              <w:t>5</w:t>
            </w: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Default="004E6544" w:rsidP="001D720D">
            <w:pPr>
              <w:pStyle w:val="ListParagraph"/>
              <w:ind w:left="0" w:hanging="720"/>
              <w:rPr>
                <w:rFonts w:ascii="Times New Roman" w:hAnsi="Times New Roman" w:cs="Times New Roman"/>
              </w:rPr>
            </w:pPr>
          </w:p>
          <w:p w:rsidR="004E6544" w:rsidRPr="00283B91" w:rsidRDefault="004E6544" w:rsidP="001D720D">
            <w:r>
              <w:t>1</w:t>
            </w:r>
          </w:p>
        </w:tc>
        <w:tc>
          <w:tcPr>
            <w:tcW w:w="524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Upaya untuk meminimalkan beban pajak dengan memanfaatkan alat dan melanggar pe</w:t>
            </w:r>
            <w:r>
              <w:rPr>
                <w:rFonts w:ascii="Times New Roman" w:hAnsi="Times New Roman" w:cs="Times New Roman"/>
              </w:rPr>
              <w:t>raturan perpajakan hal ini termas</w:t>
            </w:r>
            <w:r w:rsidRPr="008C0F5A">
              <w:rPr>
                <w:rFonts w:ascii="Times New Roman" w:hAnsi="Times New Roman" w:cs="Times New Roman"/>
              </w:rPr>
              <w:t>uk ke dalam tindakan perenca</w:t>
            </w:r>
            <w:r>
              <w:rPr>
                <w:rFonts w:ascii="Times New Roman" w:hAnsi="Times New Roman" w:cs="Times New Roman"/>
              </w:rPr>
              <w:t>na</w:t>
            </w:r>
            <w:r w:rsidRPr="008C0F5A">
              <w:rPr>
                <w:rFonts w:ascii="Times New Roman" w:hAnsi="Times New Roman" w:cs="Times New Roman"/>
              </w:rPr>
              <w:t>an pajak secara legal</w:t>
            </w: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2</w:t>
            </w:r>
          </w:p>
        </w:tc>
        <w:tc>
          <w:tcPr>
            <w:tcW w:w="524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Merendahkan atau memperkecil penghasilan yang diperoleh yaitu dengan cara, melaporkan sebagian penghasila</w:t>
            </w:r>
            <w:r>
              <w:rPr>
                <w:rFonts w:ascii="Times New Roman" w:hAnsi="Times New Roman" w:cs="Times New Roman"/>
              </w:rPr>
              <w:t>n</w:t>
            </w:r>
            <w:r w:rsidRPr="008C0F5A">
              <w:rPr>
                <w:rFonts w:ascii="Times New Roman" w:hAnsi="Times New Roman" w:cs="Times New Roman"/>
              </w:rPr>
              <w:t xml:space="preserve"> ini tidak termasuk ke dalam tindakan penggelapan pajak. </w:t>
            </w: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3</w:t>
            </w:r>
          </w:p>
        </w:tc>
        <w:tc>
          <w:tcPr>
            <w:tcW w:w="524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Minsalkan perusahaan menyewa kantor ke pada tuan amir sebesar Rp. 90.000.000 untuk 3 tahun. Tuan amir tidak bersedia di potong pajaknya sebesar 10%final atas sewa bangunan terseb</w:t>
            </w:r>
            <w:r>
              <w:rPr>
                <w:rFonts w:ascii="Times New Roman" w:hAnsi="Times New Roman" w:cs="Times New Roman"/>
              </w:rPr>
              <w:t>ut. Untuk menghindari denda</w:t>
            </w:r>
            <w:r w:rsidRPr="008C0F5A">
              <w:rPr>
                <w:rFonts w:ascii="Times New Roman" w:hAnsi="Times New Roman" w:cs="Times New Roman"/>
              </w:rPr>
              <w:t xml:space="preserve"> bila diperiksa fiskus, sebaiknya perusahaan membayar pajak 10% tersebut dan menambahkan ke harga transaksi menjadi Rp. 99.000.000</w:t>
            </w: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r>
      <w:tr w:rsidR="004E6544" w:rsidRPr="008C0F5A" w:rsidTr="001D720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4</w:t>
            </w:r>
          </w:p>
        </w:tc>
        <w:tc>
          <w:tcPr>
            <w:tcW w:w="5249" w:type="dxa"/>
          </w:tcPr>
          <w:p w:rsidR="004E6544" w:rsidRPr="008C0F5A" w:rsidRDefault="004E6544" w:rsidP="001D720D">
            <w:pPr>
              <w:pStyle w:val="ListParagraph"/>
              <w:ind w:left="0"/>
              <w:rPr>
                <w:rFonts w:ascii="Times New Roman" w:hAnsi="Times New Roman" w:cs="Times New Roman"/>
              </w:rPr>
            </w:pPr>
            <w:r w:rsidRPr="008C0F5A">
              <w:rPr>
                <w:rFonts w:ascii="Times New Roman" w:hAnsi="Times New Roman" w:cs="Times New Roman"/>
              </w:rPr>
              <w:t xml:space="preserve">Tuan A memperoleh penghasilan Rp. 30.000.000 setahun untuk menghindari pembayaran pajak, maka tuan A melaporkan sebagian penghasilan yang diperolehnya. Tindakan ini termasuk dalam tindakan perencanaan pajak secara ilegal </w:t>
            </w:r>
          </w:p>
        </w:tc>
        <w:tc>
          <w:tcPr>
            <w:tcW w:w="567" w:type="dxa"/>
            <w:gridSpan w:val="2"/>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c>
          <w:tcPr>
            <w:tcW w:w="571" w:type="dxa"/>
          </w:tcPr>
          <w:p w:rsidR="004E6544" w:rsidRPr="008C0F5A" w:rsidRDefault="004E6544" w:rsidP="001D720D">
            <w:pPr>
              <w:pStyle w:val="ListParagraph"/>
              <w:ind w:left="0"/>
              <w:rPr>
                <w:rFonts w:ascii="Times New Roman" w:hAnsi="Times New Roman" w:cs="Times New Roman"/>
              </w:rPr>
            </w:pPr>
          </w:p>
        </w:tc>
      </w:tr>
    </w:tbl>
    <w:p w:rsidR="004E6544" w:rsidRPr="008C0F5A" w:rsidRDefault="004E6544" w:rsidP="004E6544">
      <w:pPr>
        <w:pStyle w:val="ListParagraph"/>
        <w:ind w:hanging="720"/>
        <w:rPr>
          <w:rFonts w:ascii="Times New Roman" w:hAnsi="Times New Roman" w:cs="Times New Roman"/>
        </w:rPr>
      </w:pPr>
    </w:p>
    <w:p w:rsidR="0065170A" w:rsidRDefault="0065170A"/>
    <w:sectPr w:rsidR="0065170A" w:rsidSect="00BB6A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7EF8"/>
    <w:multiLevelType w:val="hybridMultilevel"/>
    <w:tmpl w:val="89E6E6A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2FE47A83"/>
    <w:multiLevelType w:val="hybridMultilevel"/>
    <w:tmpl w:val="B98A5F0E"/>
    <w:lvl w:ilvl="0" w:tplc="E272AC4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48193230"/>
    <w:multiLevelType w:val="hybridMultilevel"/>
    <w:tmpl w:val="145C9414"/>
    <w:lvl w:ilvl="0" w:tplc="802A4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6544"/>
    <w:rsid w:val="00195A48"/>
    <w:rsid w:val="001A0189"/>
    <w:rsid w:val="001D7316"/>
    <w:rsid w:val="002C0293"/>
    <w:rsid w:val="004E6544"/>
    <w:rsid w:val="005002FD"/>
    <w:rsid w:val="005A2F0A"/>
    <w:rsid w:val="005F241B"/>
    <w:rsid w:val="0065170A"/>
    <w:rsid w:val="008670F3"/>
    <w:rsid w:val="008C4616"/>
    <w:rsid w:val="00AC5D51"/>
    <w:rsid w:val="00CC58EE"/>
    <w:rsid w:val="00D974FF"/>
    <w:rsid w:val="00EB4440"/>
    <w:rsid w:val="00FB3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44"/>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544"/>
    <w:pPr>
      <w:ind w:left="720"/>
      <w:contextualSpacing/>
    </w:pPr>
  </w:style>
  <w:style w:type="table" w:styleId="TableGrid">
    <w:name w:val="Table Grid"/>
    <w:basedOn w:val="TableNormal"/>
    <w:uiPriority w:val="59"/>
    <w:rsid w:val="004E6544"/>
    <w:pPr>
      <w:spacing w:after="0" w:line="240" w:lineRule="auto"/>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harry20</dc:creator>
  <cp:keywords/>
  <dc:description/>
  <cp:lastModifiedBy>harry20</cp:lastModifiedBy>
  <cp:revision>1</cp:revision>
  <dcterms:created xsi:type="dcterms:W3CDTF">2015-02-13T01:57:00Z</dcterms:created>
  <dcterms:modified xsi:type="dcterms:W3CDTF">2015-02-13T01:58:00Z</dcterms:modified>
</cp:coreProperties>
</file>