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FB" w:rsidRDefault="001F05FB" w:rsidP="001F05FB">
      <w:pPr>
        <w:tabs>
          <w:tab w:val="left" w:pos="720"/>
          <w:tab w:val="left" w:pos="810"/>
          <w:tab w:val="left" w:pos="900"/>
          <w:tab w:val="left" w:pos="1620"/>
          <w:tab w:val="num" w:pos="1958"/>
          <w:tab w:val="left" w:leader="dot" w:pos="7371"/>
          <w:tab w:val="right" w:pos="7920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EAB">
        <w:rPr>
          <w:rFonts w:ascii="Times New Roman" w:hAnsi="Times New Roman" w:cs="Times New Roman"/>
          <w:b/>
          <w:sz w:val="28"/>
          <w:szCs w:val="28"/>
        </w:rPr>
        <w:t>DAFTAR TABEL</w:t>
      </w:r>
    </w:p>
    <w:p w:rsidR="001F05FB" w:rsidRPr="00045EAB" w:rsidRDefault="001F05FB" w:rsidP="001F05FB">
      <w:pPr>
        <w:tabs>
          <w:tab w:val="left" w:pos="720"/>
          <w:tab w:val="left" w:pos="810"/>
          <w:tab w:val="left" w:pos="900"/>
          <w:tab w:val="left" w:pos="1620"/>
          <w:tab w:val="num" w:pos="1958"/>
          <w:tab w:val="left" w:leader="dot" w:pos="7371"/>
          <w:tab w:val="right" w:pos="7920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5FB" w:rsidRPr="00412E84" w:rsidRDefault="001F05FB" w:rsidP="001F05FB">
      <w:pPr>
        <w:tabs>
          <w:tab w:val="left" w:leader="dot" w:pos="7740"/>
        </w:tabs>
        <w:autoSpaceDE w:val="0"/>
        <w:autoSpaceDN w:val="0"/>
        <w:adjustRightInd w:val="0"/>
        <w:spacing w:after="0" w:line="480" w:lineRule="auto"/>
        <w:ind w:left="990" w:hanging="99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1.1 </w:t>
      </w:r>
      <w:proofErr w:type="spellStart"/>
      <w:r>
        <w:rPr>
          <w:rFonts w:ascii="Times New Roman" w:hAnsi="Times New Roman"/>
          <w:sz w:val="24"/>
          <w:szCs w:val="24"/>
        </w:rPr>
        <w:t>Angket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3101A">
        <w:rPr>
          <w:rFonts w:ascii="Times New Roman" w:hAnsi="Times New Roman"/>
          <w:sz w:val="24"/>
          <w:szCs w:val="24"/>
        </w:rPr>
        <w:t xml:space="preserve">Yamaha </w:t>
      </w:r>
      <w:r>
        <w:rPr>
          <w:rFonts w:ascii="Times New Roman" w:hAnsi="Times New Roman"/>
          <w:sz w:val="24"/>
          <w:szCs w:val="24"/>
        </w:rPr>
        <w:t xml:space="preserve">new </w:t>
      </w:r>
      <w:r w:rsidRPr="00B3101A">
        <w:rPr>
          <w:rFonts w:ascii="Times New Roman" w:hAnsi="Times New Roman"/>
          <w:sz w:val="24"/>
          <w:szCs w:val="24"/>
        </w:rPr>
        <w:t>V-</w:t>
      </w:r>
      <w:proofErr w:type="spellStart"/>
      <w:r w:rsidRPr="00B3101A">
        <w:rPr>
          <w:rFonts w:ascii="Times New Roman" w:hAnsi="Times New Roman"/>
          <w:sz w:val="24"/>
          <w:szCs w:val="24"/>
        </w:rPr>
        <w:t>ixion</w:t>
      </w:r>
      <w:proofErr w:type="spellEnd"/>
      <w:r w:rsidRPr="00B3101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februari</w:t>
      </w:r>
      <w:proofErr w:type="spellEnd"/>
      <w:r>
        <w:rPr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ab/>
        <w:t xml:space="preserve"> 2</w:t>
      </w:r>
    </w:p>
    <w:p w:rsidR="001F05FB" w:rsidRDefault="001F05FB" w:rsidP="001F05FB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1.2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Penjualan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3101A">
        <w:rPr>
          <w:rFonts w:ascii="Times New Roman" w:hAnsi="Times New Roman"/>
          <w:sz w:val="24"/>
          <w:szCs w:val="24"/>
        </w:rPr>
        <w:t xml:space="preserve">Yamaha </w:t>
      </w:r>
      <w:r>
        <w:rPr>
          <w:rFonts w:ascii="Times New Roman" w:hAnsi="Times New Roman"/>
          <w:sz w:val="24"/>
          <w:szCs w:val="24"/>
        </w:rPr>
        <w:t xml:space="preserve">new </w:t>
      </w:r>
      <w:r w:rsidRPr="00B3101A">
        <w:rPr>
          <w:rFonts w:ascii="Times New Roman" w:hAnsi="Times New Roman"/>
          <w:sz w:val="24"/>
          <w:szCs w:val="24"/>
        </w:rPr>
        <w:t>V-</w:t>
      </w:r>
      <w:proofErr w:type="spellStart"/>
      <w:r w:rsidRPr="00B3101A">
        <w:rPr>
          <w:rFonts w:ascii="Times New Roman" w:hAnsi="Times New Roman"/>
          <w:sz w:val="24"/>
          <w:szCs w:val="24"/>
        </w:rPr>
        <w:t>ixion</w:t>
      </w:r>
      <w:proofErr w:type="spellEnd"/>
      <w:r w:rsidRPr="00B3101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Honda CB150R </w:t>
      </w:r>
    </w:p>
    <w:p w:rsidR="001F05FB" w:rsidRDefault="001F05FB" w:rsidP="001F05FB">
      <w:pPr>
        <w:tabs>
          <w:tab w:val="left" w:leader="dot" w:pos="7740"/>
        </w:tabs>
        <w:autoSpaceDE w:val="0"/>
        <w:autoSpaceDN w:val="0"/>
        <w:adjustRightInd w:val="0"/>
        <w:spacing w:after="0" w:line="480" w:lineRule="auto"/>
        <w:ind w:left="990"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Padang</w:t>
      </w:r>
      <w:r>
        <w:rPr>
          <w:rFonts w:ascii="Times New Roman" w:hAnsi="Times New Roman"/>
          <w:sz w:val="24"/>
          <w:szCs w:val="24"/>
        </w:rPr>
        <w:tab/>
        <w:t xml:space="preserve"> 3</w:t>
      </w:r>
    </w:p>
    <w:p w:rsidR="001F05FB" w:rsidRDefault="001F05FB" w:rsidP="001F05FB">
      <w:pPr>
        <w:tabs>
          <w:tab w:val="left" w:leader="dot" w:pos="7740"/>
        </w:tabs>
        <w:autoSpaceDE w:val="0"/>
        <w:autoSpaceDN w:val="0"/>
        <w:adjustRightInd w:val="0"/>
        <w:spacing w:after="0" w:line="480" w:lineRule="auto"/>
        <w:ind w:left="990" w:hanging="990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0C134E">
        <w:rPr>
          <w:rFonts w:ascii="Times New Roman" w:hAnsi="Times New Roman"/>
          <w:sz w:val="24"/>
          <w:szCs w:val="24"/>
        </w:rPr>
        <w:t>Tabel</w:t>
      </w:r>
      <w:proofErr w:type="spellEnd"/>
      <w:r w:rsidRPr="000C134E">
        <w:rPr>
          <w:rFonts w:ascii="Times New Roman" w:hAnsi="Times New Roman"/>
          <w:sz w:val="24"/>
          <w:szCs w:val="24"/>
        </w:rPr>
        <w:t xml:space="preserve"> 3.1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34E">
        <w:rPr>
          <w:rFonts w:ascii="Times New Roman" w:hAnsi="Times New Roman"/>
          <w:sz w:val="24"/>
          <w:szCs w:val="24"/>
          <w:lang w:val="en-ID"/>
        </w:rPr>
        <w:t>Definisi</w:t>
      </w:r>
      <w:proofErr w:type="spellEnd"/>
      <w:r w:rsidRPr="000C134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C134E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0C134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C134E">
        <w:rPr>
          <w:rFonts w:ascii="Times New Roman" w:hAnsi="Times New Roman"/>
          <w:sz w:val="24"/>
          <w:szCs w:val="24"/>
          <w:lang w:val="en-ID"/>
        </w:rPr>
        <w:t>Operasional</w:t>
      </w:r>
      <w:proofErr w:type="spellEnd"/>
      <w:r w:rsidRPr="000C134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C134E">
        <w:rPr>
          <w:rFonts w:ascii="Times New Roman" w:hAnsi="Times New Roman"/>
          <w:sz w:val="24"/>
          <w:szCs w:val="24"/>
          <w:lang w:val="en-ID"/>
        </w:rPr>
        <w:t>Variabel</w:t>
      </w:r>
      <w:proofErr w:type="spellEnd"/>
      <w:r w:rsidRPr="000C134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C134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ab/>
        <w:t xml:space="preserve"> 28</w:t>
      </w:r>
    </w:p>
    <w:p w:rsidR="001F05FB" w:rsidRDefault="001F05FB" w:rsidP="001F05FB">
      <w:pPr>
        <w:tabs>
          <w:tab w:val="left" w:leader="dot" w:pos="7740"/>
        </w:tabs>
        <w:autoSpaceDE w:val="0"/>
        <w:autoSpaceDN w:val="0"/>
        <w:adjustRightInd w:val="0"/>
        <w:spacing w:after="0" w:line="480" w:lineRule="auto"/>
        <w:ind w:left="990" w:hanging="99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</w:t>
      </w:r>
      <w:r w:rsidRPr="000C134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Profil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Responden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Berdasarkan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Jenis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kelamin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37</w:t>
      </w:r>
    </w:p>
    <w:p w:rsidR="001F05FB" w:rsidRDefault="001F05FB" w:rsidP="001F05FB">
      <w:pPr>
        <w:tabs>
          <w:tab w:val="left" w:leader="dot" w:pos="7740"/>
        </w:tabs>
        <w:autoSpaceDE w:val="0"/>
        <w:autoSpaceDN w:val="0"/>
        <w:adjustRightInd w:val="0"/>
        <w:spacing w:after="0" w:line="480" w:lineRule="auto"/>
        <w:ind w:left="990" w:hanging="99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4.2 </w:t>
      </w:r>
      <w:proofErr w:type="spellStart"/>
      <w:r w:rsidRPr="00586970">
        <w:rPr>
          <w:rFonts w:ascii="Times New Roman" w:hAnsi="Times New Roman"/>
          <w:sz w:val="24"/>
          <w:szCs w:val="24"/>
        </w:rPr>
        <w:t>Profil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Responden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ab/>
        <w:t xml:space="preserve"> 37</w:t>
      </w:r>
    </w:p>
    <w:p w:rsidR="001F05FB" w:rsidRDefault="001F05FB" w:rsidP="001F05FB">
      <w:pPr>
        <w:tabs>
          <w:tab w:val="left" w:leader="dot" w:pos="7740"/>
        </w:tabs>
        <w:autoSpaceDE w:val="0"/>
        <w:autoSpaceDN w:val="0"/>
        <w:adjustRightInd w:val="0"/>
        <w:spacing w:after="0" w:line="480" w:lineRule="auto"/>
        <w:ind w:left="990" w:hanging="99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4.3 </w:t>
      </w:r>
      <w:proofErr w:type="spellStart"/>
      <w:r w:rsidRPr="00586970">
        <w:rPr>
          <w:rFonts w:ascii="Times New Roman" w:hAnsi="Times New Roman"/>
          <w:sz w:val="24"/>
          <w:szCs w:val="24"/>
        </w:rPr>
        <w:t>Profil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Responden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38</w:t>
      </w:r>
    </w:p>
    <w:p w:rsidR="001F05FB" w:rsidRDefault="001F05FB" w:rsidP="001F05FB">
      <w:pPr>
        <w:tabs>
          <w:tab w:val="left" w:leader="dot" w:pos="7740"/>
        </w:tabs>
        <w:autoSpaceDE w:val="0"/>
        <w:autoSpaceDN w:val="0"/>
        <w:adjustRightInd w:val="0"/>
        <w:spacing w:after="0" w:line="480" w:lineRule="auto"/>
        <w:ind w:left="990" w:hanging="99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4.4 </w:t>
      </w:r>
      <w:proofErr w:type="spellStart"/>
      <w:r w:rsidRPr="00586970">
        <w:rPr>
          <w:rFonts w:ascii="Times New Roman" w:hAnsi="Times New Roman"/>
          <w:sz w:val="24"/>
          <w:szCs w:val="24"/>
        </w:rPr>
        <w:t>Profil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Responden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perbulan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39</w:t>
      </w:r>
    </w:p>
    <w:p w:rsidR="001F05FB" w:rsidRDefault="001F05FB" w:rsidP="001F05FB">
      <w:pPr>
        <w:tabs>
          <w:tab w:val="left" w:leader="dot" w:pos="7740"/>
        </w:tabs>
        <w:autoSpaceDE w:val="0"/>
        <w:autoSpaceDN w:val="0"/>
        <w:adjustRightInd w:val="0"/>
        <w:spacing w:after="0" w:line="480" w:lineRule="auto"/>
        <w:ind w:left="990" w:hanging="990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4.5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Pengujian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Validitas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Variabel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Kepuasan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41</w:t>
      </w:r>
    </w:p>
    <w:p w:rsidR="001F05FB" w:rsidRPr="00412E84" w:rsidRDefault="001F05FB" w:rsidP="001F05FB">
      <w:pPr>
        <w:tabs>
          <w:tab w:val="left" w:leader="dot" w:pos="7740"/>
        </w:tabs>
        <w:autoSpaceDE w:val="0"/>
        <w:autoSpaceDN w:val="0"/>
        <w:adjustRightInd w:val="0"/>
        <w:spacing w:after="0" w:line="480" w:lineRule="auto"/>
        <w:ind w:left="990" w:hanging="99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4.6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Pengujian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Validitas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Variabel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Diferensiasi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Produk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42</w:t>
      </w:r>
    </w:p>
    <w:p w:rsidR="001F05FB" w:rsidRDefault="001F05FB" w:rsidP="001F05FB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4.7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Pengujian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Validitas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Variabel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Diferensiasi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Produk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43</w:t>
      </w:r>
    </w:p>
    <w:p w:rsidR="001F05FB" w:rsidRDefault="001F05FB" w:rsidP="001F05FB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4.8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Pengujian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Validitas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Variabel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Harga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44</w:t>
      </w:r>
    </w:p>
    <w:p w:rsidR="001F05FB" w:rsidRDefault="001F05FB" w:rsidP="001F05FB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4.9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Pengujian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586970">
        <w:rPr>
          <w:rFonts w:asciiTheme="majorBidi" w:hAnsiTheme="majorBidi" w:cstheme="majorBidi"/>
          <w:bCs/>
          <w:sz w:val="24"/>
          <w:szCs w:val="24"/>
        </w:rPr>
        <w:t>Validitas</w:t>
      </w:r>
      <w:proofErr w:type="spellEnd"/>
      <w:r w:rsidRPr="005869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Variabel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Citra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Merek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45</w:t>
      </w:r>
    </w:p>
    <w:p w:rsidR="001F05FB" w:rsidRDefault="001F05FB" w:rsidP="001F05FB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4.10 </w:t>
      </w:r>
      <w:proofErr w:type="spellStart"/>
      <w:r w:rsidRPr="00586970">
        <w:rPr>
          <w:rFonts w:ascii="Times New Roman" w:hAnsi="Times New Roman"/>
          <w:sz w:val="24"/>
          <w:szCs w:val="24"/>
        </w:rPr>
        <w:t>Hasil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Pengujian</w:t>
      </w:r>
      <w:proofErr w:type="spellEnd"/>
      <w:r w:rsidRPr="0058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0">
        <w:rPr>
          <w:rFonts w:ascii="Times New Roman" w:hAnsi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46</w:t>
      </w:r>
    </w:p>
    <w:p w:rsidR="001F05FB" w:rsidRPr="00444201" w:rsidRDefault="001F05FB" w:rsidP="001F05FB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4.11 </w:t>
      </w:r>
      <w:proofErr w:type="spellStart"/>
      <w:r w:rsidRPr="00444201">
        <w:rPr>
          <w:rFonts w:ascii="Times New Roman" w:hAnsi="Times New Roman"/>
          <w:sz w:val="24"/>
          <w:szCs w:val="24"/>
        </w:rPr>
        <w:t>Distribusi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sz w:val="24"/>
          <w:szCs w:val="24"/>
        </w:rPr>
        <w:t>Frekuensi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sz w:val="24"/>
          <w:szCs w:val="24"/>
        </w:rPr>
        <w:t>Kepuasan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47</w:t>
      </w:r>
    </w:p>
    <w:p w:rsidR="001F05FB" w:rsidRPr="00586970" w:rsidRDefault="001F05FB" w:rsidP="001F05FB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4.12 </w:t>
      </w:r>
      <w:proofErr w:type="spellStart"/>
      <w:r w:rsidRPr="00444201">
        <w:rPr>
          <w:rFonts w:ascii="Times New Roman" w:hAnsi="Times New Roman"/>
          <w:sz w:val="24"/>
          <w:szCs w:val="24"/>
        </w:rPr>
        <w:t>Distribusi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Diferensiasi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Produk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48</w:t>
      </w:r>
    </w:p>
    <w:p w:rsidR="001F05FB" w:rsidRDefault="001F05FB" w:rsidP="001F05FB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4.13 </w:t>
      </w:r>
      <w:proofErr w:type="spellStart"/>
      <w:r w:rsidRPr="00444201">
        <w:rPr>
          <w:rFonts w:ascii="Times New Roman" w:hAnsi="Times New Roman"/>
          <w:sz w:val="24"/>
          <w:szCs w:val="24"/>
        </w:rPr>
        <w:t>Distribusi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Harga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50</w:t>
      </w:r>
    </w:p>
    <w:p w:rsidR="001F05FB" w:rsidRDefault="001F05FB" w:rsidP="001F05FB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4.14 </w:t>
      </w:r>
      <w:proofErr w:type="spellStart"/>
      <w:r w:rsidRPr="00444201">
        <w:rPr>
          <w:rFonts w:ascii="Times New Roman" w:hAnsi="Times New Roman"/>
          <w:sz w:val="24"/>
          <w:szCs w:val="24"/>
        </w:rPr>
        <w:t>Distribusi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 xml:space="preserve">Citra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Merek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51</w:t>
      </w:r>
    </w:p>
    <w:p w:rsidR="001F05FB" w:rsidRDefault="001F05FB" w:rsidP="001F05FB">
      <w:pPr>
        <w:pStyle w:val="BodyText"/>
        <w:tabs>
          <w:tab w:val="left" w:leader="dot" w:pos="7740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id-ID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4.15 </w:t>
      </w:r>
      <w:r w:rsidRPr="00444201">
        <w:rPr>
          <w:rFonts w:ascii="Times New Roman" w:hAnsi="Times New Roman"/>
          <w:noProof/>
          <w:sz w:val="24"/>
          <w:szCs w:val="24"/>
          <w:lang w:val="id-ID" w:eastAsia="id-ID"/>
        </w:rPr>
        <w:t>Rangkuman Uji Normalitas Variabel Penel</w:t>
      </w:r>
      <w:r>
        <w:rPr>
          <w:rFonts w:ascii="Times New Roman" w:hAnsi="Times New Roman"/>
          <w:noProof/>
          <w:sz w:val="24"/>
          <w:szCs w:val="24"/>
          <w:lang w:eastAsia="id-ID"/>
        </w:rPr>
        <w:t>i</w:t>
      </w:r>
      <w:r w:rsidRPr="00444201">
        <w:rPr>
          <w:rFonts w:ascii="Times New Roman" w:hAnsi="Times New Roman"/>
          <w:noProof/>
          <w:sz w:val="24"/>
          <w:szCs w:val="24"/>
          <w:lang w:val="id-ID" w:eastAsia="id-ID"/>
        </w:rPr>
        <w:t>tian</w:t>
      </w:r>
      <w:r>
        <w:rPr>
          <w:rFonts w:ascii="Times New Roman" w:hAnsi="Times New Roman"/>
          <w:noProof/>
          <w:sz w:val="24"/>
          <w:szCs w:val="24"/>
          <w:lang w:eastAsia="id-ID"/>
        </w:rPr>
        <w:tab/>
        <w:t xml:space="preserve"> 53</w:t>
      </w:r>
    </w:p>
    <w:p w:rsidR="001F05FB" w:rsidRDefault="001F05FB" w:rsidP="001F05FB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4.16 </w:t>
      </w:r>
      <w:proofErr w:type="spellStart"/>
      <w:r w:rsidRPr="00444201">
        <w:rPr>
          <w:rFonts w:ascii="Times New Roman" w:hAnsi="Times New Roman"/>
          <w:sz w:val="24"/>
          <w:szCs w:val="24"/>
        </w:rPr>
        <w:t>Hasil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sz w:val="24"/>
          <w:szCs w:val="24"/>
        </w:rPr>
        <w:t>Pengujian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sz w:val="24"/>
          <w:szCs w:val="24"/>
        </w:rPr>
        <w:t>Multikolonieritas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54</w:t>
      </w:r>
    </w:p>
    <w:p w:rsidR="001F05FB" w:rsidRDefault="001F05FB" w:rsidP="001F05FB">
      <w:pPr>
        <w:tabs>
          <w:tab w:val="left" w:leader="dot" w:pos="7740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id-ID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4.17 </w:t>
      </w:r>
      <w:proofErr w:type="spellStart"/>
      <w:r w:rsidRPr="00444201">
        <w:rPr>
          <w:rFonts w:ascii="Times New Roman" w:hAnsi="Times New Roman"/>
          <w:sz w:val="24"/>
          <w:szCs w:val="24"/>
        </w:rPr>
        <w:t>Hasil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sz w:val="24"/>
          <w:szCs w:val="24"/>
        </w:rPr>
        <w:t>Pengujian</w:t>
      </w:r>
      <w:proofErr w:type="spellEnd"/>
      <w:r w:rsidRPr="00444201">
        <w:rPr>
          <w:rFonts w:ascii="Times New Roman" w:hAnsi="Times New Roman"/>
          <w:sz w:val="24"/>
          <w:szCs w:val="24"/>
        </w:rPr>
        <w:t xml:space="preserve"> </w:t>
      </w:r>
      <w:r w:rsidRPr="00444201">
        <w:rPr>
          <w:rFonts w:ascii="Times New Roman" w:hAnsi="Times New Roman"/>
          <w:noProof/>
          <w:sz w:val="24"/>
          <w:szCs w:val="24"/>
          <w:lang w:eastAsia="id-ID"/>
        </w:rPr>
        <w:t>Heteroskedastisitas</w:t>
      </w:r>
      <w:r>
        <w:rPr>
          <w:rFonts w:ascii="Times New Roman" w:hAnsi="Times New Roman"/>
          <w:noProof/>
          <w:sz w:val="24"/>
          <w:szCs w:val="24"/>
          <w:lang w:eastAsia="id-ID"/>
        </w:rPr>
        <w:tab/>
        <w:t xml:space="preserve"> 55</w:t>
      </w:r>
    </w:p>
    <w:p w:rsidR="001F05FB" w:rsidRPr="00444201" w:rsidRDefault="001F05FB" w:rsidP="001F05FB">
      <w:pPr>
        <w:tabs>
          <w:tab w:val="left" w:leader="dot" w:pos="7740"/>
        </w:tabs>
        <w:spacing w:line="48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4.18 </w:t>
      </w:r>
      <w:proofErr w:type="spellStart"/>
      <w:r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4442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4201">
        <w:rPr>
          <w:rFonts w:ascii="Times New Roman" w:hAnsi="Times New Roman"/>
          <w:bCs/>
          <w:sz w:val="24"/>
          <w:szCs w:val="24"/>
        </w:rPr>
        <w:t>Regresi</w:t>
      </w:r>
      <w:proofErr w:type="spellEnd"/>
      <w:r w:rsidRPr="00444201">
        <w:rPr>
          <w:rFonts w:ascii="Times New Roman" w:hAnsi="Times New Roman"/>
          <w:bCs/>
          <w:sz w:val="24"/>
          <w:szCs w:val="24"/>
        </w:rPr>
        <w:t xml:space="preserve"> Linier </w:t>
      </w:r>
      <w:proofErr w:type="spellStart"/>
      <w:r w:rsidRPr="00444201">
        <w:rPr>
          <w:rFonts w:ascii="Times New Roman" w:hAnsi="Times New Roman"/>
          <w:bCs/>
          <w:sz w:val="24"/>
          <w:szCs w:val="24"/>
        </w:rPr>
        <w:t>Berganda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56</w:t>
      </w:r>
      <w:r w:rsidRPr="00444201">
        <w:rPr>
          <w:rFonts w:ascii="Times New Roman" w:hAnsi="Times New Roman"/>
          <w:bCs/>
          <w:sz w:val="24"/>
          <w:szCs w:val="24"/>
        </w:rPr>
        <w:t xml:space="preserve"> </w:t>
      </w:r>
    </w:p>
    <w:p w:rsidR="00970E05" w:rsidRDefault="00970E05">
      <w:bookmarkStart w:id="0" w:name="_GoBack"/>
      <w:bookmarkEnd w:id="0"/>
    </w:p>
    <w:sectPr w:rsidR="00970E05" w:rsidSect="001F05FB">
      <w:footerReference w:type="default" r:id="rId7"/>
      <w:pgSz w:w="12240" w:h="15840"/>
      <w:pgMar w:top="1800" w:right="1800" w:bottom="1800" w:left="2160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DE" w:rsidRDefault="00964CDE" w:rsidP="001F05FB">
      <w:pPr>
        <w:spacing w:after="0" w:line="240" w:lineRule="auto"/>
      </w:pPr>
      <w:r>
        <w:separator/>
      </w:r>
    </w:p>
  </w:endnote>
  <w:endnote w:type="continuationSeparator" w:id="0">
    <w:p w:rsidR="00964CDE" w:rsidRDefault="00964CDE" w:rsidP="001F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58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5FB" w:rsidRDefault="001F05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:rsidR="001F05FB" w:rsidRDefault="001F0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DE" w:rsidRDefault="00964CDE" w:rsidP="001F05FB">
      <w:pPr>
        <w:spacing w:after="0" w:line="240" w:lineRule="auto"/>
      </w:pPr>
      <w:r>
        <w:separator/>
      </w:r>
    </w:p>
  </w:footnote>
  <w:footnote w:type="continuationSeparator" w:id="0">
    <w:p w:rsidR="00964CDE" w:rsidRDefault="00964CDE" w:rsidP="001F0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FB"/>
    <w:rsid w:val="001F05FB"/>
    <w:rsid w:val="00964CDE"/>
    <w:rsid w:val="009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F05FB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1F05F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F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5FB"/>
  </w:style>
  <w:style w:type="paragraph" w:styleId="Footer">
    <w:name w:val="footer"/>
    <w:basedOn w:val="Normal"/>
    <w:link w:val="FooterChar"/>
    <w:uiPriority w:val="99"/>
    <w:unhideWhenUsed/>
    <w:rsid w:val="001F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F05FB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1F05F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F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5FB"/>
  </w:style>
  <w:style w:type="paragraph" w:styleId="Footer">
    <w:name w:val="footer"/>
    <w:basedOn w:val="Normal"/>
    <w:link w:val="FooterChar"/>
    <w:uiPriority w:val="99"/>
    <w:unhideWhenUsed/>
    <w:rsid w:val="001F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marta wiranda</cp:lastModifiedBy>
  <cp:revision>1</cp:revision>
  <dcterms:created xsi:type="dcterms:W3CDTF">2015-06-23T19:34:00Z</dcterms:created>
  <dcterms:modified xsi:type="dcterms:W3CDTF">2015-06-23T19:35:00Z</dcterms:modified>
</cp:coreProperties>
</file>